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489517"/>
        <w:docPartObj>
          <w:docPartGallery w:val="Cover Pages"/>
          <w:docPartUnique/>
        </w:docPartObj>
      </w:sdtPr>
      <w:sdtEndPr>
        <w:rPr>
          <w:color w:val="000000" w:themeColor="text1"/>
        </w:rPr>
      </w:sdtEndPr>
      <w:sdtContent>
        <w:p w:rsidR="00C77761" w:rsidRDefault="00C77761">
          <w:r>
            <w:rPr>
              <w:noProof/>
            </w:rPr>
            <w:pict>
              <v:group id="_x0000_s1032" style="position:absolute;margin-left:1347.85pt;margin-top:0;width:264.55pt;height:690.65pt;z-index:25168793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3" type="#_x0000_t32" style="position:absolute;left:6519;top:1258;width:4303;height:10040;flip:x" o:connectortype="straight" strokecolor="#a7bfde [1620]"/>
                <v:group id="_x0000_s1034" style="position:absolute;left:5531;top:9226;width:5291;height:5845" coordorigin="5531,9226" coordsize="5291,5845">
                  <v:shape id="_x0000_s1035"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6" style="position:absolute;left:6117;top:10212;width:4526;height:4258;rotation:41366637fd;flip:y" fillcolor="#d3dfee [820]" stroked="f" strokecolor="#a7bfde [1620]"/>
                  <v:oval id="_x0000_s1037" style="position:absolute;left:6217;top:10481;width:3424;height:3221;rotation:41366637fd;flip:y" fillcolor="#7ba0cd [2420]" stroked="f" strokecolor="#a7bfde [1620]"/>
                </v:group>
                <w10:wrap anchorx="page" anchory="page"/>
              </v:group>
            </w:pict>
          </w:r>
          <w:r>
            <w:rPr>
              <w:noProof/>
            </w:rPr>
            <w:pict>
              <v:group id="_x0000_s1043" style="position:absolute;margin-left:0;margin-top:0;width:464.8pt;height:380.95pt;z-index:251689984;mso-position-horizontal:left;mso-position-horizontal-relative:page;mso-position-vertical:top;mso-position-vertical-relative:page" coordorigin="15,15" coordsize="9296,7619" o:allowincell="f">
                <v:shape id="_x0000_s1044" type="#_x0000_t32" style="position:absolute;left:15;top:15;width:7512;height:7386" o:connectortype="straight" strokecolor="#a7bfde [1620]"/>
                <v:group id="_x0000_s1045" style="position:absolute;left:7095;top:5418;width:2216;height:2216" coordorigin="7907,4350" coordsize="2216,2216">
                  <v:oval id="_x0000_s1046" style="position:absolute;left:7907;top:4350;width:2216;height:2216" fillcolor="#a7bfde [1620]" stroked="f"/>
                  <v:oval id="_x0000_s1047" style="position:absolute;left:7961;top:4684;width:1813;height:1813" fillcolor="#d3dfee [820]" stroked="f"/>
                  <v:oval id="_x0000_s1048" style="position:absolute;left:8006;top:5027;width:1375;height:1375" fillcolor="#7ba0cd [2420]" stroked="f"/>
                </v:group>
                <w10:wrap anchorx="page" anchory="page"/>
              </v:group>
            </w:pict>
          </w:r>
          <w:r>
            <w:rPr>
              <w:noProof/>
            </w:rPr>
            <w:pict>
              <v:group id="_x0000_s1038" style="position:absolute;margin-left:2183.7pt;margin-top:0;width:332.7pt;height:227.25pt;z-index:251688960;mso-position-horizontal:right;mso-position-horizontal-relative:margin;mso-position-vertical:top;mso-position-vertical-relative:page" coordorigin="4136,15" coordsize="6654,4545" o:allowincell="f">
                <v:shape id="_x0000_s1039" type="#_x0000_t32" style="position:absolute;left:4136;top:15;width:3058;height:3855" o:connectortype="straight" strokecolor="#a7bfde [1620]"/>
                <v:oval id="_x0000_s1040" style="position:absolute;left:6674;top:444;width:4116;height:4116" fillcolor="#a7bfde [1620]" stroked="f"/>
                <v:oval id="_x0000_s1041" style="position:absolute;left:6773;top:1058;width:3367;height:3367" fillcolor="#d3dfee [820]" stroked="f"/>
                <v:oval id="_x0000_s1042" style="position:absolute;left:6856;top:1709;width:2553;height:2553" fillcolor="#7ba0cd [2420]" stroked="f"/>
                <w10:wrap anchorx="margin" anchory="page"/>
              </v:group>
            </w:pict>
          </w:r>
        </w:p>
        <w:tbl>
          <w:tblPr>
            <w:tblpPr w:leftFromText="187" w:rightFromText="187" w:vertAnchor="page" w:horzAnchor="margin" w:tblpY="11024"/>
            <w:tblW w:w="3000" w:type="pct"/>
            <w:tblLook w:val="04A0"/>
          </w:tblPr>
          <w:tblGrid>
            <w:gridCol w:w="5828"/>
          </w:tblGrid>
          <w:tr w:rsidR="00C77761" w:rsidTr="00C77761">
            <w:tc>
              <w:tcPr>
                <w:tcW w:w="5828" w:type="dxa"/>
              </w:tcPr>
              <w:p w:rsidR="00C77761" w:rsidRDefault="00C77761" w:rsidP="00C77761">
                <w:pPr>
                  <w:pStyle w:val="SemEspaament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17365D" w:themeColor="text2" w:themeShade="BF"/>
                      <w:sz w:val="48"/>
                      <w:szCs w:val="48"/>
                    </w:rPr>
                    <w:alias w:val="Título"/>
                    <w:id w:val="703864190"/>
                    <w:placeholder>
                      <w:docPart w:val="59E9CCB32679473785F68E70B3078880"/>
                    </w:placeholder>
                    <w:dataBinding w:prefixMappings="xmlns:ns0='http://schemas.openxmlformats.org/package/2006/metadata/core-properties' xmlns:ns1='http://purl.org/dc/elements/1.1/'" w:xpath="/ns0:coreProperties[1]/ns1:title[1]" w:storeItemID="{6C3C8BC8-F283-45AE-878A-BAB7291924A1}"/>
                    <w:text/>
                  </w:sdtPr>
                  <w:sdtContent>
                    <w:r w:rsidRPr="00BE20E4">
                      <w:rPr>
                        <w:rFonts w:asciiTheme="majorHAnsi" w:eastAsiaTheme="majorEastAsia" w:hAnsiTheme="majorHAnsi" w:cstheme="majorBidi"/>
                        <w:b/>
                        <w:bCs/>
                        <w:color w:val="17365D" w:themeColor="text2" w:themeShade="BF"/>
                        <w:sz w:val="48"/>
                        <w:szCs w:val="48"/>
                      </w:rPr>
                      <w:t>SafeDotCom</w:t>
                    </w:r>
                  </w:sdtContent>
                </w:sdt>
              </w:p>
            </w:tc>
          </w:tr>
          <w:tr w:rsidR="00C77761" w:rsidTr="00C77761">
            <w:sdt>
              <w:sdtPr>
                <w:rPr>
                  <w:color w:val="17365D" w:themeColor="text2" w:themeShade="BF"/>
                  <w:sz w:val="28"/>
                  <w:szCs w:val="28"/>
                </w:rPr>
                <w:alias w:val="Subtítulo"/>
                <w:id w:val="703864195"/>
                <w:placeholder>
                  <w:docPart w:val="C1436C72835946FCAD2943FDE5C32CDE"/>
                </w:placeholder>
                <w:dataBinding w:prefixMappings="xmlns:ns0='http://schemas.openxmlformats.org/package/2006/metadata/core-properties' xmlns:ns1='http://purl.org/dc/elements/1.1/'" w:xpath="/ns0:coreProperties[1]/ns1:subject[1]" w:storeItemID="{6C3C8BC8-F283-45AE-878A-BAB7291924A1}"/>
                <w:text/>
              </w:sdtPr>
              <w:sdtContent>
                <w:tc>
                  <w:tcPr>
                    <w:tcW w:w="5828" w:type="dxa"/>
                  </w:tcPr>
                  <w:p w:rsidR="00C77761" w:rsidRPr="00BE20E4" w:rsidRDefault="00C77761" w:rsidP="00C77761">
                    <w:pPr>
                      <w:pStyle w:val="SemEspaamento"/>
                      <w:rPr>
                        <w:color w:val="17365D" w:themeColor="text2" w:themeShade="BF"/>
                        <w:sz w:val="28"/>
                        <w:szCs w:val="28"/>
                      </w:rPr>
                    </w:pPr>
                    <w:r w:rsidRPr="00BE20E4">
                      <w:rPr>
                        <w:color w:val="17365D" w:themeColor="text2" w:themeShade="BF"/>
                        <w:sz w:val="28"/>
                        <w:szCs w:val="28"/>
                      </w:rPr>
                      <w:t>Seus dados em segurança</w:t>
                    </w:r>
                  </w:p>
                </w:tc>
              </w:sdtContent>
            </w:sdt>
          </w:tr>
          <w:tr w:rsidR="00C77761" w:rsidTr="00C77761">
            <w:tc>
              <w:tcPr>
                <w:tcW w:w="5828" w:type="dxa"/>
              </w:tcPr>
              <w:p w:rsidR="00C77761" w:rsidRDefault="00C77761" w:rsidP="00C77761">
                <w:pPr>
                  <w:pStyle w:val="SemEspaamento"/>
                  <w:rPr>
                    <w:color w:val="484329" w:themeColor="background2" w:themeShade="3F"/>
                    <w:sz w:val="28"/>
                    <w:szCs w:val="28"/>
                  </w:rPr>
                </w:pPr>
              </w:p>
            </w:tc>
          </w:tr>
          <w:tr w:rsidR="00C77761" w:rsidTr="00C77761">
            <w:tc>
              <w:tcPr>
                <w:tcW w:w="5828" w:type="dxa"/>
              </w:tcPr>
              <w:p w:rsidR="00C77761" w:rsidRDefault="00C77761" w:rsidP="00C77761">
                <w:pPr>
                  <w:pStyle w:val="SemEspaamento"/>
                </w:pPr>
              </w:p>
            </w:tc>
          </w:tr>
          <w:tr w:rsidR="00C77761" w:rsidTr="00C77761">
            <w:tc>
              <w:tcPr>
                <w:tcW w:w="5828" w:type="dxa"/>
              </w:tcPr>
              <w:p w:rsidR="00C77761" w:rsidRDefault="00C77761" w:rsidP="00C77761">
                <w:pPr>
                  <w:pStyle w:val="SemEspaamento"/>
                </w:pPr>
              </w:p>
            </w:tc>
          </w:tr>
          <w:tr w:rsidR="00C77761" w:rsidTr="00C77761">
            <w:tc>
              <w:tcPr>
                <w:tcW w:w="5828" w:type="dxa"/>
              </w:tcPr>
              <w:p w:rsidR="00C77761" w:rsidRDefault="00C77761" w:rsidP="00C77761">
                <w:pPr>
                  <w:pStyle w:val="SemEspaamento"/>
                  <w:rPr>
                    <w:b/>
                    <w:bCs/>
                  </w:rPr>
                </w:pPr>
              </w:p>
            </w:tc>
          </w:tr>
          <w:tr w:rsidR="00C77761" w:rsidTr="00C77761">
            <w:tc>
              <w:tcPr>
                <w:tcW w:w="5828" w:type="dxa"/>
              </w:tcPr>
              <w:p w:rsidR="00C77761" w:rsidRDefault="00C77761" w:rsidP="00BE20E4">
                <w:pPr>
                  <w:pStyle w:val="SemEspaamento"/>
                  <w:rPr>
                    <w:b/>
                    <w:bCs/>
                  </w:rPr>
                </w:pPr>
              </w:p>
            </w:tc>
          </w:tr>
          <w:tr w:rsidR="00C77761" w:rsidTr="00C77761">
            <w:tc>
              <w:tcPr>
                <w:tcW w:w="5828" w:type="dxa"/>
              </w:tcPr>
              <w:p w:rsidR="00C77761" w:rsidRDefault="00C77761" w:rsidP="00C77761">
                <w:pPr>
                  <w:pStyle w:val="SemEspaamento"/>
                  <w:rPr>
                    <w:b/>
                    <w:bCs/>
                  </w:rPr>
                </w:pPr>
              </w:p>
            </w:tc>
          </w:tr>
        </w:tbl>
        <w:p w:rsidR="00C77761" w:rsidRDefault="00C77761">
          <w:pPr>
            <w:rPr>
              <w:color w:val="000000" w:themeColor="text1"/>
            </w:rPr>
          </w:pPr>
          <w:r>
            <w:rPr>
              <w:color w:val="000000" w:themeColor="text1"/>
            </w:rPr>
            <w:br w:type="page"/>
          </w:r>
        </w:p>
      </w:sdtContent>
    </w:sdt>
    <w:p w:rsidR="004C0378" w:rsidRDefault="004C0378">
      <w:pPr>
        <w:rPr>
          <w:color w:val="000000" w:themeColor="text1"/>
        </w:rPr>
      </w:pPr>
    </w:p>
    <w:p w:rsidR="00BF368E" w:rsidRDefault="00BF368E">
      <w:pPr>
        <w:rPr>
          <w:color w:val="000000" w:themeColor="text1"/>
        </w:rPr>
      </w:pPr>
    </w:p>
    <w:p w:rsidR="00BF368E" w:rsidRDefault="00BF368E">
      <w:pPr>
        <w:rPr>
          <w:color w:val="000000" w:themeColor="text1"/>
        </w:rPr>
      </w:pPr>
      <w:r>
        <w:rPr>
          <w:color w:val="000000" w:themeColor="text1"/>
        </w:rPr>
        <w:t xml:space="preserve">Trabalho orientado pelos professores Charles Pereira Niza e </w:t>
      </w:r>
      <w:r w:rsidRPr="00BF368E">
        <w:rPr>
          <w:color w:val="000000" w:themeColor="text1"/>
        </w:rPr>
        <w:t>Laura Martinson Provasi Jubran</w:t>
      </w:r>
      <w:r>
        <w:rPr>
          <w:color w:val="000000" w:themeColor="text1"/>
        </w:rPr>
        <w:t>, desenvolvido pelos alunos:</w:t>
      </w:r>
    </w:p>
    <w:p w:rsidR="00BF368E" w:rsidRDefault="00BF368E">
      <w:pPr>
        <w:rPr>
          <w:color w:val="000000" w:themeColor="text1"/>
        </w:rPr>
      </w:pPr>
    </w:p>
    <w:p w:rsidR="00647062" w:rsidRPr="00DB1E87" w:rsidRDefault="00647062" w:rsidP="00647062">
      <w:pPr>
        <w:spacing w:after="0" w:line="240" w:lineRule="auto"/>
      </w:pPr>
      <w:r w:rsidRPr="00DB1E87">
        <w:rPr>
          <w:b/>
        </w:rPr>
        <w:t>-</w:t>
      </w:r>
      <w:r>
        <w:rPr>
          <w:b/>
        </w:rPr>
        <w:t xml:space="preserve"> </w:t>
      </w:r>
      <w:r>
        <w:t>Alex Holhol</w:t>
      </w:r>
      <w:r>
        <w:tab/>
      </w:r>
      <w:r>
        <w:tab/>
        <w:t>RA: 910124862</w:t>
      </w:r>
    </w:p>
    <w:p w:rsidR="00647062" w:rsidRPr="00DB1E87" w:rsidRDefault="00647062" w:rsidP="00647062">
      <w:pPr>
        <w:spacing w:after="0" w:line="240" w:lineRule="auto"/>
      </w:pPr>
      <w:r w:rsidRPr="00DB1E87">
        <w:rPr>
          <w:b/>
        </w:rPr>
        <w:t>-</w:t>
      </w:r>
      <w:r>
        <w:t xml:space="preserve"> Cristiano Freitas</w:t>
      </w:r>
      <w:r>
        <w:tab/>
        <w:t>RA: 910101301</w:t>
      </w:r>
    </w:p>
    <w:p w:rsidR="00647062" w:rsidRDefault="00647062" w:rsidP="00647062">
      <w:pPr>
        <w:spacing w:after="0" w:line="240" w:lineRule="auto"/>
      </w:pPr>
      <w:r>
        <w:t>- Glauco Vannucchi</w:t>
      </w:r>
      <w:r>
        <w:tab/>
        <w:t>RA: 910116999</w:t>
      </w:r>
    </w:p>
    <w:p w:rsidR="00647062" w:rsidRDefault="00647062" w:rsidP="00647062">
      <w:pPr>
        <w:spacing w:after="0" w:line="240" w:lineRule="auto"/>
      </w:pPr>
      <w:r>
        <w:t>- Marcos Vinicius</w:t>
      </w:r>
      <w:r>
        <w:tab/>
        <w:t>RA: 910115061</w:t>
      </w:r>
    </w:p>
    <w:p w:rsidR="00647062" w:rsidRDefault="00647062" w:rsidP="00647062">
      <w:pPr>
        <w:spacing w:after="0" w:line="240" w:lineRule="auto"/>
      </w:pPr>
      <w:r>
        <w:t>- Rafael Ricardo</w:t>
      </w:r>
      <w:r>
        <w:tab/>
      </w:r>
      <w:r>
        <w:tab/>
        <w:t>RA: 910107840</w:t>
      </w:r>
    </w:p>
    <w:p w:rsidR="00647062" w:rsidRDefault="00647062" w:rsidP="00647062">
      <w:pPr>
        <w:spacing w:after="0" w:line="240" w:lineRule="auto"/>
      </w:pPr>
    </w:p>
    <w:p w:rsidR="00647062" w:rsidRDefault="00647062" w:rsidP="00647062">
      <w:pPr>
        <w:spacing w:after="0" w:line="240" w:lineRule="auto"/>
      </w:pPr>
    </w:p>
    <w:p w:rsidR="00647062" w:rsidRDefault="00647062" w:rsidP="00647062">
      <w:pPr>
        <w:spacing w:after="0" w:line="240" w:lineRule="auto"/>
      </w:pPr>
    </w:p>
    <w:p w:rsidR="00647062" w:rsidRDefault="00647062" w:rsidP="00647062">
      <w:pPr>
        <w:spacing w:after="0" w:line="240" w:lineRule="auto"/>
      </w:pPr>
    </w:p>
    <w:p w:rsidR="00647062" w:rsidRDefault="00647062" w:rsidP="00647062">
      <w:pPr>
        <w:spacing w:after="0" w:line="240" w:lineRule="auto"/>
      </w:pPr>
    </w:p>
    <w:p w:rsidR="00647062" w:rsidRDefault="00647062" w:rsidP="00647062">
      <w:pPr>
        <w:spacing w:after="0" w:line="240" w:lineRule="auto"/>
      </w:pPr>
    </w:p>
    <w:p w:rsidR="00647062" w:rsidRDefault="00647062" w:rsidP="00647062">
      <w:pPr>
        <w:spacing w:after="0" w:line="240" w:lineRule="auto"/>
      </w:pPr>
    </w:p>
    <w:p w:rsidR="00647062" w:rsidRDefault="00647062" w:rsidP="00647062">
      <w:pPr>
        <w:spacing w:after="0" w:line="240" w:lineRule="auto"/>
      </w:pPr>
    </w:p>
    <w:p w:rsidR="00647062" w:rsidRDefault="00647062" w:rsidP="00647062">
      <w:pPr>
        <w:spacing w:after="0" w:line="240" w:lineRule="auto"/>
      </w:pPr>
    </w:p>
    <w:p w:rsidR="00647062" w:rsidRDefault="00647062" w:rsidP="00647062">
      <w:pPr>
        <w:spacing w:after="0" w:line="240" w:lineRule="auto"/>
      </w:pPr>
    </w:p>
    <w:p w:rsidR="00647062" w:rsidRPr="00647062" w:rsidRDefault="00647062" w:rsidP="00647062">
      <w:pPr>
        <w:spacing w:after="0" w:line="240" w:lineRule="auto"/>
        <w:rPr>
          <w:sz w:val="96"/>
          <w:szCs w:val="96"/>
        </w:rPr>
      </w:pPr>
    </w:p>
    <w:p w:rsidR="00647062" w:rsidRDefault="00647062" w:rsidP="00647062">
      <w:pPr>
        <w:pStyle w:val="Ttulo1"/>
        <w:rPr>
          <w:color w:val="17365D" w:themeColor="text2" w:themeShade="BF"/>
          <w:sz w:val="144"/>
          <w:szCs w:val="144"/>
        </w:rPr>
      </w:pPr>
      <w:r w:rsidRPr="00647062">
        <w:rPr>
          <w:color w:val="17365D" w:themeColor="text2" w:themeShade="BF"/>
          <w:sz w:val="144"/>
          <w:szCs w:val="144"/>
        </w:rPr>
        <w:t>SafeDotCom</w:t>
      </w:r>
    </w:p>
    <w:p w:rsidR="00647062" w:rsidRPr="00647062" w:rsidRDefault="00647062" w:rsidP="00647062">
      <w:pPr>
        <w:pStyle w:val="Ttulo1"/>
        <w:ind w:left="4956" w:firstLine="708"/>
        <w:rPr>
          <w:color w:val="17365D" w:themeColor="text2" w:themeShade="BF"/>
        </w:rPr>
      </w:pPr>
      <w:r w:rsidRPr="00647062">
        <w:rPr>
          <w:color w:val="17365D" w:themeColor="text2" w:themeShade="BF"/>
        </w:rPr>
        <w:t>Seus dados em segurança...</w:t>
      </w:r>
    </w:p>
    <w:p w:rsidR="00BF368E" w:rsidRPr="00647062" w:rsidRDefault="00BF368E">
      <w:pPr>
        <w:rPr>
          <w:color w:val="000000" w:themeColor="text1"/>
          <w:sz w:val="96"/>
          <w:szCs w:val="96"/>
        </w:rPr>
      </w:pPr>
      <w:r w:rsidRPr="00647062">
        <w:rPr>
          <w:color w:val="000000" w:themeColor="text1"/>
          <w:sz w:val="96"/>
          <w:szCs w:val="96"/>
        </w:rPr>
        <w:br w:type="page"/>
      </w:r>
    </w:p>
    <w:p w:rsidR="00647062" w:rsidRDefault="00647062">
      <w:pPr>
        <w:rPr>
          <w:color w:val="000000" w:themeColor="text1"/>
        </w:rPr>
      </w:pPr>
    </w:p>
    <w:p w:rsidR="00647062" w:rsidRDefault="00647062">
      <w:pPr>
        <w:rPr>
          <w:color w:val="000000" w:themeColor="text1"/>
        </w:rPr>
      </w:pPr>
    </w:p>
    <w:p w:rsidR="004C0378" w:rsidRDefault="004C0378" w:rsidP="004C0378">
      <w:pPr>
        <w:pStyle w:val="Ttulo1"/>
        <w:jc w:val="center"/>
        <w:rPr>
          <w:color w:val="17365D" w:themeColor="text2" w:themeShade="BF"/>
        </w:rPr>
      </w:pPr>
      <w:r w:rsidRPr="004C0378">
        <w:rPr>
          <w:color w:val="17365D" w:themeColor="text2" w:themeShade="BF"/>
        </w:rPr>
        <w:t>NDICE</w:t>
      </w:r>
    </w:p>
    <w:p w:rsidR="004C0378" w:rsidRDefault="004C0378" w:rsidP="004C0378">
      <w:pPr>
        <w:pStyle w:val="Ttulo1"/>
        <w:jc w:val="center"/>
        <w:rPr>
          <w:color w:val="17365D" w:themeColor="text2" w:themeShade="BF"/>
        </w:rPr>
      </w:pPr>
    </w:p>
    <w:p w:rsidR="00BF368E" w:rsidRDefault="00BF368E" w:rsidP="004C0378">
      <w:r>
        <w:t>Visão e Mercado</w:t>
      </w:r>
      <w:r w:rsidR="00BE20E4">
        <w:tab/>
      </w:r>
      <w:r w:rsidR="00BE20E4">
        <w:tab/>
      </w:r>
      <w:r w:rsidR="00BE20E4">
        <w:tab/>
      </w:r>
      <w:r w:rsidR="00BE20E4">
        <w:tab/>
      </w:r>
      <w:r w:rsidR="00BE20E4">
        <w:tab/>
      </w:r>
      <w:r w:rsidR="00BE20E4">
        <w:tab/>
      </w:r>
      <w:r w:rsidR="00BE20E4">
        <w:tab/>
      </w:r>
      <w:r w:rsidR="00BE20E4">
        <w:tab/>
      </w:r>
      <w:r w:rsidR="00BE20E4">
        <w:tab/>
        <w:t>4</w:t>
      </w:r>
    </w:p>
    <w:p w:rsidR="00BF368E" w:rsidRDefault="00BF368E" w:rsidP="004C0378"/>
    <w:p w:rsidR="00BF368E" w:rsidRDefault="00BF368E" w:rsidP="004C0378">
      <w:r>
        <w:t>Investidores</w:t>
      </w:r>
      <w:r w:rsidR="00BE20E4">
        <w:tab/>
      </w:r>
      <w:r w:rsidR="00BE20E4">
        <w:tab/>
      </w:r>
      <w:r w:rsidR="00BE20E4">
        <w:tab/>
      </w:r>
      <w:r w:rsidR="00BE20E4">
        <w:tab/>
      </w:r>
      <w:r w:rsidR="00BE20E4">
        <w:tab/>
      </w:r>
      <w:r w:rsidR="00BE20E4">
        <w:tab/>
      </w:r>
      <w:r w:rsidR="00BE20E4">
        <w:tab/>
      </w:r>
      <w:r w:rsidR="00BE20E4">
        <w:tab/>
      </w:r>
      <w:r w:rsidR="00BE20E4">
        <w:tab/>
      </w:r>
      <w:r w:rsidR="00BE20E4">
        <w:tab/>
        <w:t>5</w:t>
      </w:r>
    </w:p>
    <w:p w:rsidR="00BF368E" w:rsidRDefault="00BF368E" w:rsidP="004C0378"/>
    <w:p w:rsidR="00BF368E" w:rsidRDefault="00BF368E" w:rsidP="004C0378">
      <w:r>
        <w:t>Organograma e Time Corporativo</w:t>
      </w:r>
      <w:r w:rsidR="00BE20E4">
        <w:tab/>
      </w:r>
      <w:r w:rsidR="00BE20E4">
        <w:tab/>
      </w:r>
      <w:r w:rsidR="00BE20E4">
        <w:tab/>
      </w:r>
      <w:r w:rsidR="00BE20E4">
        <w:tab/>
      </w:r>
      <w:r w:rsidR="00BE20E4">
        <w:tab/>
      </w:r>
      <w:r w:rsidR="00BE20E4">
        <w:tab/>
      </w:r>
      <w:r w:rsidR="00BE20E4">
        <w:tab/>
        <w:t>6</w:t>
      </w:r>
    </w:p>
    <w:p w:rsidR="00BF368E" w:rsidRDefault="00BF368E" w:rsidP="004C0378"/>
    <w:p w:rsidR="00BF368E" w:rsidRDefault="00BF368E" w:rsidP="004C0378">
      <w:r>
        <w:t>Infra e Localização</w:t>
      </w:r>
      <w:r w:rsidR="00BE20E4">
        <w:tab/>
      </w:r>
      <w:r w:rsidR="00BE20E4">
        <w:tab/>
      </w:r>
      <w:r w:rsidR="00BE20E4">
        <w:tab/>
      </w:r>
      <w:r w:rsidR="00BE20E4">
        <w:tab/>
      </w:r>
      <w:r w:rsidR="00BE20E4">
        <w:tab/>
      </w:r>
      <w:r w:rsidR="00BE20E4">
        <w:tab/>
      </w:r>
      <w:r w:rsidR="00BE20E4">
        <w:tab/>
      </w:r>
      <w:r w:rsidR="00BE20E4">
        <w:tab/>
      </w:r>
      <w:r w:rsidR="00BE20E4">
        <w:tab/>
        <w:t>7</w:t>
      </w:r>
    </w:p>
    <w:p w:rsidR="00BF368E" w:rsidRDefault="00BF368E" w:rsidP="004C0378"/>
    <w:p w:rsidR="00BF368E" w:rsidRDefault="00BF368E" w:rsidP="004C0378">
      <w:r>
        <w:t>Energia elétrica</w:t>
      </w:r>
      <w:r w:rsidR="00BE20E4">
        <w:tab/>
      </w:r>
      <w:r w:rsidR="00BE20E4">
        <w:tab/>
      </w:r>
      <w:r w:rsidR="00BE20E4">
        <w:tab/>
      </w:r>
      <w:r w:rsidR="00BE20E4">
        <w:tab/>
      </w:r>
      <w:r w:rsidR="00BE20E4">
        <w:tab/>
      </w:r>
      <w:r w:rsidR="00BE20E4">
        <w:tab/>
      </w:r>
      <w:r w:rsidR="00BE20E4">
        <w:tab/>
      </w:r>
      <w:r w:rsidR="00BE20E4">
        <w:tab/>
      </w:r>
      <w:r w:rsidR="00BE20E4">
        <w:tab/>
      </w:r>
      <w:r w:rsidR="00BE20E4">
        <w:tab/>
        <w:t>8</w:t>
      </w:r>
    </w:p>
    <w:p w:rsidR="00BF368E" w:rsidRDefault="00BF368E" w:rsidP="004C0378"/>
    <w:p w:rsidR="00BF368E" w:rsidRDefault="00BF368E" w:rsidP="004C0378">
      <w:r>
        <w:t>Ar Condicionado</w:t>
      </w:r>
      <w:r w:rsidR="00BE20E4">
        <w:tab/>
      </w:r>
      <w:r w:rsidR="00BE20E4">
        <w:tab/>
      </w:r>
      <w:r w:rsidR="00BE20E4">
        <w:tab/>
      </w:r>
      <w:r w:rsidR="00BE20E4">
        <w:tab/>
      </w:r>
      <w:r w:rsidR="00BE20E4">
        <w:tab/>
      </w:r>
      <w:r w:rsidR="00BE20E4">
        <w:tab/>
      </w:r>
      <w:r w:rsidR="00BE20E4">
        <w:tab/>
      </w:r>
      <w:r w:rsidR="00BE20E4">
        <w:tab/>
      </w:r>
      <w:r w:rsidR="00BE20E4">
        <w:tab/>
        <w:t>9</w:t>
      </w:r>
    </w:p>
    <w:p w:rsidR="00BF368E" w:rsidRDefault="00BF368E" w:rsidP="004C0378"/>
    <w:p w:rsidR="00BF368E" w:rsidRDefault="00BF368E" w:rsidP="00BF368E">
      <w:r>
        <w:t>Sistema de Proteção contra Incêndio</w:t>
      </w:r>
      <w:r w:rsidR="00BE20E4">
        <w:tab/>
      </w:r>
      <w:r w:rsidR="00BE20E4">
        <w:tab/>
      </w:r>
      <w:r w:rsidR="00BE20E4">
        <w:tab/>
      </w:r>
      <w:r w:rsidR="00BE20E4">
        <w:tab/>
      </w:r>
      <w:r w:rsidR="00BE20E4">
        <w:tab/>
      </w:r>
      <w:r w:rsidR="00BE20E4">
        <w:tab/>
      </w:r>
      <w:r w:rsidR="00BE20E4">
        <w:tab/>
        <w:t>10</w:t>
      </w:r>
    </w:p>
    <w:p w:rsidR="00BF368E" w:rsidRDefault="00BF368E" w:rsidP="00BF368E"/>
    <w:p w:rsidR="00BF368E" w:rsidRDefault="00BF368E" w:rsidP="00BF368E">
      <w:r>
        <w:t>Segurança e Controle</w:t>
      </w:r>
      <w:r w:rsidR="00BE20E4">
        <w:tab/>
      </w:r>
      <w:r w:rsidR="00BE20E4">
        <w:tab/>
      </w:r>
      <w:r w:rsidR="00BE20E4">
        <w:tab/>
      </w:r>
      <w:r w:rsidR="00BE20E4">
        <w:tab/>
      </w:r>
      <w:r w:rsidR="00BE20E4">
        <w:tab/>
      </w:r>
      <w:r w:rsidR="00BE20E4">
        <w:tab/>
      </w:r>
      <w:r w:rsidR="00BE20E4">
        <w:tab/>
      </w:r>
      <w:r w:rsidR="00BE20E4">
        <w:tab/>
      </w:r>
      <w:r w:rsidR="00BE20E4">
        <w:tab/>
        <w:t>11</w:t>
      </w:r>
    </w:p>
    <w:p w:rsidR="00BF368E" w:rsidRDefault="00BF368E" w:rsidP="00BF368E"/>
    <w:p w:rsidR="00BF368E" w:rsidRDefault="00BF368E" w:rsidP="00BF368E">
      <w:r>
        <w:t>NOC e HOC</w:t>
      </w:r>
      <w:r w:rsidR="00BE20E4">
        <w:tab/>
      </w:r>
      <w:r w:rsidR="00BE20E4">
        <w:tab/>
      </w:r>
      <w:r w:rsidR="00BE20E4">
        <w:tab/>
      </w:r>
      <w:r w:rsidR="00BE20E4">
        <w:tab/>
      </w:r>
      <w:r w:rsidR="00BE20E4">
        <w:tab/>
      </w:r>
      <w:r w:rsidR="00BE20E4">
        <w:tab/>
      </w:r>
      <w:r w:rsidR="00BE20E4">
        <w:tab/>
      </w:r>
      <w:r w:rsidR="00BE20E4">
        <w:tab/>
      </w:r>
      <w:r w:rsidR="00BE20E4">
        <w:tab/>
      </w:r>
      <w:r w:rsidR="00BE20E4">
        <w:tab/>
        <w:t>12</w:t>
      </w:r>
    </w:p>
    <w:p w:rsidR="00BF368E" w:rsidRDefault="00BF368E" w:rsidP="00BF368E"/>
    <w:p w:rsidR="00BF368E" w:rsidRDefault="00BF368E" w:rsidP="00BF368E">
      <w:r>
        <w:t>Serviços</w:t>
      </w:r>
      <w:r w:rsidR="00BE20E4">
        <w:tab/>
      </w:r>
      <w:r w:rsidR="00BE20E4">
        <w:tab/>
      </w:r>
      <w:r w:rsidR="00BE20E4">
        <w:tab/>
      </w:r>
      <w:r w:rsidR="00BE20E4">
        <w:tab/>
      </w:r>
      <w:r w:rsidR="00BE20E4">
        <w:tab/>
      </w:r>
      <w:r w:rsidR="00BE20E4">
        <w:tab/>
      </w:r>
      <w:r w:rsidR="00BE20E4">
        <w:tab/>
      </w:r>
      <w:r w:rsidR="00BE20E4">
        <w:tab/>
        <w:t xml:space="preserve">        14,15,16 e17</w:t>
      </w:r>
    </w:p>
    <w:p w:rsidR="00BF368E" w:rsidRDefault="00BF368E" w:rsidP="00BF368E"/>
    <w:p w:rsidR="00BF368E" w:rsidRDefault="00BF368E" w:rsidP="004C0378"/>
    <w:p w:rsidR="004C0378" w:rsidRPr="004C0378" w:rsidRDefault="004C0378" w:rsidP="004C0378">
      <w:r w:rsidRPr="004C0378">
        <w:br w:type="page"/>
      </w:r>
    </w:p>
    <w:p w:rsidR="004C0378" w:rsidRDefault="004C0378">
      <w:pPr>
        <w:rPr>
          <w:color w:val="000000" w:themeColor="text1"/>
        </w:rPr>
      </w:pPr>
    </w:p>
    <w:p w:rsidR="004C0378" w:rsidRDefault="004C0378">
      <w:pPr>
        <w:rPr>
          <w:rFonts w:asciiTheme="majorHAnsi" w:eastAsiaTheme="majorEastAsia" w:hAnsiTheme="majorHAnsi" w:cstheme="majorBidi"/>
          <w:b/>
          <w:bCs/>
          <w:color w:val="000000" w:themeColor="text1"/>
          <w:sz w:val="28"/>
          <w:szCs w:val="28"/>
        </w:rPr>
      </w:pPr>
    </w:p>
    <w:p w:rsidR="004C0378" w:rsidRDefault="004C0378" w:rsidP="006E630B">
      <w:pPr>
        <w:pStyle w:val="Ttulo1"/>
        <w:ind w:left="-567" w:firstLine="283"/>
        <w:rPr>
          <w:color w:val="000000" w:themeColor="text1"/>
        </w:rPr>
      </w:pPr>
    </w:p>
    <w:p w:rsidR="00A80026" w:rsidRPr="00BF368E" w:rsidRDefault="00A71476" w:rsidP="006E630B">
      <w:pPr>
        <w:pStyle w:val="Ttulo1"/>
        <w:ind w:left="-567" w:firstLine="283"/>
        <w:rPr>
          <w:color w:val="17365D" w:themeColor="text2" w:themeShade="BF"/>
        </w:rPr>
      </w:pPr>
      <w:r w:rsidRPr="00BF368E">
        <w:rPr>
          <w:color w:val="17365D" w:themeColor="text2" w:themeShade="BF"/>
        </w:rPr>
        <w:t>Visão do Empreendimento e Mercado</w:t>
      </w:r>
      <w:r w:rsidR="00A80026" w:rsidRPr="00BF368E">
        <w:rPr>
          <w:color w:val="17365D" w:themeColor="text2" w:themeShade="BF"/>
        </w:rPr>
        <w:t>.</w:t>
      </w:r>
    </w:p>
    <w:p w:rsidR="00A80026" w:rsidRPr="00A71476" w:rsidRDefault="00A80026" w:rsidP="006E630B">
      <w:pPr>
        <w:ind w:left="-851"/>
        <w:rPr>
          <w:color w:val="000000" w:themeColor="text1"/>
        </w:rPr>
      </w:pPr>
    </w:p>
    <w:p w:rsidR="001C0A21" w:rsidRPr="00A71476" w:rsidRDefault="00A71476" w:rsidP="00F50179">
      <w:pPr>
        <w:spacing w:line="360" w:lineRule="auto"/>
        <w:ind w:firstLine="284"/>
        <w:jc w:val="both"/>
        <w:rPr>
          <w:color w:val="000000" w:themeColor="text1"/>
        </w:rPr>
      </w:pPr>
      <w:r>
        <w:rPr>
          <w:color w:val="000000" w:themeColor="text1"/>
        </w:rPr>
        <w:t xml:space="preserve">Alguns anos </w:t>
      </w:r>
      <w:r w:rsidR="001C0A21" w:rsidRPr="00A71476">
        <w:rPr>
          <w:color w:val="000000" w:themeColor="text1"/>
        </w:rPr>
        <w:t xml:space="preserve"> atrás a visão do mercado para Data Center não era bem difundida ou levada a serio por muitas empresas, hoje com o estouro do “Cloud Computing” e a necessidade de ter um ambiente com alta disponibilidade a visão voltada a Data Center deixou de ser uma coisa para grandes empresas e se tornou necessário para as medias e ate pequenas empresas.</w:t>
      </w:r>
    </w:p>
    <w:p w:rsidR="00CF24D5" w:rsidRDefault="001C0A21" w:rsidP="00F50179">
      <w:pPr>
        <w:spacing w:line="360" w:lineRule="auto"/>
        <w:ind w:firstLine="284"/>
        <w:jc w:val="both"/>
        <w:rPr>
          <w:color w:val="000000" w:themeColor="text1"/>
        </w:rPr>
      </w:pPr>
      <w:r w:rsidRPr="00A71476">
        <w:rPr>
          <w:color w:val="000000" w:themeColor="text1"/>
        </w:rPr>
        <w:t xml:space="preserve">Hoje com o mercado em ebulição tendo a crescer em torno de 75%, não </w:t>
      </w:r>
      <w:r w:rsidR="00A71476" w:rsidRPr="00A71476">
        <w:rPr>
          <w:color w:val="000000" w:themeColor="text1"/>
        </w:rPr>
        <w:t>só</w:t>
      </w:r>
      <w:r w:rsidRPr="00A71476">
        <w:rPr>
          <w:color w:val="000000" w:themeColor="text1"/>
        </w:rPr>
        <w:t xml:space="preserve"> as empresas de TI mais como de outros ramos pensam ainda mais a tercerização dos serviços, muitas vezes apenas alocando caixas postais de e-mail ou ate mesmo seu site. </w:t>
      </w:r>
      <w:r w:rsidR="006E630B">
        <w:rPr>
          <w:color w:val="000000" w:themeColor="text1"/>
        </w:rPr>
        <w:t xml:space="preserve"> Tendo em vista também que muitos fornecedores dessa solução como Tellium, Alog, Dedalus entre outras concorrentes que são muito fortes no mercado, não tem um conjunto de serviços perfeito, fazendo assim que a necessidade do cliente seja totalmente sanada e se pacote de serviços possa ter uma escalabilidade maior em sua carteira provendo assim uma maior receita.</w:t>
      </w:r>
    </w:p>
    <w:p w:rsidR="002E4983" w:rsidRPr="00A71476" w:rsidRDefault="001C0A21" w:rsidP="00F50179">
      <w:pPr>
        <w:spacing w:line="360" w:lineRule="auto"/>
        <w:ind w:firstLine="284"/>
        <w:jc w:val="both"/>
        <w:rPr>
          <w:color w:val="000000" w:themeColor="text1"/>
        </w:rPr>
      </w:pPr>
      <w:r w:rsidRPr="00A71476">
        <w:rPr>
          <w:color w:val="000000" w:themeColor="text1"/>
        </w:rPr>
        <w:t xml:space="preserve">Pensando nessa situação </w:t>
      </w:r>
      <w:r w:rsidR="002E4983" w:rsidRPr="00A71476">
        <w:rPr>
          <w:color w:val="000000" w:themeColor="text1"/>
        </w:rPr>
        <w:t>um grupo de investidores altamente capacitados em TI, desenvolveu as melhores praticas e modelos de gerenciamento em um empreendimento fantástico para abrigar o s seus dados.</w:t>
      </w:r>
    </w:p>
    <w:p w:rsidR="002E4983" w:rsidRPr="00A71476" w:rsidRDefault="002E4983" w:rsidP="006E630B">
      <w:pPr>
        <w:ind w:left="-567"/>
        <w:rPr>
          <w:color w:val="000000" w:themeColor="text1"/>
        </w:rPr>
      </w:pPr>
    </w:p>
    <w:p w:rsidR="00F50179" w:rsidRDefault="00F50179">
      <w:pPr>
        <w:rPr>
          <w:rFonts w:asciiTheme="majorHAnsi" w:eastAsiaTheme="majorEastAsia" w:hAnsiTheme="majorHAnsi" w:cstheme="majorBidi"/>
          <w:b/>
          <w:bCs/>
          <w:color w:val="000000" w:themeColor="text1"/>
          <w:sz w:val="28"/>
          <w:szCs w:val="28"/>
        </w:rPr>
      </w:pPr>
      <w:r>
        <w:rPr>
          <w:color w:val="000000" w:themeColor="text1"/>
        </w:rPr>
        <w:br w:type="page"/>
      </w:r>
    </w:p>
    <w:p w:rsidR="00F50179" w:rsidRDefault="00F50179" w:rsidP="00F50179">
      <w:pPr>
        <w:pStyle w:val="Ttulo1"/>
        <w:rPr>
          <w:color w:val="000000" w:themeColor="text1"/>
        </w:rPr>
      </w:pPr>
    </w:p>
    <w:p w:rsidR="002E4983" w:rsidRPr="00BF368E" w:rsidRDefault="002E4983" w:rsidP="00F50179">
      <w:pPr>
        <w:pStyle w:val="Ttulo1"/>
        <w:ind w:left="-567"/>
        <w:rPr>
          <w:color w:val="17365D" w:themeColor="text2" w:themeShade="BF"/>
        </w:rPr>
      </w:pPr>
      <w:r w:rsidRPr="00BF368E">
        <w:rPr>
          <w:color w:val="17365D" w:themeColor="text2" w:themeShade="BF"/>
        </w:rPr>
        <w:t>Investidores</w:t>
      </w:r>
    </w:p>
    <w:p w:rsidR="002E4983" w:rsidRPr="00A71476" w:rsidRDefault="002E4983" w:rsidP="006E630B">
      <w:pPr>
        <w:ind w:left="-567"/>
        <w:rPr>
          <w:color w:val="000000" w:themeColor="text1"/>
        </w:rPr>
      </w:pPr>
    </w:p>
    <w:p w:rsidR="00686D62" w:rsidRPr="00A71476" w:rsidRDefault="00686D62" w:rsidP="00F50179">
      <w:pPr>
        <w:spacing w:line="360" w:lineRule="auto"/>
        <w:jc w:val="both"/>
        <w:rPr>
          <w:color w:val="000000" w:themeColor="text1"/>
        </w:rPr>
      </w:pPr>
      <w:r w:rsidRPr="00A71476">
        <w:rPr>
          <w:color w:val="000000" w:themeColor="text1"/>
        </w:rPr>
        <w:t xml:space="preserve">Rafael Ricardo - </w:t>
      </w:r>
      <w:r w:rsidR="002E4983" w:rsidRPr="00A71476">
        <w:rPr>
          <w:color w:val="000000" w:themeColor="text1"/>
        </w:rPr>
        <w:t xml:space="preserve">Como Investidor e CEO da SafeDotCom formado pela </w:t>
      </w:r>
      <w:r w:rsidR="00A71476" w:rsidRPr="00A71476">
        <w:rPr>
          <w:color w:val="000000" w:themeColor="text1"/>
        </w:rPr>
        <w:t>UNINOVE</w:t>
      </w:r>
      <w:r w:rsidR="002E4983" w:rsidRPr="00A71476">
        <w:rPr>
          <w:color w:val="000000" w:themeColor="text1"/>
        </w:rPr>
        <w:t xml:space="preserve"> em Segurança da Informação  e pós graduado pela F</w:t>
      </w:r>
      <w:r w:rsidRPr="00A71476">
        <w:rPr>
          <w:color w:val="000000" w:themeColor="text1"/>
        </w:rPr>
        <w:t>GV em Administração de empresas, trabalha com Data Center a mais de 12 anos passando pelos maiores do Brasil(Terremark, Diveo do Brasil, Telefônica e UOL).</w:t>
      </w:r>
      <w:r w:rsidR="006E630B">
        <w:rPr>
          <w:color w:val="000000" w:themeColor="text1"/>
        </w:rPr>
        <w:t xml:space="preserve"> Com sua ampla visão de tecnologia Rafael pesquisou e aplicou as melhores tendências em tecnologia para ambientes críticos.</w:t>
      </w:r>
    </w:p>
    <w:p w:rsidR="00A71476" w:rsidRPr="00A71476" w:rsidRDefault="00A71476" w:rsidP="00F50179">
      <w:pPr>
        <w:spacing w:line="360" w:lineRule="auto"/>
        <w:jc w:val="both"/>
        <w:rPr>
          <w:color w:val="000000" w:themeColor="text1"/>
        </w:rPr>
      </w:pPr>
    </w:p>
    <w:p w:rsidR="00CF24D5" w:rsidRDefault="00CF24D5" w:rsidP="00F50179">
      <w:pPr>
        <w:spacing w:line="360" w:lineRule="auto"/>
        <w:jc w:val="both"/>
        <w:rPr>
          <w:color w:val="000000" w:themeColor="text1"/>
        </w:rPr>
      </w:pPr>
    </w:p>
    <w:p w:rsidR="00686D62" w:rsidRPr="00A71476" w:rsidRDefault="00686D62" w:rsidP="00F50179">
      <w:pPr>
        <w:spacing w:line="360" w:lineRule="auto"/>
        <w:jc w:val="both"/>
        <w:rPr>
          <w:color w:val="000000" w:themeColor="text1"/>
        </w:rPr>
      </w:pPr>
      <w:r w:rsidRPr="00A71476">
        <w:rPr>
          <w:color w:val="000000" w:themeColor="text1"/>
        </w:rPr>
        <w:t xml:space="preserve">Glauco </w:t>
      </w:r>
      <w:r w:rsidR="00F55FF5">
        <w:rPr>
          <w:color w:val="000000" w:themeColor="text1"/>
        </w:rPr>
        <w:t>Vannucchi</w:t>
      </w:r>
      <w:r w:rsidRPr="00A71476">
        <w:rPr>
          <w:color w:val="000000" w:themeColor="text1"/>
        </w:rPr>
        <w:t xml:space="preserve"> -  Também formado em Segurança da informação</w:t>
      </w:r>
      <w:r w:rsidR="00A71476" w:rsidRPr="00A71476">
        <w:rPr>
          <w:color w:val="000000" w:themeColor="text1"/>
        </w:rPr>
        <w:t xml:space="preserve"> pela UNINOVE </w:t>
      </w:r>
      <w:r w:rsidRPr="00A71476">
        <w:rPr>
          <w:color w:val="000000" w:themeColor="text1"/>
        </w:rPr>
        <w:t xml:space="preserve"> e pós graduado em segurança da informação pela IBTA. Glauco já foi diretor de </w:t>
      </w:r>
      <w:r w:rsidR="00A71476" w:rsidRPr="00A71476">
        <w:rPr>
          <w:color w:val="000000" w:themeColor="text1"/>
        </w:rPr>
        <w:t>técnico</w:t>
      </w:r>
      <w:r w:rsidRPr="00A71476">
        <w:rPr>
          <w:color w:val="000000" w:themeColor="text1"/>
        </w:rPr>
        <w:t xml:space="preserve"> da IMPSAT</w:t>
      </w:r>
      <w:r w:rsidR="00A71476" w:rsidRPr="00A71476">
        <w:rPr>
          <w:color w:val="000000" w:themeColor="text1"/>
        </w:rPr>
        <w:t xml:space="preserve"> passando pela diretoria de negócios</w:t>
      </w:r>
      <w:r w:rsidRPr="00A71476">
        <w:rPr>
          <w:color w:val="000000" w:themeColor="text1"/>
        </w:rPr>
        <w:t>, amigo pessoal de Rafael os dois decidiram elaborar e colocar em pratica esse plano de negocio.</w:t>
      </w:r>
    </w:p>
    <w:p w:rsidR="00A71476" w:rsidRPr="00A71476" w:rsidRDefault="00A71476" w:rsidP="00F50179">
      <w:pPr>
        <w:spacing w:line="360" w:lineRule="auto"/>
        <w:jc w:val="both"/>
        <w:rPr>
          <w:color w:val="000000" w:themeColor="text1"/>
        </w:rPr>
      </w:pPr>
    </w:p>
    <w:p w:rsidR="00A71476" w:rsidRPr="00A71476" w:rsidRDefault="00A71476" w:rsidP="00F50179">
      <w:pPr>
        <w:spacing w:line="360" w:lineRule="auto"/>
        <w:jc w:val="both"/>
        <w:rPr>
          <w:color w:val="000000" w:themeColor="text1"/>
        </w:rPr>
      </w:pPr>
    </w:p>
    <w:p w:rsidR="006E630B" w:rsidRDefault="00686D62" w:rsidP="00F50179">
      <w:pPr>
        <w:spacing w:line="360" w:lineRule="auto"/>
        <w:jc w:val="both"/>
        <w:rPr>
          <w:color w:val="000000" w:themeColor="text1"/>
        </w:rPr>
      </w:pPr>
      <w:r w:rsidRPr="00A71476">
        <w:rPr>
          <w:color w:val="000000" w:themeColor="text1"/>
        </w:rPr>
        <w:t>Alex Hohol – Alex que foi ex gerente de projetos da IBM, passando pela diretoria da IMPSAT trabalhou com Glauco por cinco anos ao sair da empresa foi convidado para embarcar nesta empreitada e hoje também comanda a diretoria de projetos da SafeDotcom. Alex é forma</w:t>
      </w:r>
      <w:r w:rsidR="00A71476" w:rsidRPr="00A71476">
        <w:rPr>
          <w:color w:val="000000" w:themeColor="text1"/>
        </w:rPr>
        <w:t>do Ciências da Computação pela PUC e pós graduado em Gerenciamento de Projetos pela FGV.</w:t>
      </w:r>
    </w:p>
    <w:p w:rsidR="006E630B" w:rsidRDefault="006E630B">
      <w:pPr>
        <w:rPr>
          <w:color w:val="000000" w:themeColor="text1"/>
        </w:rPr>
      </w:pPr>
      <w:r>
        <w:rPr>
          <w:color w:val="000000" w:themeColor="text1"/>
        </w:rPr>
        <w:br w:type="page"/>
      </w:r>
    </w:p>
    <w:p w:rsidR="00F50179" w:rsidRDefault="00F50179" w:rsidP="00056591">
      <w:pPr>
        <w:pStyle w:val="Ttulo1"/>
        <w:rPr>
          <w:color w:val="000000" w:themeColor="text1"/>
        </w:rPr>
      </w:pPr>
    </w:p>
    <w:p w:rsidR="00F50179" w:rsidRDefault="00F50179" w:rsidP="00056591">
      <w:pPr>
        <w:pStyle w:val="Ttulo1"/>
        <w:rPr>
          <w:color w:val="000000" w:themeColor="text1"/>
        </w:rPr>
      </w:pPr>
    </w:p>
    <w:p w:rsidR="006E630B" w:rsidRPr="004C0378" w:rsidRDefault="006E630B" w:rsidP="004C0378">
      <w:pPr>
        <w:pStyle w:val="Ttulo1"/>
        <w:rPr>
          <w:color w:val="17365D" w:themeColor="text2" w:themeShade="BF"/>
        </w:rPr>
      </w:pPr>
      <w:r w:rsidRPr="004C0378">
        <w:rPr>
          <w:color w:val="17365D" w:themeColor="text2" w:themeShade="BF"/>
        </w:rPr>
        <w:t>Organograma</w:t>
      </w:r>
      <w:r w:rsidR="00056591" w:rsidRPr="004C0378">
        <w:rPr>
          <w:color w:val="17365D" w:themeColor="text2" w:themeShade="BF"/>
        </w:rPr>
        <w:t xml:space="preserve"> e Time Corporativo</w:t>
      </w:r>
      <w:r w:rsidR="00F55FF5" w:rsidRPr="004C0378">
        <w:rPr>
          <w:color w:val="17365D" w:themeColor="text2" w:themeShade="BF"/>
        </w:rPr>
        <w:t>.</w:t>
      </w:r>
    </w:p>
    <w:p w:rsidR="006E630B" w:rsidRDefault="006E630B" w:rsidP="006E630B">
      <w:pPr>
        <w:ind w:left="-567"/>
        <w:jc w:val="both"/>
        <w:rPr>
          <w:color w:val="002060"/>
        </w:rPr>
      </w:pPr>
    </w:p>
    <w:p w:rsidR="00F55FF5" w:rsidRDefault="00F55FF5" w:rsidP="00F55FF5">
      <w:pPr>
        <w:jc w:val="both"/>
        <w:rPr>
          <w:noProof/>
          <w:color w:val="002060"/>
          <w:lang w:eastAsia="pt-BR"/>
        </w:rPr>
      </w:pPr>
    </w:p>
    <w:p w:rsidR="00F50179" w:rsidRDefault="00F50179" w:rsidP="00F55FF5">
      <w:pPr>
        <w:jc w:val="both"/>
        <w:rPr>
          <w:noProof/>
          <w:color w:val="002060"/>
          <w:lang w:eastAsia="pt-BR"/>
        </w:rPr>
      </w:pPr>
    </w:p>
    <w:p w:rsidR="00F50179" w:rsidRDefault="00F50179" w:rsidP="00F55FF5">
      <w:pPr>
        <w:jc w:val="both"/>
        <w:rPr>
          <w:noProof/>
          <w:color w:val="002060"/>
          <w:lang w:eastAsia="pt-BR"/>
        </w:rPr>
      </w:pPr>
    </w:p>
    <w:p w:rsidR="00F50179" w:rsidRDefault="00F50179" w:rsidP="00F55FF5">
      <w:pPr>
        <w:jc w:val="both"/>
        <w:rPr>
          <w:noProof/>
          <w:color w:val="002060"/>
          <w:lang w:eastAsia="pt-BR"/>
        </w:rPr>
      </w:pPr>
    </w:p>
    <w:p w:rsidR="00056591" w:rsidRDefault="00056591" w:rsidP="006E630B">
      <w:pPr>
        <w:ind w:left="-567"/>
        <w:jc w:val="both"/>
        <w:rPr>
          <w:color w:val="002060"/>
        </w:rPr>
      </w:pPr>
      <w:r>
        <w:rPr>
          <w:noProof/>
          <w:color w:val="002060"/>
          <w:lang w:eastAsia="pt-BR"/>
        </w:rPr>
        <w:drawing>
          <wp:inline distT="0" distB="0" distL="0" distR="0">
            <wp:extent cx="6936752" cy="3886388"/>
            <wp:effectExtent l="1905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958878" cy="3898784"/>
                    </a:xfrm>
                    <a:prstGeom prst="rect">
                      <a:avLst/>
                    </a:prstGeom>
                    <a:noFill/>
                    <a:ln w="9525">
                      <a:noFill/>
                      <a:miter lim="800000"/>
                      <a:headEnd/>
                      <a:tailEnd/>
                    </a:ln>
                  </pic:spPr>
                </pic:pic>
              </a:graphicData>
            </a:graphic>
          </wp:inline>
        </w:drawing>
      </w:r>
    </w:p>
    <w:p w:rsidR="00056591" w:rsidRDefault="00056591" w:rsidP="006E630B">
      <w:pPr>
        <w:ind w:left="-567"/>
        <w:jc w:val="both"/>
        <w:rPr>
          <w:color w:val="002060"/>
        </w:rPr>
      </w:pPr>
    </w:p>
    <w:p w:rsidR="00A80026" w:rsidRDefault="00F55FF5" w:rsidP="006E630B">
      <w:pPr>
        <w:ind w:left="-567"/>
        <w:jc w:val="both"/>
        <w:rPr>
          <w:rFonts w:asciiTheme="majorHAnsi" w:eastAsiaTheme="majorEastAsia" w:hAnsiTheme="majorHAnsi" w:cstheme="majorBidi"/>
          <w:b/>
          <w:bCs/>
          <w:color w:val="002060"/>
          <w:sz w:val="28"/>
          <w:szCs w:val="28"/>
        </w:rPr>
      </w:pPr>
      <w:r>
        <w:rPr>
          <w:color w:val="002060"/>
        </w:rPr>
        <w:tab/>
      </w:r>
      <w:r w:rsidR="00A80026">
        <w:rPr>
          <w:color w:val="002060"/>
        </w:rPr>
        <w:br w:type="page"/>
      </w:r>
    </w:p>
    <w:p w:rsidR="004C0378" w:rsidRDefault="004C0378" w:rsidP="00D86800">
      <w:pPr>
        <w:pStyle w:val="Ttulo1"/>
        <w:spacing w:line="360" w:lineRule="auto"/>
        <w:rPr>
          <w:color w:val="002060"/>
        </w:rPr>
      </w:pPr>
    </w:p>
    <w:p w:rsidR="00B5650A" w:rsidRPr="004C0378" w:rsidRDefault="00B5650A" w:rsidP="00D86800">
      <w:pPr>
        <w:pStyle w:val="Ttulo1"/>
        <w:spacing w:line="360" w:lineRule="auto"/>
        <w:rPr>
          <w:color w:val="17365D" w:themeColor="text2" w:themeShade="BF"/>
        </w:rPr>
      </w:pPr>
      <w:r w:rsidRPr="004C0378">
        <w:rPr>
          <w:color w:val="17365D" w:themeColor="text2" w:themeShade="BF"/>
        </w:rPr>
        <w:t>Infra e Localização.</w:t>
      </w:r>
    </w:p>
    <w:p w:rsidR="00D86800" w:rsidRDefault="00D86800" w:rsidP="00D86800">
      <w:pPr>
        <w:spacing w:after="100" w:afterAutospacing="1" w:line="360" w:lineRule="auto"/>
        <w:jc w:val="both"/>
      </w:pPr>
    </w:p>
    <w:p w:rsidR="00453771" w:rsidRDefault="00B5650A" w:rsidP="00647062">
      <w:pPr>
        <w:spacing w:line="360" w:lineRule="auto"/>
        <w:ind w:left="-426" w:firstLine="426"/>
        <w:jc w:val="both"/>
      </w:pPr>
      <w:r w:rsidRPr="00B5650A">
        <w:t xml:space="preserve">Com </w:t>
      </w:r>
      <w:r>
        <w:t>uma área de 1.100 M</w:t>
      </w:r>
      <w:r w:rsidRPr="00B5650A">
        <w:t>²</w:t>
      </w:r>
      <w:r>
        <w:t xml:space="preserve">, situado no município de Barueri com fácil acesso ao complexo rodoviário Rodoanel e a rodovia Castelo Branco a </w:t>
      </w:r>
      <w:r w:rsidRPr="00453771">
        <w:rPr>
          <w:b/>
        </w:rPr>
        <w:t>SafeDotcom</w:t>
      </w:r>
      <w:r>
        <w:t xml:space="preserve"> colocou a disposição de seus clientes a melhor infra e tecnologia possível para cuidar das informações de seus clientes. Contando com sua presença direta a um dos pontos de p</w:t>
      </w:r>
      <w:r w:rsidR="00453771">
        <w:t>assagem de trafego da America latina</w:t>
      </w:r>
      <w:r>
        <w:t xml:space="preserve"> a TERREMARK e dos principais troncos de ligação</w:t>
      </w:r>
      <w:r w:rsidRPr="00B5650A">
        <w:rPr>
          <w:b/>
        </w:rPr>
        <w:t xml:space="preserve"> </w:t>
      </w:r>
      <w:r>
        <w:t>entre todos os backbones metropolitanos</w:t>
      </w:r>
      <w:r w:rsidR="00453771">
        <w:t xml:space="preserve"> possibilitando assim a alto Desempenho de comunicação ao cliente. Visando acima de tudo </w:t>
      </w:r>
      <w:r w:rsidR="006C040B">
        <w:t>ter</w:t>
      </w:r>
      <w:r w:rsidR="00453771">
        <w:t xml:space="preserve"> como objetivo em sua estrutura os seguintes conceitos:</w:t>
      </w:r>
    </w:p>
    <w:p w:rsidR="00453771" w:rsidRDefault="00453771" w:rsidP="00647062">
      <w:pPr>
        <w:spacing w:line="360" w:lineRule="auto"/>
        <w:ind w:left="-426" w:firstLine="425"/>
        <w:jc w:val="both"/>
      </w:pPr>
      <w:r>
        <w:t>• Ter as instalações com 60% da área total dedicadas à sala de Equipamentos do DataCenter.</w:t>
      </w:r>
    </w:p>
    <w:p w:rsidR="00453771" w:rsidRDefault="00453771" w:rsidP="00647062">
      <w:pPr>
        <w:spacing w:line="360" w:lineRule="auto"/>
        <w:ind w:left="-426" w:firstLine="425"/>
        <w:jc w:val="both"/>
      </w:pPr>
      <w:r>
        <w:t>• Promover o “estado da arte” nas instalações desde o sistema operacional até o nível do gerenciamento do banco de dados.</w:t>
      </w:r>
    </w:p>
    <w:p w:rsidR="00453771" w:rsidRDefault="00453771" w:rsidP="00647062">
      <w:pPr>
        <w:spacing w:line="360" w:lineRule="auto"/>
        <w:ind w:left="-426" w:firstLine="425"/>
        <w:jc w:val="both"/>
      </w:pPr>
      <w:r>
        <w:t>• Promover instalações que reflita a imagem de uma empresa de alta tecnologia, negócio de risco de investimentos de alta rentabilidade, de funcionalidade e controle.</w:t>
      </w:r>
    </w:p>
    <w:p w:rsidR="0002296F" w:rsidRDefault="0002296F" w:rsidP="00647062">
      <w:pPr>
        <w:spacing w:line="360" w:lineRule="auto"/>
        <w:ind w:left="-426"/>
        <w:jc w:val="both"/>
      </w:pPr>
      <w:r>
        <w:t xml:space="preserve">Visando comodidade e segurança nosso DataCenter possui </w:t>
      </w:r>
      <w:r w:rsidRPr="0002296F">
        <w:t>três zonas físicas de segurança em ordem crescente de restrição de acesso:</w:t>
      </w:r>
    </w:p>
    <w:p w:rsidR="0002296F" w:rsidRDefault="0002296F" w:rsidP="00647062">
      <w:pPr>
        <w:spacing w:line="360" w:lineRule="auto"/>
        <w:ind w:left="-426"/>
        <w:jc w:val="both"/>
      </w:pPr>
      <w:r>
        <w:t>Zona I - Áreas públicas incluindo o Hall Social, área para visitantes e áreas administrativas.</w:t>
      </w:r>
    </w:p>
    <w:p w:rsidR="0002296F" w:rsidRDefault="0002296F" w:rsidP="00647062">
      <w:pPr>
        <w:spacing w:line="360" w:lineRule="auto"/>
        <w:ind w:left="-426"/>
        <w:jc w:val="both"/>
      </w:pPr>
      <w:r>
        <w:t>Zona II - Áreas de Operação do IDC.</w:t>
      </w:r>
    </w:p>
    <w:p w:rsidR="006C040B" w:rsidRDefault="0002296F" w:rsidP="00647062">
      <w:pPr>
        <w:spacing w:line="360" w:lineRule="auto"/>
        <w:ind w:left="-426"/>
        <w:jc w:val="both"/>
      </w:pPr>
      <w:r>
        <w:t>Zona III - Salas de Equipamentos, coração do IDC, onde estão localizados os servidores, o “shaft” de cabos, as unidades de distribuição de energia (PDUs), baterias e máquinas de ar condicionado</w:t>
      </w:r>
      <w:r w:rsidR="006C040B">
        <w:t>.</w:t>
      </w:r>
    </w:p>
    <w:p w:rsidR="004C0378" w:rsidRDefault="004C0378" w:rsidP="006C040B">
      <w:pPr>
        <w:pStyle w:val="Ttulo1"/>
        <w:spacing w:line="360" w:lineRule="auto"/>
        <w:rPr>
          <w:color w:val="002060"/>
        </w:rPr>
      </w:pPr>
    </w:p>
    <w:p w:rsidR="006C040B" w:rsidRPr="006C040B" w:rsidRDefault="006C040B" w:rsidP="006C040B">
      <w:pPr>
        <w:pStyle w:val="Ttulo1"/>
        <w:spacing w:line="360" w:lineRule="auto"/>
        <w:rPr>
          <w:color w:val="002060"/>
        </w:rPr>
      </w:pPr>
      <w:r w:rsidRPr="006C040B">
        <w:rPr>
          <w:color w:val="002060"/>
        </w:rPr>
        <w:t xml:space="preserve">Energia Elétrica. </w:t>
      </w:r>
    </w:p>
    <w:p w:rsidR="006C040B" w:rsidRPr="006C040B" w:rsidRDefault="006C040B" w:rsidP="006C040B">
      <w:pPr>
        <w:pStyle w:val="Ttulo1"/>
        <w:spacing w:before="100" w:beforeAutospacing="1" w:line="360" w:lineRule="auto"/>
        <w:ind w:left="-426" w:firstLine="426"/>
        <w:rPr>
          <w:rFonts w:asciiTheme="minorHAnsi" w:hAnsiTheme="minorHAnsi" w:cstheme="minorHAnsi"/>
          <w:b w:val="0"/>
          <w:color w:val="auto"/>
          <w:sz w:val="22"/>
          <w:szCs w:val="22"/>
        </w:rPr>
      </w:pPr>
      <w:r w:rsidRPr="006C040B">
        <w:rPr>
          <w:rFonts w:asciiTheme="minorHAnsi" w:hAnsiTheme="minorHAnsi" w:cstheme="minorHAnsi"/>
          <w:b w:val="0"/>
          <w:color w:val="auto"/>
          <w:sz w:val="22"/>
          <w:szCs w:val="22"/>
        </w:rPr>
        <w:t>O segmento elétrico é constituído pelo Sistema Ininterrupto de Energia (UPS), o Sistema de energia de Emergência e as unidades de distribuição de</w:t>
      </w:r>
      <w:r>
        <w:rPr>
          <w:rFonts w:asciiTheme="minorHAnsi" w:hAnsiTheme="minorHAnsi" w:cstheme="minorHAnsi"/>
          <w:b w:val="0"/>
          <w:color w:val="auto"/>
          <w:sz w:val="22"/>
          <w:szCs w:val="22"/>
        </w:rPr>
        <w:t xml:space="preserve"> </w:t>
      </w:r>
      <w:r w:rsidRPr="006C040B">
        <w:rPr>
          <w:rFonts w:asciiTheme="minorHAnsi" w:hAnsiTheme="minorHAnsi" w:cstheme="minorHAnsi"/>
          <w:b w:val="0"/>
          <w:color w:val="auto"/>
          <w:sz w:val="22"/>
          <w:szCs w:val="22"/>
        </w:rPr>
        <w:t>potência (PDU). O sistema ininterrupto de energia (UPS) tem a função de fornecer energia par</w:t>
      </w:r>
      <w:r>
        <w:rPr>
          <w:rFonts w:asciiTheme="minorHAnsi" w:hAnsiTheme="minorHAnsi" w:cstheme="minorHAnsi"/>
          <w:b w:val="0"/>
          <w:color w:val="auto"/>
          <w:sz w:val="22"/>
          <w:szCs w:val="22"/>
        </w:rPr>
        <w:t>a todos os equipamentos do Data</w:t>
      </w:r>
      <w:r w:rsidRPr="006C040B">
        <w:rPr>
          <w:rFonts w:asciiTheme="minorHAnsi" w:hAnsiTheme="minorHAnsi" w:cstheme="minorHAnsi"/>
          <w:b w:val="0"/>
          <w:color w:val="auto"/>
          <w:sz w:val="22"/>
          <w:szCs w:val="22"/>
        </w:rPr>
        <w:t>Center, incluindo equipamentos de</w:t>
      </w:r>
      <w:r>
        <w:rPr>
          <w:rFonts w:asciiTheme="minorHAnsi" w:hAnsiTheme="minorHAnsi" w:cstheme="minorHAnsi"/>
          <w:b w:val="0"/>
          <w:color w:val="auto"/>
          <w:sz w:val="22"/>
          <w:szCs w:val="22"/>
        </w:rPr>
        <w:t xml:space="preserve"> </w:t>
      </w:r>
      <w:r w:rsidRPr="006C040B">
        <w:rPr>
          <w:rFonts w:asciiTheme="minorHAnsi" w:hAnsiTheme="minorHAnsi" w:cstheme="minorHAnsi"/>
          <w:b w:val="0"/>
          <w:color w:val="auto"/>
          <w:sz w:val="22"/>
          <w:szCs w:val="22"/>
        </w:rPr>
        <w:t>segurança e detecção e alarme de incêndio. Ele é composto por conjuntos de No-Breaks compostos por baterias, retificadores e inversores. Estes</w:t>
      </w:r>
      <w:r>
        <w:rPr>
          <w:rFonts w:asciiTheme="minorHAnsi" w:hAnsiTheme="minorHAnsi" w:cstheme="minorHAnsi"/>
          <w:b w:val="0"/>
          <w:color w:val="auto"/>
          <w:sz w:val="22"/>
          <w:szCs w:val="22"/>
        </w:rPr>
        <w:t xml:space="preserve"> </w:t>
      </w:r>
      <w:r w:rsidRPr="006C040B">
        <w:rPr>
          <w:rFonts w:asciiTheme="minorHAnsi" w:hAnsiTheme="minorHAnsi" w:cstheme="minorHAnsi"/>
          <w:b w:val="0"/>
          <w:color w:val="auto"/>
          <w:sz w:val="22"/>
          <w:szCs w:val="22"/>
        </w:rPr>
        <w:t xml:space="preserve">No-Breaks, redundantes, ligados em paralelo, assegurarão o suprimento contínuo de energia mesmo em caso de falha de transformadores, entradade energia ou algum conjunto de No-Breaks. </w:t>
      </w:r>
    </w:p>
    <w:p w:rsidR="006C040B" w:rsidRDefault="006C040B" w:rsidP="006C040B">
      <w:pPr>
        <w:pStyle w:val="Ttulo1"/>
        <w:spacing w:before="100" w:beforeAutospacing="1" w:line="360" w:lineRule="auto"/>
        <w:ind w:left="-426" w:firstLine="426"/>
        <w:rPr>
          <w:rFonts w:asciiTheme="minorHAnsi" w:hAnsiTheme="minorHAnsi" w:cstheme="minorHAnsi"/>
          <w:b w:val="0"/>
          <w:color w:val="auto"/>
          <w:sz w:val="22"/>
          <w:szCs w:val="22"/>
        </w:rPr>
      </w:pPr>
      <w:r w:rsidRPr="006C040B">
        <w:rPr>
          <w:rFonts w:asciiTheme="minorHAnsi" w:hAnsiTheme="minorHAnsi" w:cstheme="minorHAnsi"/>
          <w:b w:val="0"/>
          <w:color w:val="auto"/>
          <w:sz w:val="22"/>
          <w:szCs w:val="22"/>
        </w:rPr>
        <w:t>Os bancos de baterias são dimensionados para alimentarem as cargas por um período de 15 minutos. Este tempo é suficiente para partida e</w:t>
      </w:r>
      <w:r>
        <w:rPr>
          <w:rFonts w:asciiTheme="minorHAnsi" w:hAnsiTheme="minorHAnsi" w:cstheme="minorHAnsi"/>
          <w:b w:val="0"/>
          <w:color w:val="auto"/>
          <w:sz w:val="22"/>
          <w:szCs w:val="22"/>
        </w:rPr>
        <w:t xml:space="preserve"> </w:t>
      </w:r>
      <w:r w:rsidRPr="006C040B">
        <w:rPr>
          <w:rFonts w:asciiTheme="minorHAnsi" w:hAnsiTheme="minorHAnsi" w:cstheme="minorHAnsi"/>
          <w:b w:val="0"/>
          <w:color w:val="auto"/>
          <w:sz w:val="22"/>
          <w:szCs w:val="22"/>
        </w:rPr>
        <w:t>conexão dos geradores a diesel em caso de falta de energia elétrica da Concessionária. O sistema de energia de emergência consiste de um Grupo de Geradores Diese</w:t>
      </w:r>
      <w:r>
        <w:rPr>
          <w:rFonts w:asciiTheme="minorHAnsi" w:hAnsiTheme="minorHAnsi" w:cstheme="minorHAnsi"/>
          <w:b w:val="0"/>
          <w:color w:val="auto"/>
          <w:sz w:val="22"/>
          <w:szCs w:val="22"/>
        </w:rPr>
        <w:t xml:space="preserve">l que entrarão em funcionamento </w:t>
      </w:r>
      <w:r w:rsidRPr="006C040B">
        <w:rPr>
          <w:rFonts w:asciiTheme="minorHAnsi" w:hAnsiTheme="minorHAnsi" w:cstheme="minorHAnsi"/>
          <w:b w:val="0"/>
          <w:color w:val="auto"/>
          <w:sz w:val="22"/>
          <w:szCs w:val="22"/>
        </w:rPr>
        <w:t>e se conectarão ao sistema elétrico</w:t>
      </w:r>
      <w:r>
        <w:rPr>
          <w:rFonts w:asciiTheme="minorHAnsi" w:hAnsiTheme="minorHAnsi" w:cstheme="minorHAnsi"/>
          <w:b w:val="0"/>
          <w:color w:val="auto"/>
          <w:sz w:val="22"/>
          <w:szCs w:val="22"/>
        </w:rPr>
        <w:t>.</w:t>
      </w:r>
    </w:p>
    <w:p w:rsidR="007A3F03" w:rsidRDefault="007A3F03" w:rsidP="006C040B">
      <w:pPr>
        <w:pStyle w:val="Ttulo1"/>
        <w:spacing w:before="100" w:beforeAutospacing="1" w:line="360" w:lineRule="auto"/>
        <w:ind w:left="-426" w:firstLine="426"/>
        <w:rPr>
          <w:color w:val="1F497D" w:themeColor="text2"/>
          <w:sz w:val="26"/>
          <w:szCs w:val="26"/>
        </w:rPr>
      </w:pPr>
    </w:p>
    <w:p w:rsidR="007A3F03" w:rsidRPr="007A3F03" w:rsidRDefault="00D86800" w:rsidP="007A3F03">
      <w:r>
        <w:rPr>
          <w:noProof/>
          <w:lang w:eastAsia="pt-BR"/>
        </w:rPr>
        <w:drawing>
          <wp:anchor distT="0" distB="0" distL="114300" distR="114300" simplePos="0" relativeHeight="251682816" behindDoc="0" locked="0" layoutInCell="1" allowOverlap="1">
            <wp:simplePos x="0" y="0"/>
            <wp:positionH relativeFrom="column">
              <wp:posOffset>-488315</wp:posOffset>
            </wp:positionH>
            <wp:positionV relativeFrom="paragraph">
              <wp:posOffset>149225</wp:posOffset>
            </wp:positionV>
            <wp:extent cx="6059805" cy="3725545"/>
            <wp:effectExtent l="19050" t="0" r="0" b="0"/>
            <wp:wrapThrough wrapText="bothSides">
              <wp:wrapPolygon edited="0">
                <wp:start x="-68" y="0"/>
                <wp:lineTo x="-68" y="21537"/>
                <wp:lineTo x="21593" y="21537"/>
                <wp:lineTo x="21593" y="0"/>
                <wp:lineTo x="-68" y="0"/>
              </wp:wrapPolygon>
            </wp:wrapThrough>
            <wp:docPr id="20" name="Imagem 19"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9" cstate="print"/>
                    <a:stretch>
                      <a:fillRect/>
                    </a:stretch>
                  </pic:blipFill>
                  <pic:spPr>
                    <a:xfrm>
                      <a:off x="0" y="0"/>
                      <a:ext cx="6059805" cy="3725545"/>
                    </a:xfrm>
                    <a:prstGeom prst="rect">
                      <a:avLst/>
                    </a:prstGeom>
                  </pic:spPr>
                </pic:pic>
              </a:graphicData>
            </a:graphic>
          </wp:anchor>
        </w:drawing>
      </w:r>
    </w:p>
    <w:p w:rsidR="007A3F03" w:rsidRPr="007A3F03" w:rsidRDefault="007A3F03" w:rsidP="007A3F03"/>
    <w:p w:rsidR="007A3F03" w:rsidRPr="007A3F03" w:rsidRDefault="007A3F03" w:rsidP="007A3F03"/>
    <w:p w:rsidR="007A3F03" w:rsidRPr="007A3F03" w:rsidRDefault="007A3F03" w:rsidP="007A3F03"/>
    <w:p w:rsidR="007A3F03" w:rsidRPr="007A3F03" w:rsidRDefault="007A3F03" w:rsidP="007A3F03"/>
    <w:p w:rsidR="007A3F03" w:rsidRPr="007A3F03" w:rsidRDefault="007A3F03" w:rsidP="007A3F03"/>
    <w:p w:rsidR="007A3F03" w:rsidRPr="007A3F03" w:rsidRDefault="007A3F03" w:rsidP="007A3F03"/>
    <w:p w:rsidR="007A3F03" w:rsidRPr="007A3F03" w:rsidRDefault="007A3F03" w:rsidP="007A3F03"/>
    <w:p w:rsidR="007A3F03" w:rsidRPr="007A3F03" w:rsidRDefault="007A3F03" w:rsidP="007A3F03"/>
    <w:p w:rsidR="007A3F03" w:rsidRDefault="007A3F03" w:rsidP="006C040B">
      <w:pPr>
        <w:pStyle w:val="Ttulo1"/>
        <w:spacing w:before="100" w:beforeAutospacing="1" w:line="360" w:lineRule="auto"/>
        <w:ind w:left="-426" w:firstLine="426"/>
      </w:pPr>
    </w:p>
    <w:p w:rsidR="007A3F03" w:rsidRDefault="007A3F03">
      <w:pPr>
        <w:rPr>
          <w:rFonts w:asciiTheme="majorHAnsi" w:eastAsiaTheme="majorEastAsia" w:hAnsiTheme="majorHAnsi" w:cstheme="majorBidi"/>
          <w:b/>
          <w:bCs/>
          <w:color w:val="365F91" w:themeColor="accent1" w:themeShade="BF"/>
          <w:sz w:val="28"/>
          <w:szCs w:val="28"/>
        </w:rPr>
      </w:pPr>
      <w:r>
        <w:br w:type="page"/>
      </w:r>
    </w:p>
    <w:p w:rsidR="004C0378" w:rsidRDefault="004C0378" w:rsidP="00D86800">
      <w:pPr>
        <w:pStyle w:val="Ttulo1"/>
        <w:ind w:left="-426" w:firstLine="426"/>
        <w:rPr>
          <w:color w:val="002060"/>
        </w:rPr>
      </w:pPr>
    </w:p>
    <w:p w:rsidR="007A3F03" w:rsidRPr="007A3F03" w:rsidRDefault="007A3F03" w:rsidP="00D86800">
      <w:pPr>
        <w:pStyle w:val="Ttulo1"/>
        <w:ind w:left="-426" w:firstLine="426"/>
        <w:rPr>
          <w:color w:val="002060"/>
        </w:rPr>
      </w:pPr>
      <w:r w:rsidRPr="007A3F03">
        <w:rPr>
          <w:color w:val="002060"/>
        </w:rPr>
        <w:t>Ar Condicionado</w:t>
      </w:r>
      <w:r w:rsidR="002748B7">
        <w:rPr>
          <w:color w:val="002060"/>
        </w:rPr>
        <w:t>.</w:t>
      </w:r>
      <w:r w:rsidRPr="007A3F03">
        <w:rPr>
          <w:color w:val="002060"/>
        </w:rPr>
        <w:t xml:space="preserve"> </w:t>
      </w:r>
    </w:p>
    <w:p w:rsidR="007A3F03" w:rsidRDefault="007A3F03" w:rsidP="00D86800">
      <w:pPr>
        <w:ind w:left="-426" w:firstLine="426"/>
      </w:pPr>
    </w:p>
    <w:p w:rsidR="007A3F03" w:rsidRDefault="007A3F03" w:rsidP="00D86800">
      <w:pPr>
        <w:spacing w:line="360" w:lineRule="auto"/>
        <w:ind w:left="-426" w:firstLine="426"/>
      </w:pPr>
      <w:r>
        <w:t xml:space="preserve">O segmento de Ar Condicionado tem a função de manter um ambiente controlado de temperatura e umidade nas instalações do IDC. O segmento de Ar Condicionado inclui o sistema de refrigeração, unidades de tratamento do ar e sistema de Distribuição de Ar condicionado. Ele deve estar ligado aos geradores de energia de emergência. </w:t>
      </w:r>
    </w:p>
    <w:p w:rsidR="00D86800" w:rsidRDefault="00D86800" w:rsidP="00D86800">
      <w:pPr>
        <w:spacing w:line="360" w:lineRule="auto"/>
        <w:ind w:left="-426" w:firstLine="426"/>
      </w:pPr>
      <w:r>
        <w:rPr>
          <w:noProof/>
          <w:lang w:eastAsia="pt-BR"/>
        </w:rPr>
        <w:drawing>
          <wp:anchor distT="0" distB="0" distL="114300" distR="114300" simplePos="0" relativeHeight="251683840" behindDoc="0" locked="0" layoutInCell="1" allowOverlap="1">
            <wp:simplePos x="0" y="0"/>
            <wp:positionH relativeFrom="column">
              <wp:posOffset>4561205</wp:posOffset>
            </wp:positionH>
            <wp:positionV relativeFrom="paragraph">
              <wp:posOffset>836930</wp:posOffset>
            </wp:positionV>
            <wp:extent cx="1509395" cy="2005965"/>
            <wp:effectExtent l="19050" t="0" r="0" b="0"/>
            <wp:wrapThrough wrapText="bothSides">
              <wp:wrapPolygon edited="0">
                <wp:start x="-273" y="0"/>
                <wp:lineTo x="-273" y="21333"/>
                <wp:lineTo x="21536" y="21333"/>
                <wp:lineTo x="21536" y="0"/>
                <wp:lineTo x="-273" y="0"/>
              </wp:wrapPolygon>
            </wp:wrapThrough>
            <wp:docPr id="22" name="Imagem 21" descr="trane_chi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e_chiller.jpg"/>
                    <pic:cNvPicPr/>
                  </pic:nvPicPr>
                  <pic:blipFill>
                    <a:blip r:embed="rId10" cstate="print"/>
                    <a:stretch>
                      <a:fillRect/>
                    </a:stretch>
                  </pic:blipFill>
                  <pic:spPr>
                    <a:xfrm>
                      <a:off x="0" y="0"/>
                      <a:ext cx="1509395" cy="2005965"/>
                    </a:xfrm>
                    <a:prstGeom prst="rect">
                      <a:avLst/>
                    </a:prstGeom>
                  </pic:spPr>
                </pic:pic>
              </a:graphicData>
            </a:graphic>
          </wp:anchor>
        </w:drawing>
      </w:r>
      <w:r w:rsidR="007A3F03">
        <w:t>O Sistema de Refrigeração deve prover aquecimento, resfriamento, umidificação e desumidificação da edificação. O Sistema de Tratamento de Ar deve ser separado em três tipos de área: Sala de Equipamentos do DataCenter, área de Escritórios, Salas de equipamentos de Ar condicionado e elétricos. A separação é devida às diferenças de calor sensível e calor latente de cada área às condições de temperatura e umidade. O Sistema de Distribuição de Ar Condicionado para</w:t>
      </w:r>
      <w:r>
        <w:t xml:space="preserve"> a Sala de Equipamentos do Data</w:t>
      </w:r>
      <w:r w:rsidR="007A3F03">
        <w:t>Center utilizará o sistema de insuflamento de ar pelo pleno criado por baixo do piso elevado. Este sistema de insuflamento pelo piso elevado implica em uma altura mínima de 60</w:t>
      </w:r>
      <w:r>
        <w:t xml:space="preserve"> cm </w:t>
      </w:r>
      <w:r w:rsidR="007A3F03">
        <w:t xml:space="preserve">que dependendo da quantidade de conduítes, tubulação, esteiramentos, etc, deverá ter sua altura ajustada de maneira a permitir a circulação do ar ao longo de toda a sala do DataCenter. </w:t>
      </w:r>
    </w:p>
    <w:p w:rsidR="007A3F03" w:rsidRDefault="007A3F03" w:rsidP="00D86800">
      <w:pPr>
        <w:spacing w:line="360" w:lineRule="auto"/>
        <w:ind w:left="-426" w:firstLine="426"/>
      </w:pPr>
      <w:r>
        <w:t xml:space="preserve">O Objetivo é operar 24 horas por dia nos 7 dias da semana. Uma climatização adequada é fundamental para a manutenção do desempenho e segurança do funcionamento dos serviços de Data Center. Um DataCenter deve garantir que a temperatura interna nas áreas de produção varie em, no máximo, 1ºC. Para isso, devemos contar com: </w:t>
      </w:r>
    </w:p>
    <w:p w:rsidR="007A3F03" w:rsidRDefault="007A3F03" w:rsidP="00D86800">
      <w:pPr>
        <w:spacing w:line="360" w:lineRule="auto"/>
        <w:ind w:left="-426" w:firstLine="426"/>
      </w:pPr>
      <w:r>
        <w:t xml:space="preserve">• Estruturas de refrigeração N+1, ou seja, para cada equipamento operante, há outro de reserva (pronto para uso); </w:t>
      </w:r>
    </w:p>
    <w:p w:rsidR="007A3F03" w:rsidRDefault="007A3F03" w:rsidP="00D86800">
      <w:pPr>
        <w:spacing w:line="360" w:lineRule="auto"/>
        <w:ind w:left="-426" w:firstLine="426"/>
      </w:pPr>
      <w:r>
        <w:t xml:space="preserve">• Módulos de refrigeração e renovação de ar; </w:t>
      </w:r>
    </w:p>
    <w:p w:rsidR="007A3F03" w:rsidRDefault="004C0378" w:rsidP="00D86800">
      <w:pPr>
        <w:spacing w:line="360" w:lineRule="auto"/>
        <w:ind w:left="-426" w:firstLine="426"/>
      </w:pPr>
      <w:r>
        <w:rPr>
          <w:noProof/>
          <w:lang w:eastAsia="pt-BR"/>
        </w:rPr>
        <w:drawing>
          <wp:anchor distT="0" distB="0" distL="114300" distR="114300" simplePos="0" relativeHeight="251684864" behindDoc="0" locked="0" layoutInCell="1" allowOverlap="1">
            <wp:simplePos x="0" y="0"/>
            <wp:positionH relativeFrom="column">
              <wp:posOffset>383540</wp:posOffset>
            </wp:positionH>
            <wp:positionV relativeFrom="paragraph">
              <wp:posOffset>380365</wp:posOffset>
            </wp:positionV>
            <wp:extent cx="4850130" cy="2217420"/>
            <wp:effectExtent l="19050" t="0" r="7620" b="0"/>
            <wp:wrapThrough wrapText="bothSides">
              <wp:wrapPolygon edited="0">
                <wp:start x="-85" y="0"/>
                <wp:lineTo x="-85" y="21340"/>
                <wp:lineTo x="21634" y="21340"/>
                <wp:lineTo x="21634" y="0"/>
                <wp:lineTo x="-85" y="0"/>
              </wp:wrapPolygon>
            </wp:wrapThrough>
            <wp:docPr id="21" name="Imagem 20" descr="refriger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igeração.png"/>
                    <pic:cNvPicPr/>
                  </pic:nvPicPr>
                  <pic:blipFill>
                    <a:blip r:embed="rId11" cstate="print"/>
                    <a:stretch>
                      <a:fillRect/>
                    </a:stretch>
                  </pic:blipFill>
                  <pic:spPr>
                    <a:xfrm>
                      <a:off x="0" y="0"/>
                      <a:ext cx="4850130" cy="2217420"/>
                    </a:xfrm>
                    <a:prstGeom prst="rect">
                      <a:avLst/>
                    </a:prstGeom>
                  </pic:spPr>
                </pic:pic>
              </a:graphicData>
            </a:graphic>
          </wp:anchor>
        </w:drawing>
      </w:r>
      <w:r w:rsidR="007A3F03">
        <w:t>• Escalabilidade de acordo com a demanda.</w:t>
      </w:r>
    </w:p>
    <w:p w:rsidR="004C0378" w:rsidRDefault="004C0378" w:rsidP="002748B7">
      <w:pPr>
        <w:pStyle w:val="Ttulo1"/>
        <w:ind w:left="-567"/>
        <w:rPr>
          <w:color w:val="002060"/>
        </w:rPr>
      </w:pPr>
    </w:p>
    <w:p w:rsidR="00D86800" w:rsidRPr="002748B7" w:rsidRDefault="00D86800" w:rsidP="002748B7">
      <w:pPr>
        <w:pStyle w:val="Ttulo1"/>
        <w:ind w:left="-567"/>
        <w:rPr>
          <w:rFonts w:asciiTheme="minorHAnsi" w:eastAsiaTheme="minorHAnsi" w:hAnsiTheme="minorHAnsi" w:cstheme="minorBidi"/>
          <w:b w:val="0"/>
          <w:bCs w:val="0"/>
          <w:color w:val="auto"/>
          <w:sz w:val="22"/>
          <w:szCs w:val="22"/>
        </w:rPr>
      </w:pPr>
      <w:r w:rsidRPr="002748B7">
        <w:rPr>
          <w:color w:val="002060"/>
        </w:rPr>
        <w:t>Sistema de Proteção Contra Incêndio</w:t>
      </w:r>
      <w:r w:rsidR="002748B7">
        <w:rPr>
          <w:rFonts w:asciiTheme="minorHAnsi" w:eastAsiaTheme="minorHAnsi" w:hAnsiTheme="minorHAnsi" w:cstheme="minorBidi"/>
          <w:b w:val="0"/>
          <w:bCs w:val="0"/>
          <w:color w:val="auto"/>
          <w:sz w:val="22"/>
          <w:szCs w:val="22"/>
        </w:rPr>
        <w:t>.</w:t>
      </w:r>
      <w:r w:rsidRPr="002748B7">
        <w:rPr>
          <w:rFonts w:asciiTheme="minorHAnsi" w:eastAsiaTheme="minorHAnsi" w:hAnsiTheme="minorHAnsi" w:cstheme="minorBidi"/>
          <w:b w:val="0"/>
          <w:bCs w:val="0"/>
          <w:color w:val="auto"/>
          <w:sz w:val="22"/>
          <w:szCs w:val="22"/>
        </w:rPr>
        <w:t xml:space="preserve"> </w:t>
      </w:r>
    </w:p>
    <w:p w:rsidR="002748B7" w:rsidRDefault="002748B7" w:rsidP="002748B7">
      <w:pPr>
        <w:spacing w:line="240" w:lineRule="auto"/>
        <w:ind w:left="-567" w:firstLine="425"/>
      </w:pPr>
    </w:p>
    <w:p w:rsidR="002748B7" w:rsidRDefault="002748B7" w:rsidP="002748B7">
      <w:pPr>
        <w:spacing w:line="360" w:lineRule="auto"/>
        <w:ind w:left="-567" w:firstLine="425"/>
      </w:pPr>
      <w:r>
        <w:t>O Data</w:t>
      </w:r>
      <w:r w:rsidR="00D86800">
        <w:t>Center é uma instalação para aparelhos eletrônicos essenciais, como servidores e outros tipos de computadores e equipamentos de</w:t>
      </w:r>
      <w:r>
        <w:t xml:space="preserve"> </w:t>
      </w:r>
      <w:r w:rsidR="00D86800">
        <w:t>telecomunicações. Além de atende ás normas do Corpo de Bombeiros local, o sistema de proteção contra incêndio deverá procurar evitar danos nos</w:t>
      </w:r>
      <w:r>
        <w:t xml:space="preserve"> </w:t>
      </w:r>
      <w:r w:rsidR="00D86800">
        <w:t xml:space="preserve">equipamentos em caso de incêndio. </w:t>
      </w:r>
    </w:p>
    <w:p w:rsidR="00D86800" w:rsidRDefault="00D86800" w:rsidP="002748B7">
      <w:pPr>
        <w:spacing w:line="360" w:lineRule="auto"/>
        <w:ind w:left="-567" w:firstLine="425"/>
      </w:pPr>
      <w:r>
        <w:t>Uma das melhores soluções de combate a incêndio para as salas de Equipamentos é uma combinação do Sistema de Combate com Chuveiros</w:t>
      </w:r>
      <w:r w:rsidR="002748B7">
        <w:t xml:space="preserve"> a</w:t>
      </w:r>
      <w:r>
        <w:t>utomáticos de Pré Ação (com tubulação seca) acima do piso elevado e o sistema de Combate a Incêndios por Gás FM 200 abaixo do piso elevado. O sistema de combate com gás será conectado a um sensível sistema de detecção e será o primeiro a ser acionado. O gás é espalhado pela área,</w:t>
      </w:r>
      <w:r w:rsidR="002748B7">
        <w:t xml:space="preserve"> </w:t>
      </w:r>
      <w:r>
        <w:t xml:space="preserve">não deixando resíduos que danifiquem os equipamentos sensíveis ou que requisitem um custo de limpeza dos equipamentos. </w:t>
      </w:r>
    </w:p>
    <w:p w:rsidR="002748B7" w:rsidRDefault="00D86800" w:rsidP="002748B7">
      <w:pPr>
        <w:spacing w:line="360" w:lineRule="auto"/>
        <w:ind w:left="-567" w:firstLine="425"/>
      </w:pPr>
      <w:r>
        <w:t>O sistema de pré-ação quando acionado desencadeia a descarga de água somente nos sprinklers que tenham sido operados pelo calor acima do</w:t>
      </w:r>
      <w:r w:rsidR="002748B7">
        <w:t xml:space="preserve"> </w:t>
      </w:r>
      <w:r>
        <w:t xml:space="preserve">incêndio. </w:t>
      </w:r>
    </w:p>
    <w:p w:rsidR="002748B7" w:rsidRDefault="002748B7" w:rsidP="002748B7">
      <w:pPr>
        <w:spacing w:line="360" w:lineRule="auto"/>
        <w:ind w:left="-567" w:firstLine="425"/>
      </w:pPr>
      <w:r>
        <w:rPr>
          <w:noProof/>
          <w:lang w:eastAsia="pt-BR"/>
        </w:rPr>
        <w:drawing>
          <wp:anchor distT="0" distB="0" distL="114300" distR="114300" simplePos="0" relativeHeight="251685888" behindDoc="0" locked="0" layoutInCell="1" allowOverlap="1">
            <wp:simplePos x="0" y="0"/>
            <wp:positionH relativeFrom="column">
              <wp:posOffset>3258820</wp:posOffset>
            </wp:positionH>
            <wp:positionV relativeFrom="paragraph">
              <wp:posOffset>1326515</wp:posOffset>
            </wp:positionV>
            <wp:extent cx="2388870" cy="3193415"/>
            <wp:effectExtent l="19050" t="0" r="0" b="0"/>
            <wp:wrapThrough wrapText="bothSides">
              <wp:wrapPolygon edited="0">
                <wp:start x="-172" y="0"/>
                <wp:lineTo x="-172" y="21518"/>
                <wp:lineTo x="21531" y="21518"/>
                <wp:lineTo x="21531" y="0"/>
                <wp:lineTo x="-172" y="0"/>
              </wp:wrapPolygon>
            </wp:wrapThrough>
            <wp:docPr id="24" name="Imagem 23" descr="datacente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enter6.gif"/>
                    <pic:cNvPicPr/>
                  </pic:nvPicPr>
                  <pic:blipFill>
                    <a:blip r:embed="rId12" cstate="print"/>
                    <a:stretch>
                      <a:fillRect/>
                    </a:stretch>
                  </pic:blipFill>
                  <pic:spPr>
                    <a:xfrm>
                      <a:off x="0" y="0"/>
                      <a:ext cx="2388870" cy="3193415"/>
                    </a:xfrm>
                    <a:prstGeom prst="rect">
                      <a:avLst/>
                    </a:prstGeom>
                  </pic:spPr>
                </pic:pic>
              </a:graphicData>
            </a:graphic>
          </wp:anchor>
        </w:drawing>
      </w:r>
      <w:r>
        <w:rPr>
          <w:noProof/>
          <w:lang w:eastAsia="pt-BR"/>
        </w:rPr>
        <w:drawing>
          <wp:inline distT="0" distB="0" distL="0" distR="0">
            <wp:extent cx="3091429" cy="2756847"/>
            <wp:effectExtent l="19050" t="0" r="0" b="0"/>
            <wp:docPr id="25" name="Imagem 22" descr="fm200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200system.gif"/>
                    <pic:cNvPicPr/>
                  </pic:nvPicPr>
                  <pic:blipFill>
                    <a:blip r:embed="rId13" cstate="print"/>
                    <a:stretch>
                      <a:fillRect/>
                    </a:stretch>
                  </pic:blipFill>
                  <pic:spPr>
                    <a:xfrm>
                      <a:off x="0" y="0"/>
                      <a:ext cx="3099915" cy="2764415"/>
                    </a:xfrm>
                    <a:prstGeom prst="rect">
                      <a:avLst/>
                    </a:prstGeom>
                  </pic:spPr>
                </pic:pic>
              </a:graphicData>
            </a:graphic>
          </wp:inline>
        </w:drawing>
      </w:r>
    </w:p>
    <w:p w:rsidR="00375DC2" w:rsidRDefault="00375DC2" w:rsidP="002748B7">
      <w:pPr>
        <w:spacing w:line="360" w:lineRule="auto"/>
        <w:ind w:left="-567" w:firstLine="425"/>
      </w:pPr>
    </w:p>
    <w:p w:rsidR="00375DC2" w:rsidRPr="00375DC2" w:rsidRDefault="00375DC2" w:rsidP="00375DC2"/>
    <w:p w:rsidR="00375DC2" w:rsidRPr="00375DC2" w:rsidRDefault="00375DC2" w:rsidP="00375DC2"/>
    <w:p w:rsidR="00375DC2" w:rsidRPr="00375DC2" w:rsidRDefault="00375DC2" w:rsidP="00375DC2"/>
    <w:p w:rsidR="00375DC2" w:rsidRPr="00375DC2" w:rsidRDefault="00375DC2" w:rsidP="00375DC2"/>
    <w:p w:rsidR="00375DC2" w:rsidRDefault="00375DC2" w:rsidP="002748B7">
      <w:pPr>
        <w:spacing w:line="360" w:lineRule="auto"/>
        <w:ind w:left="-567" w:firstLine="425"/>
      </w:pPr>
    </w:p>
    <w:p w:rsidR="00375DC2" w:rsidRDefault="00375DC2" w:rsidP="00375DC2">
      <w:pPr>
        <w:tabs>
          <w:tab w:val="left" w:pos="1225"/>
        </w:tabs>
        <w:spacing w:line="360" w:lineRule="auto"/>
        <w:ind w:left="-567" w:firstLine="425"/>
      </w:pPr>
      <w:r>
        <w:lastRenderedPageBreak/>
        <w:tab/>
      </w:r>
    </w:p>
    <w:p w:rsidR="00DD6996" w:rsidRPr="00DD6996" w:rsidRDefault="00DD6996" w:rsidP="00DD6996">
      <w:pPr>
        <w:pStyle w:val="Ttulo1"/>
        <w:ind w:left="-426"/>
        <w:rPr>
          <w:color w:val="002060"/>
        </w:rPr>
      </w:pPr>
      <w:r w:rsidRPr="00DD6996">
        <w:rPr>
          <w:color w:val="002060"/>
        </w:rPr>
        <w:t xml:space="preserve">Sistema de Supervisão e Controle </w:t>
      </w:r>
    </w:p>
    <w:p w:rsidR="00DD6996" w:rsidRDefault="00DD6996" w:rsidP="00DD6996">
      <w:pPr>
        <w:ind w:left="-426"/>
      </w:pPr>
    </w:p>
    <w:p w:rsidR="00DD6996" w:rsidRDefault="00DD6996" w:rsidP="00DD6996">
      <w:pPr>
        <w:spacing w:line="360" w:lineRule="auto"/>
        <w:ind w:left="-426" w:firstLine="284"/>
      </w:pPr>
      <w:r>
        <w:t xml:space="preserve">O sistema de supervisão e controle monitora continuamente os vários segmentos do IDC controlando itens como: </w:t>
      </w:r>
    </w:p>
    <w:p w:rsidR="00DD6996" w:rsidRDefault="00DD6996" w:rsidP="00DD6996">
      <w:pPr>
        <w:spacing w:line="360" w:lineRule="auto"/>
        <w:ind w:left="-426"/>
      </w:pPr>
      <w:r>
        <w:t xml:space="preserve">• Controle de carga e paralelismo dos grupos geradores </w:t>
      </w:r>
    </w:p>
    <w:p w:rsidR="00DD6996" w:rsidRDefault="00DD6996" w:rsidP="00DD6996">
      <w:pPr>
        <w:spacing w:line="360" w:lineRule="auto"/>
        <w:ind w:left="-426"/>
      </w:pPr>
      <w:r>
        <w:t xml:space="preserve">• Supervisão e controle dos painéis de média tensão </w:t>
      </w:r>
    </w:p>
    <w:p w:rsidR="00DD6996" w:rsidRDefault="00DD6996" w:rsidP="00DD6996">
      <w:pPr>
        <w:spacing w:line="360" w:lineRule="auto"/>
        <w:ind w:left="-426"/>
      </w:pPr>
      <w:r>
        <w:t xml:space="preserve">• Supervisão e controle dos painéis de baixa tensão </w:t>
      </w:r>
    </w:p>
    <w:p w:rsidR="00DD6996" w:rsidRDefault="00DD6996" w:rsidP="00DD6996">
      <w:pPr>
        <w:spacing w:line="360" w:lineRule="auto"/>
        <w:ind w:left="-426"/>
      </w:pPr>
      <w:r>
        <w:t xml:space="preserve">• Integração com sistema dos geradores </w:t>
      </w:r>
    </w:p>
    <w:p w:rsidR="00DD6996" w:rsidRDefault="00DD6996" w:rsidP="00DD6996">
      <w:pPr>
        <w:spacing w:line="360" w:lineRule="auto"/>
        <w:ind w:left="-426"/>
      </w:pPr>
      <w:r>
        <w:t xml:space="preserve">• Integração com sistema de retificadores </w:t>
      </w:r>
    </w:p>
    <w:p w:rsidR="00DD6996" w:rsidRDefault="00DD6996" w:rsidP="00DD6996">
      <w:pPr>
        <w:spacing w:line="360" w:lineRule="auto"/>
        <w:ind w:left="-426" w:firstLine="284"/>
      </w:pPr>
      <w:r>
        <w:t xml:space="preserve">O Sistema é formado por microcomputadores de última tecnologia capazes de resistir ao uso contínuo, adequado para sistemas de supervisão e controle. Os mesmo são redundantes entre si, permitindo alta flexibilidade e performance do sistema.Caso ocorra alguma falha em qualquer dos PCs o seu consecutivo assume automaticamente. </w:t>
      </w:r>
    </w:p>
    <w:p w:rsidR="00375DC2" w:rsidRDefault="00DD6996" w:rsidP="00DD6996">
      <w:pPr>
        <w:spacing w:line="360" w:lineRule="auto"/>
        <w:ind w:left="-426"/>
      </w:pPr>
      <w:r>
        <w:t>O IDC dispõe ainda de um sistema de circuito fechado de TV e de controle de acesso que controla a entrada ou saída nas várias salas e zonas físicas de segurança do IDC.</w:t>
      </w:r>
      <w:r w:rsidR="00375DC2">
        <w:br w:type="page"/>
      </w:r>
    </w:p>
    <w:p w:rsidR="004C0378" w:rsidRDefault="004C0378" w:rsidP="00AB5306">
      <w:pPr>
        <w:pStyle w:val="Ttulo1"/>
        <w:rPr>
          <w:color w:val="17365D" w:themeColor="text2" w:themeShade="BF"/>
        </w:rPr>
      </w:pPr>
    </w:p>
    <w:p w:rsidR="00375DC2" w:rsidRDefault="00AB5306" w:rsidP="00AB5306">
      <w:pPr>
        <w:pStyle w:val="Ttulo1"/>
        <w:rPr>
          <w:color w:val="17365D" w:themeColor="text2" w:themeShade="BF"/>
        </w:rPr>
      </w:pPr>
      <w:r w:rsidRPr="00AB5306">
        <w:rPr>
          <w:color w:val="17365D" w:themeColor="text2" w:themeShade="BF"/>
        </w:rPr>
        <w:t>NOC</w:t>
      </w:r>
      <w:r>
        <w:rPr>
          <w:color w:val="17365D" w:themeColor="text2" w:themeShade="BF"/>
        </w:rPr>
        <w:t xml:space="preserve"> e HOC</w:t>
      </w:r>
    </w:p>
    <w:p w:rsidR="00AB5306" w:rsidRDefault="00AB5306" w:rsidP="00AB5306"/>
    <w:p w:rsidR="00AB5306" w:rsidRDefault="00AB5306" w:rsidP="00AB5306">
      <w:r>
        <w:t>Para atender a demanda de serviços de nossa estrutura a gerencia lógica dos serviços sera executada pelo nosso HOC(Hosting Operation Center) e NOC(Network Operation Center) com profissionais altamente qualificados e certificados para garantir a integridade e a disponibilidade dos séricos propostos. Atendendo assim o SLA contratado, todos esses recursos sendo gerenciados pelos modelos ITIL e COBIT para um melhor atendimento nas situações diárias.</w:t>
      </w:r>
    </w:p>
    <w:p w:rsidR="00AB5306" w:rsidRDefault="00AB5306" w:rsidP="00AB5306">
      <w:r>
        <w:t xml:space="preserve">Entre nossas áreas </w:t>
      </w:r>
      <w:r w:rsidR="00DB0933">
        <w:t>teremos equipes especialistas:</w:t>
      </w:r>
    </w:p>
    <w:p w:rsidR="00AB5306" w:rsidRPr="00AB5306" w:rsidRDefault="00AB5306" w:rsidP="00AB5306">
      <w:pPr>
        <w:rPr>
          <w:lang w:val="en-US"/>
        </w:rPr>
      </w:pPr>
      <w:r w:rsidRPr="00AB5306">
        <w:rPr>
          <w:lang w:val="en-US"/>
        </w:rPr>
        <w:t>DBA</w:t>
      </w:r>
    </w:p>
    <w:p w:rsidR="00AB5306" w:rsidRPr="00AB5306" w:rsidRDefault="00AB5306" w:rsidP="00AB5306">
      <w:pPr>
        <w:rPr>
          <w:lang w:val="en-US"/>
        </w:rPr>
      </w:pPr>
      <w:r w:rsidRPr="00AB5306">
        <w:rPr>
          <w:lang w:val="en-US"/>
        </w:rPr>
        <w:t>SECURITY</w:t>
      </w:r>
    </w:p>
    <w:p w:rsidR="00AB5306" w:rsidRPr="00AB5306" w:rsidRDefault="00AB5306" w:rsidP="00AB5306">
      <w:pPr>
        <w:rPr>
          <w:lang w:val="en-US"/>
        </w:rPr>
      </w:pPr>
      <w:r w:rsidRPr="00AB5306">
        <w:rPr>
          <w:lang w:val="en-US"/>
        </w:rPr>
        <w:t>TELECOM</w:t>
      </w:r>
    </w:p>
    <w:p w:rsidR="00AB5306" w:rsidRPr="00AB5306" w:rsidRDefault="00AB5306" w:rsidP="00AB5306">
      <w:pPr>
        <w:rPr>
          <w:lang w:val="en-US"/>
        </w:rPr>
      </w:pPr>
      <w:r w:rsidRPr="00AB5306">
        <w:rPr>
          <w:lang w:val="en-US"/>
        </w:rPr>
        <w:t>STORAGE</w:t>
      </w:r>
    </w:p>
    <w:p w:rsidR="00AB5306" w:rsidRPr="00AB5306" w:rsidRDefault="00AB5306" w:rsidP="00AB5306">
      <w:pPr>
        <w:rPr>
          <w:lang w:val="en-US"/>
        </w:rPr>
      </w:pPr>
      <w:r w:rsidRPr="00AB5306">
        <w:rPr>
          <w:lang w:val="en-US"/>
        </w:rPr>
        <w:t>UNIX</w:t>
      </w:r>
    </w:p>
    <w:p w:rsidR="00AB5306" w:rsidRDefault="00AB5306" w:rsidP="00AB5306">
      <w:pPr>
        <w:rPr>
          <w:lang w:val="en-US"/>
        </w:rPr>
      </w:pPr>
      <w:r w:rsidRPr="00AB5306">
        <w:rPr>
          <w:lang w:val="en-US"/>
        </w:rPr>
        <w:t>WINDOWS</w:t>
      </w:r>
    </w:p>
    <w:p w:rsidR="00DB0933" w:rsidRPr="00A80026" w:rsidRDefault="00DB0933" w:rsidP="00AB5306">
      <w:r w:rsidRPr="00A80026">
        <w:t>SERVICE DESK</w:t>
      </w:r>
    </w:p>
    <w:p w:rsidR="00DB0933" w:rsidRPr="00A80026" w:rsidRDefault="00DB0933" w:rsidP="00AB5306"/>
    <w:p w:rsidR="00DB0933" w:rsidRPr="00A80026" w:rsidRDefault="00DB0933" w:rsidP="00AB5306"/>
    <w:p w:rsidR="00AB5306" w:rsidRPr="00DB0933" w:rsidRDefault="00AB5306" w:rsidP="00AB5306"/>
    <w:p w:rsidR="00016792" w:rsidRPr="00DB0933" w:rsidRDefault="007C49DB" w:rsidP="002748B7">
      <w:pPr>
        <w:spacing w:line="360" w:lineRule="auto"/>
        <w:ind w:left="-567" w:firstLine="425"/>
      </w:pPr>
      <w:r w:rsidRPr="00DB0933">
        <w:br w:type="page"/>
      </w:r>
      <w:r w:rsidR="00762234">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8.45pt;margin-top:50.3pt;width:371.8pt;height:92.9pt;z-index:251681792;mso-width-relative:margin;mso-height-relative:margin" strokecolor="white [3212]">
            <v:textbox>
              <w:txbxContent>
                <w:p w:rsidR="00016792" w:rsidRPr="00016792" w:rsidRDefault="00016792" w:rsidP="00016792">
                  <w:pPr>
                    <w:jc w:val="center"/>
                    <w:rPr>
                      <w:rFonts w:ascii="Tahoma" w:hAnsi="Tahoma" w:cs="Tahoma"/>
                      <w:b/>
                      <w:color w:val="1F497D" w:themeColor="text2"/>
                      <w:sz w:val="72"/>
                      <w:szCs w:val="72"/>
                    </w:rPr>
                  </w:pPr>
                  <w:r w:rsidRPr="00016792">
                    <w:rPr>
                      <w:rFonts w:ascii="Tahoma" w:hAnsi="Tahoma" w:cs="Tahoma"/>
                      <w:b/>
                      <w:color w:val="1F497D" w:themeColor="text2"/>
                      <w:sz w:val="72"/>
                      <w:szCs w:val="72"/>
                    </w:rPr>
                    <w:t>SERVIÇOS</w:t>
                  </w:r>
                </w:p>
              </w:txbxContent>
            </v:textbox>
          </v:shape>
        </w:pict>
      </w:r>
      <w:r w:rsidR="00016792" w:rsidRPr="006C040B">
        <w:rPr>
          <w:noProof/>
          <w:lang w:eastAsia="pt-BR"/>
        </w:rPr>
        <w:drawing>
          <wp:anchor distT="0" distB="0" distL="114300" distR="114300" simplePos="0" relativeHeight="251679744" behindDoc="0" locked="0" layoutInCell="1" allowOverlap="1">
            <wp:simplePos x="0" y="0"/>
            <wp:positionH relativeFrom="column">
              <wp:posOffset>822325</wp:posOffset>
            </wp:positionH>
            <wp:positionV relativeFrom="paragraph">
              <wp:posOffset>2003425</wp:posOffset>
            </wp:positionV>
            <wp:extent cx="3534410" cy="4366895"/>
            <wp:effectExtent l="0" t="0" r="8890" b="0"/>
            <wp:wrapThrough wrapText="bothSides">
              <wp:wrapPolygon edited="0">
                <wp:start x="1863" y="0"/>
                <wp:lineTo x="1281" y="188"/>
                <wp:lineTo x="116" y="1225"/>
                <wp:lineTo x="116" y="19599"/>
                <wp:lineTo x="931" y="21107"/>
                <wp:lineTo x="1630" y="21484"/>
                <wp:lineTo x="1746" y="21484"/>
                <wp:lineTo x="20257" y="21484"/>
                <wp:lineTo x="20374" y="21484"/>
                <wp:lineTo x="20956" y="21107"/>
                <wp:lineTo x="21072" y="21107"/>
                <wp:lineTo x="21654" y="19976"/>
                <wp:lineTo x="21654" y="1131"/>
                <wp:lineTo x="20490" y="283"/>
                <wp:lineTo x="19559" y="0"/>
                <wp:lineTo x="1863" y="0"/>
              </wp:wrapPolygon>
            </wp:wrapThrough>
            <wp:docPr id="19" name="Imagem 18" descr="consult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oria.png"/>
                    <pic:cNvPicPr/>
                  </pic:nvPicPr>
                  <pic:blipFill>
                    <a:blip r:embed="rId14" cstate="print"/>
                    <a:stretch>
                      <a:fillRect/>
                    </a:stretch>
                  </pic:blipFill>
                  <pic:spPr>
                    <a:xfrm>
                      <a:off x="0" y="0"/>
                      <a:ext cx="3534410" cy="4366895"/>
                    </a:xfrm>
                    <a:prstGeom prst="rect">
                      <a:avLst/>
                    </a:prstGeom>
                  </pic:spPr>
                </pic:pic>
              </a:graphicData>
            </a:graphic>
          </wp:anchor>
        </w:drawing>
      </w:r>
      <w:r w:rsidR="00016792" w:rsidRPr="00DB0933">
        <w:br w:type="page"/>
      </w:r>
    </w:p>
    <w:p w:rsidR="007C49DB" w:rsidRPr="00DB0933" w:rsidRDefault="007C49DB" w:rsidP="006C040B">
      <w:pPr>
        <w:spacing w:line="360" w:lineRule="auto"/>
        <w:ind w:left="-426"/>
        <w:jc w:val="both"/>
        <w:rPr>
          <w:rFonts w:asciiTheme="majorHAnsi" w:eastAsiaTheme="majorEastAsia" w:hAnsiTheme="majorHAnsi" w:cstheme="majorBidi"/>
          <w:b/>
          <w:bCs/>
          <w:color w:val="365F91" w:themeColor="accent1" w:themeShade="BF"/>
          <w:sz w:val="28"/>
          <w:szCs w:val="28"/>
        </w:rPr>
      </w:pPr>
    </w:p>
    <w:p w:rsidR="00B9203B" w:rsidRPr="006C040B" w:rsidRDefault="00B9203B" w:rsidP="006C040B">
      <w:pPr>
        <w:pStyle w:val="Ttulo1"/>
        <w:spacing w:line="360" w:lineRule="auto"/>
        <w:ind w:left="-426"/>
        <w:jc w:val="both"/>
        <w:rPr>
          <w:color w:val="002060"/>
        </w:rPr>
      </w:pPr>
      <w:r w:rsidRPr="006C040B">
        <w:rPr>
          <w:color w:val="002060"/>
        </w:rPr>
        <w:t>Serviços Propostos</w:t>
      </w:r>
    </w:p>
    <w:p w:rsidR="00B9203B" w:rsidRDefault="00B9203B" w:rsidP="006C040B">
      <w:pPr>
        <w:spacing w:line="360" w:lineRule="auto"/>
        <w:ind w:left="-426"/>
        <w:jc w:val="both"/>
      </w:pPr>
    </w:p>
    <w:p w:rsidR="00B9203B" w:rsidRPr="00B9203B" w:rsidRDefault="00B9203B" w:rsidP="006C040B">
      <w:pPr>
        <w:spacing w:line="360" w:lineRule="auto"/>
        <w:ind w:left="-426"/>
        <w:jc w:val="both"/>
        <w:rPr>
          <w:b/>
        </w:rPr>
      </w:pPr>
      <w:r w:rsidRPr="00B9203B">
        <w:rPr>
          <w:b/>
        </w:rPr>
        <w:t>Co-location</w:t>
      </w:r>
    </w:p>
    <w:p w:rsidR="00B9203B" w:rsidRDefault="00762234" w:rsidP="006C040B">
      <w:pPr>
        <w:spacing w:line="360" w:lineRule="auto"/>
        <w:ind w:left="-426" w:right="-852"/>
        <w:jc w:val="both"/>
      </w:pPr>
      <w:r>
        <w:rPr>
          <w:noProof/>
        </w:rPr>
        <w:pict>
          <v:shape id="_x0000_s1027" type="#_x0000_t202" style="position:absolute;left:0;text-align:left;margin-left:321.15pt;margin-top:254.2pt;width:148.9pt;height:.05pt;z-index:251663360" wrapcoords="-109 0 -109 20903 21600 20903 21600 0 -109 0" stroked="f">
            <v:textbox style="mso-fit-shape-to-text:t" inset="0,0,0,0">
              <w:txbxContent>
                <w:p w:rsidR="00EB5856" w:rsidRPr="00C52751" w:rsidRDefault="00EB5856" w:rsidP="00EB5856">
                  <w:pPr>
                    <w:pStyle w:val="Legenda"/>
                    <w:jc w:val="center"/>
                    <w:rPr>
                      <w:noProof/>
                    </w:rPr>
                  </w:pPr>
                  <w:r>
                    <w:t>1 - 1/2 Rack e Full Rack</w:t>
                  </w:r>
                </w:p>
              </w:txbxContent>
            </v:textbox>
            <w10:wrap type="through"/>
          </v:shape>
        </w:pict>
      </w:r>
      <w:r w:rsidR="00EB5856">
        <w:rPr>
          <w:noProof/>
          <w:lang w:eastAsia="pt-BR"/>
        </w:rPr>
        <w:drawing>
          <wp:anchor distT="0" distB="0" distL="114300" distR="114300" simplePos="0" relativeHeight="251661312" behindDoc="0" locked="0" layoutInCell="1" allowOverlap="1">
            <wp:simplePos x="0" y="0"/>
            <wp:positionH relativeFrom="column">
              <wp:posOffset>4078605</wp:posOffset>
            </wp:positionH>
            <wp:positionV relativeFrom="paragraph">
              <wp:posOffset>946785</wp:posOffset>
            </wp:positionV>
            <wp:extent cx="1891030" cy="2224405"/>
            <wp:effectExtent l="19050" t="0" r="0" b="0"/>
            <wp:wrapThrough wrapText="bothSides">
              <wp:wrapPolygon edited="0">
                <wp:start x="-218" y="0"/>
                <wp:lineTo x="-218" y="21458"/>
                <wp:lineTo x="21542" y="21458"/>
                <wp:lineTo x="21542" y="0"/>
                <wp:lineTo x="-218" y="0"/>
              </wp:wrapPolygon>
            </wp:wrapThrough>
            <wp:docPr id="2" name="Imagem 1" descr="big-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ck.jpg"/>
                    <pic:cNvPicPr/>
                  </pic:nvPicPr>
                  <pic:blipFill>
                    <a:blip r:embed="rId15" cstate="print"/>
                    <a:stretch>
                      <a:fillRect/>
                    </a:stretch>
                  </pic:blipFill>
                  <pic:spPr>
                    <a:xfrm>
                      <a:off x="0" y="0"/>
                      <a:ext cx="1891030" cy="2224405"/>
                    </a:xfrm>
                    <a:prstGeom prst="rect">
                      <a:avLst/>
                    </a:prstGeom>
                  </pic:spPr>
                </pic:pic>
              </a:graphicData>
            </a:graphic>
          </wp:anchor>
        </w:drawing>
      </w:r>
      <w:r w:rsidR="00B9203B">
        <w:t xml:space="preserve"> O cliente contrata o espaço físico dos racks</w:t>
      </w:r>
      <w:r w:rsidR="00EB5856">
        <w:t>(Meio Rack ou Rack inteiro) ou Cages(Gaiolas)</w:t>
      </w:r>
      <w:r w:rsidR="00B9203B">
        <w:t xml:space="preserve"> </w:t>
      </w:r>
      <w:r w:rsidR="00EB5856">
        <w:t>com</w:t>
      </w:r>
      <w:r w:rsidR="00B9203B">
        <w:t xml:space="preserve"> a infraestrutura de energia e de telecomunicação, porém os servidores, os sistemas, o</w:t>
      </w:r>
      <w:r w:rsidR="00EB5856">
        <w:t xml:space="preserve"> </w:t>
      </w:r>
      <w:r w:rsidR="00B9203B">
        <w:t xml:space="preserve">gerenciamento, monitoramento e suporte técnico são fornecidos pelo cliente. Esta relação pode ser flexibilizada e para isto costuma-se estabelecer um contrato com os termos e as condições, definindo claramente o escopo dos serviços de cada lado. Inclui equipamentos de Telecomunicações. </w:t>
      </w:r>
    </w:p>
    <w:p w:rsidR="00B9203B" w:rsidRDefault="00B9203B" w:rsidP="006C040B">
      <w:pPr>
        <w:spacing w:line="360" w:lineRule="auto"/>
        <w:ind w:left="-426"/>
        <w:jc w:val="both"/>
      </w:pPr>
      <w:r>
        <w:t xml:space="preserve">Vantagens para o cliente: </w:t>
      </w:r>
    </w:p>
    <w:p w:rsidR="00B9203B" w:rsidRDefault="00B9203B" w:rsidP="006C040B">
      <w:pPr>
        <w:spacing w:line="360" w:lineRule="auto"/>
        <w:ind w:left="-426"/>
        <w:jc w:val="both"/>
      </w:pPr>
      <w:r>
        <w:t xml:space="preserve">• Segurança; </w:t>
      </w:r>
      <w:r>
        <w:tab/>
      </w:r>
      <w:r>
        <w:tab/>
      </w:r>
      <w:r>
        <w:tab/>
        <w:t xml:space="preserve">• Rapidez de atendimento; </w:t>
      </w:r>
      <w:r>
        <w:tab/>
      </w:r>
      <w:r>
        <w:tab/>
      </w:r>
    </w:p>
    <w:p w:rsidR="00016792" w:rsidRDefault="00B9203B" w:rsidP="006C040B">
      <w:pPr>
        <w:spacing w:line="360" w:lineRule="auto"/>
        <w:ind w:left="-426"/>
        <w:jc w:val="both"/>
      </w:pPr>
      <w:r>
        <w:t xml:space="preserve">• Suporte; </w:t>
      </w:r>
      <w:r>
        <w:tab/>
      </w:r>
      <w:r>
        <w:tab/>
      </w:r>
      <w:r>
        <w:tab/>
      </w:r>
      <w:r w:rsidR="006C040B">
        <w:tab/>
      </w:r>
      <w:r>
        <w:t xml:space="preserve">• Consultoria especializada. </w:t>
      </w:r>
    </w:p>
    <w:p w:rsidR="00016792" w:rsidRDefault="00016792" w:rsidP="006C040B">
      <w:pPr>
        <w:spacing w:line="360" w:lineRule="auto"/>
        <w:ind w:left="-426"/>
        <w:jc w:val="both"/>
      </w:pPr>
    </w:p>
    <w:p w:rsidR="00B9203B" w:rsidRPr="00016792" w:rsidRDefault="00B9203B" w:rsidP="006C040B">
      <w:pPr>
        <w:spacing w:line="360" w:lineRule="auto"/>
        <w:ind w:left="-426"/>
        <w:jc w:val="both"/>
      </w:pPr>
      <w:r w:rsidRPr="00B9203B">
        <w:rPr>
          <w:b/>
        </w:rPr>
        <w:t>Serviços básicos</w:t>
      </w:r>
      <w:r w:rsidR="00016792">
        <w:rPr>
          <w:b/>
        </w:rPr>
        <w:t xml:space="preserve"> Co-location</w:t>
      </w:r>
      <w:r w:rsidRPr="00B9203B">
        <w:rPr>
          <w:b/>
        </w:rPr>
        <w:t xml:space="preserve"> </w:t>
      </w:r>
    </w:p>
    <w:p w:rsidR="00B9203B" w:rsidRDefault="00B9203B" w:rsidP="006C040B">
      <w:pPr>
        <w:spacing w:line="360" w:lineRule="auto"/>
        <w:ind w:left="-426"/>
        <w:jc w:val="both"/>
      </w:pPr>
      <w:r>
        <w:t xml:space="preserve">Está incluso no colocation um pacote de serviços básicos para o funcionamento dos equipamentos, sem custo adicional e mantendo o padrão em todo o DataCenter.  Os serviços disponibilizados são: </w:t>
      </w:r>
    </w:p>
    <w:p w:rsidR="00B9203B" w:rsidRDefault="00B9203B" w:rsidP="006C040B">
      <w:pPr>
        <w:spacing w:line="360" w:lineRule="auto"/>
        <w:ind w:left="-426"/>
        <w:jc w:val="both"/>
      </w:pPr>
      <w:r>
        <w:t xml:space="preserve">• Monitoramento pró-ativo com notificação; </w:t>
      </w:r>
    </w:p>
    <w:p w:rsidR="00B9203B" w:rsidRDefault="00762234" w:rsidP="006C040B">
      <w:pPr>
        <w:spacing w:line="360" w:lineRule="auto"/>
        <w:ind w:left="-426"/>
        <w:jc w:val="both"/>
      </w:pPr>
      <w:r>
        <w:rPr>
          <w:noProof/>
        </w:rPr>
        <w:pict>
          <v:shape id="_x0000_s1028" type="#_x0000_t202" style="position:absolute;left:0;text-align:left;margin-left:313pt;margin-top:172.1pt;width:148.9pt;height:.05pt;z-index:251665408" wrapcoords="-109 0 -109 20903 21600 20903 21600 0 -109 0" stroked="f">
            <v:textbox style="mso-fit-shape-to-text:t" inset="0,0,0,0">
              <w:txbxContent>
                <w:p w:rsidR="00EB5856" w:rsidRPr="00EF49D4" w:rsidRDefault="00EB5856" w:rsidP="00EB5856">
                  <w:pPr>
                    <w:pStyle w:val="Legenda"/>
                    <w:rPr>
                      <w:noProof/>
                    </w:rPr>
                  </w:pPr>
                </w:p>
              </w:txbxContent>
            </v:textbox>
            <w10:wrap type="through"/>
          </v:shape>
        </w:pict>
      </w:r>
      <w:r>
        <w:rPr>
          <w:noProof/>
        </w:rPr>
        <w:pict>
          <v:shape id="_x0000_s1029" type="#_x0000_t202" style="position:absolute;left:0;text-align:left;margin-left:313pt;margin-top:172.1pt;width:148.9pt;height:.05pt;z-index:251667456" wrapcoords="-109 0 -109 20903 21600 20903 21600 0 -109 0" stroked="f">
            <v:textbox style="mso-fit-shape-to-text:t" inset="0,0,0,0">
              <w:txbxContent>
                <w:p w:rsidR="00EB5856" w:rsidRPr="006B64B0" w:rsidRDefault="00EB5856" w:rsidP="00EB5856">
                  <w:pPr>
                    <w:pStyle w:val="Legenda"/>
                    <w:jc w:val="center"/>
                    <w:rPr>
                      <w:noProof/>
                    </w:rPr>
                  </w:pPr>
                  <w:r>
                    <w:t>2 - Gage</w:t>
                  </w:r>
                </w:p>
              </w:txbxContent>
            </v:textbox>
            <w10:wrap type="through"/>
          </v:shape>
        </w:pict>
      </w:r>
      <w:r w:rsidR="00EB5856">
        <w:rPr>
          <w:noProof/>
          <w:lang w:eastAsia="pt-BR"/>
        </w:rPr>
        <w:drawing>
          <wp:anchor distT="0" distB="0" distL="114300" distR="114300" simplePos="0" relativeHeight="251658240" behindDoc="0" locked="0" layoutInCell="1" allowOverlap="1">
            <wp:simplePos x="0" y="0"/>
            <wp:positionH relativeFrom="column">
              <wp:posOffset>3975100</wp:posOffset>
            </wp:positionH>
            <wp:positionV relativeFrom="paragraph">
              <wp:posOffset>259080</wp:posOffset>
            </wp:positionV>
            <wp:extent cx="1891030" cy="1869440"/>
            <wp:effectExtent l="19050" t="0" r="0" b="0"/>
            <wp:wrapThrough wrapText="bothSides">
              <wp:wrapPolygon edited="0">
                <wp:start x="-218" y="0"/>
                <wp:lineTo x="-218" y="21351"/>
                <wp:lineTo x="21542" y="21351"/>
                <wp:lineTo x="21542" y="0"/>
                <wp:lineTo x="-218" y="0"/>
              </wp:wrapPolygon>
            </wp:wrapThrough>
            <wp:docPr id="1" name="Imagem 0" descr="colocation-cage-w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cation-cage-wire.jpg"/>
                    <pic:cNvPicPr/>
                  </pic:nvPicPr>
                  <pic:blipFill>
                    <a:blip r:embed="rId16" cstate="print"/>
                    <a:stretch>
                      <a:fillRect/>
                    </a:stretch>
                  </pic:blipFill>
                  <pic:spPr>
                    <a:xfrm>
                      <a:off x="0" y="0"/>
                      <a:ext cx="1891030" cy="1869440"/>
                    </a:xfrm>
                    <a:prstGeom prst="rect">
                      <a:avLst/>
                    </a:prstGeom>
                  </pic:spPr>
                </pic:pic>
              </a:graphicData>
            </a:graphic>
          </wp:anchor>
        </w:drawing>
      </w:r>
      <w:r w:rsidR="00B9203B">
        <w:t>• Servidor de DNS</w:t>
      </w:r>
      <w:r w:rsidR="003C238D">
        <w:t>;</w:t>
      </w:r>
    </w:p>
    <w:p w:rsidR="003C238D" w:rsidRDefault="003C238D" w:rsidP="006C040B">
      <w:pPr>
        <w:spacing w:line="360" w:lineRule="auto"/>
        <w:ind w:left="-426"/>
        <w:jc w:val="both"/>
      </w:pPr>
      <w:r>
        <w:t>• Service Desk;</w:t>
      </w:r>
    </w:p>
    <w:p w:rsidR="003C238D" w:rsidRDefault="00B9203B" w:rsidP="006C040B">
      <w:pPr>
        <w:spacing w:line="360" w:lineRule="auto"/>
        <w:ind w:left="-426"/>
        <w:jc w:val="both"/>
      </w:pPr>
      <w:r>
        <w:t xml:space="preserve">• Suporte técnico 24 x 7 x 365; </w:t>
      </w:r>
    </w:p>
    <w:p w:rsidR="00B9203B" w:rsidRDefault="00B9203B" w:rsidP="006C040B">
      <w:pPr>
        <w:spacing w:line="360" w:lineRule="auto"/>
        <w:ind w:left="-426"/>
        <w:jc w:val="both"/>
      </w:pPr>
      <w:r>
        <w:t xml:space="preserve">• Segurança predial; </w:t>
      </w:r>
    </w:p>
    <w:p w:rsidR="00B9203B" w:rsidRDefault="00B9203B" w:rsidP="006C040B">
      <w:pPr>
        <w:spacing w:line="360" w:lineRule="auto"/>
        <w:ind w:left="-426"/>
        <w:jc w:val="both"/>
      </w:pPr>
      <w:r>
        <w:t xml:space="preserve">• Serviço de reset (ligar/desligar equipamento); </w:t>
      </w:r>
    </w:p>
    <w:p w:rsidR="00B9203B" w:rsidRDefault="00B9203B" w:rsidP="006C040B">
      <w:pPr>
        <w:spacing w:line="360" w:lineRule="auto"/>
        <w:ind w:left="-426"/>
        <w:jc w:val="both"/>
      </w:pPr>
      <w:r>
        <w:t xml:space="preserve">• Monitoramento de rede; </w:t>
      </w:r>
    </w:p>
    <w:p w:rsidR="00B9203B" w:rsidRDefault="00B9203B" w:rsidP="006C040B">
      <w:pPr>
        <w:spacing w:line="360" w:lineRule="auto"/>
        <w:ind w:left="-426"/>
        <w:jc w:val="both"/>
      </w:pPr>
      <w:r>
        <w:t xml:space="preserve">• Infra-estrutura redundante; </w:t>
      </w:r>
    </w:p>
    <w:p w:rsidR="003C238D" w:rsidRDefault="00B9203B" w:rsidP="006C040B">
      <w:pPr>
        <w:spacing w:line="360" w:lineRule="auto"/>
        <w:ind w:left="-426"/>
        <w:jc w:val="both"/>
      </w:pPr>
      <w:r>
        <w:lastRenderedPageBreak/>
        <w:t xml:space="preserve">• Sala de incubação (desembalagem e configuração). </w:t>
      </w:r>
    </w:p>
    <w:p w:rsidR="003C238D" w:rsidRDefault="003C238D" w:rsidP="006C040B">
      <w:pPr>
        <w:spacing w:line="360" w:lineRule="auto"/>
        <w:ind w:left="-426"/>
        <w:jc w:val="both"/>
      </w:pPr>
    </w:p>
    <w:p w:rsidR="00B9203B" w:rsidRPr="003C238D" w:rsidRDefault="00B9203B" w:rsidP="006C040B">
      <w:pPr>
        <w:spacing w:line="360" w:lineRule="auto"/>
        <w:ind w:left="-426"/>
        <w:jc w:val="both"/>
      </w:pPr>
      <w:r w:rsidRPr="00B9203B">
        <w:rPr>
          <w:b/>
        </w:rPr>
        <w:t>Serviços complementares</w:t>
      </w:r>
      <w:r w:rsidR="00016792">
        <w:rPr>
          <w:b/>
        </w:rPr>
        <w:t xml:space="preserve"> Co-location</w:t>
      </w:r>
      <w:r w:rsidRPr="00B9203B">
        <w:rPr>
          <w:b/>
        </w:rPr>
        <w:t xml:space="preserve"> </w:t>
      </w:r>
    </w:p>
    <w:p w:rsidR="00B9203B" w:rsidRDefault="00B9203B" w:rsidP="006C040B">
      <w:pPr>
        <w:spacing w:line="360" w:lineRule="auto"/>
        <w:ind w:left="-426"/>
        <w:jc w:val="both"/>
      </w:pPr>
      <w:r>
        <w:t xml:space="preserve">Contratando o colocation o cliente recebe uma série de serviços. Mas também pode implementar sua aquisição com opcionais em contrato  que vão proporcioná-lo o mais completo leque de serviços que uma empresa pode receber em colocation.  O cliente vai contar com: </w:t>
      </w:r>
    </w:p>
    <w:p w:rsidR="00B9203B" w:rsidRDefault="00B9203B" w:rsidP="006C040B">
      <w:pPr>
        <w:spacing w:line="360" w:lineRule="auto"/>
        <w:ind w:left="-426"/>
        <w:jc w:val="both"/>
      </w:pPr>
      <w:r>
        <w:t xml:space="preserve">• Conectividade; </w:t>
      </w:r>
    </w:p>
    <w:p w:rsidR="00B9203B" w:rsidRDefault="00B9203B" w:rsidP="006C040B">
      <w:pPr>
        <w:spacing w:line="360" w:lineRule="auto"/>
        <w:ind w:left="-426"/>
        <w:jc w:val="both"/>
      </w:pPr>
      <w:r>
        <w:t xml:space="preserve">• Disponibilização de acesso e banda para a conexão à internet e rede externa; </w:t>
      </w:r>
    </w:p>
    <w:p w:rsidR="00B9203B" w:rsidRDefault="00B9203B" w:rsidP="006C040B">
      <w:pPr>
        <w:spacing w:line="360" w:lineRule="auto"/>
        <w:ind w:left="-426"/>
        <w:jc w:val="both"/>
      </w:pPr>
      <w:r>
        <w:t xml:space="preserve">• Sala de clientes compartilhada; </w:t>
      </w:r>
    </w:p>
    <w:p w:rsidR="00B9203B" w:rsidRDefault="00B9203B" w:rsidP="006C040B">
      <w:pPr>
        <w:spacing w:line="360" w:lineRule="auto"/>
        <w:ind w:left="-426"/>
        <w:jc w:val="both"/>
      </w:pPr>
      <w:r>
        <w:t>• Sala de clientes exclusiva</w:t>
      </w:r>
      <w:r w:rsidR="003C238D">
        <w:t xml:space="preserve"> </w:t>
      </w:r>
      <w:r>
        <w:t xml:space="preserve">(Sala de reunião privativa); </w:t>
      </w:r>
    </w:p>
    <w:p w:rsidR="00B9203B" w:rsidRDefault="00B9203B" w:rsidP="006C040B">
      <w:pPr>
        <w:spacing w:line="360" w:lineRule="auto"/>
        <w:ind w:left="-426"/>
        <w:jc w:val="both"/>
      </w:pPr>
      <w:r>
        <w:t xml:space="preserve">• Endereçamento IP(Bloco AS Dedicado ). </w:t>
      </w:r>
    </w:p>
    <w:p w:rsidR="00B9203B" w:rsidRPr="00B9203B" w:rsidRDefault="00B9203B" w:rsidP="006C040B">
      <w:pPr>
        <w:spacing w:line="360" w:lineRule="auto"/>
        <w:ind w:left="-426"/>
        <w:jc w:val="both"/>
        <w:rPr>
          <w:b/>
        </w:rPr>
      </w:pPr>
      <w:r w:rsidRPr="00B9203B">
        <w:rPr>
          <w:b/>
        </w:rPr>
        <w:t>Publico Alvo</w:t>
      </w:r>
    </w:p>
    <w:p w:rsidR="005E1843" w:rsidRDefault="00B9203B" w:rsidP="006C040B">
      <w:pPr>
        <w:spacing w:line="360" w:lineRule="auto"/>
        <w:ind w:left="-426"/>
        <w:jc w:val="both"/>
      </w:pPr>
      <w:r>
        <w:t>Este serviço é dedicado às empresas que precisam de alta qualidade em infra-estrutura, conectividade entre os escritórios e/ou à internet. Além disso, existe um espaço especializado - uma estrutura física completa como se fosse seu próprio escritório, onde são disponibilizados micro, fax e terminais telefônicos. Esse serviço é vendido em m², cages (gaiolas) ou 1/2 rack e conexões (IP, internet, frame relay, ATM, etc.) a partir de 64 Kbps, todas essas opções trazem um serviço chamado Desaster Recovery onde é simulada uma situação de desastre no escritório do cliente.</w:t>
      </w:r>
    </w:p>
    <w:p w:rsidR="00B9203B" w:rsidRPr="006C040B" w:rsidRDefault="00B9203B" w:rsidP="006C040B">
      <w:pPr>
        <w:pStyle w:val="Ttulo1"/>
        <w:spacing w:line="360" w:lineRule="auto"/>
        <w:ind w:left="-426"/>
        <w:rPr>
          <w:color w:val="002060"/>
        </w:rPr>
      </w:pPr>
      <w:r w:rsidRPr="006C040B">
        <w:rPr>
          <w:color w:val="002060"/>
        </w:rPr>
        <w:t xml:space="preserve">Hosting </w:t>
      </w:r>
    </w:p>
    <w:p w:rsidR="006B7F20" w:rsidRDefault="006B7F20" w:rsidP="006C040B">
      <w:pPr>
        <w:spacing w:line="360" w:lineRule="auto"/>
        <w:ind w:left="-426"/>
        <w:jc w:val="both"/>
      </w:pPr>
    </w:p>
    <w:p w:rsidR="00B9203B" w:rsidRDefault="00B9203B" w:rsidP="006C040B">
      <w:pPr>
        <w:spacing w:line="360" w:lineRule="auto"/>
        <w:ind w:left="-426" w:firstLine="283"/>
        <w:jc w:val="both"/>
      </w:pPr>
      <w:r>
        <w:t xml:space="preserve">O hosting oferece uma linha de serviços indicada para empresas que desejam otimizar investimentos em hardware e software. O serviço de hosting permite ao cliente a utilização da infra-estrutura do DataCenter e de servidores de última geração, além de contar com profissionais altamente qualificados que oferecem suporte permanente ao cliente. </w:t>
      </w:r>
    </w:p>
    <w:p w:rsidR="00B9203B" w:rsidRDefault="00B9203B" w:rsidP="006C040B">
      <w:pPr>
        <w:spacing w:line="360" w:lineRule="auto"/>
        <w:ind w:left="-426"/>
        <w:jc w:val="both"/>
      </w:pPr>
      <w:r>
        <w:t>O cliente tem a possibilidade de escolher equipamentos e pacotes de softwares customizados de acordo com a necessidade de seu negócio. Tudo é</w:t>
      </w:r>
      <w:r w:rsidR="007C49DB">
        <w:t xml:space="preserve"> </w:t>
      </w:r>
      <w:r>
        <w:t>desenvolvido e criado sob medida para oferecer a melhor solução para cada cliente. Assim, fica garantida a aquisição de produtos que sua empresa</w:t>
      </w:r>
      <w:r w:rsidR="007C49DB">
        <w:t xml:space="preserve"> </w:t>
      </w:r>
      <w:r>
        <w:t xml:space="preserve">necessita, permitindo que o cliente possa se dedicar integralmente a focar suas ações em seu core business. </w:t>
      </w:r>
    </w:p>
    <w:p w:rsidR="00B9203B" w:rsidRDefault="00B9203B" w:rsidP="006C040B">
      <w:pPr>
        <w:spacing w:line="360" w:lineRule="auto"/>
        <w:ind w:left="-426" w:firstLine="283"/>
        <w:jc w:val="both"/>
      </w:pPr>
      <w:r>
        <w:lastRenderedPageBreak/>
        <w:t>A alocação de um espaço físico em um rack e a quantidade disponibilizada para os equipamentos são calculadas em função da configuração definida</w:t>
      </w:r>
      <w:r w:rsidR="007C49DB">
        <w:t xml:space="preserve"> </w:t>
      </w:r>
      <w:r>
        <w:t xml:space="preserve">dos servidores e equipamentos de hosting. Tudo com a vantagem de sua empresa poder definir a largura da banda.  </w:t>
      </w:r>
    </w:p>
    <w:p w:rsidR="00B9203B" w:rsidRPr="007C49DB" w:rsidRDefault="007A3F03" w:rsidP="006C040B">
      <w:pPr>
        <w:spacing w:line="360" w:lineRule="auto"/>
        <w:ind w:left="-426"/>
        <w:jc w:val="both"/>
        <w:rPr>
          <w:b/>
        </w:rPr>
      </w:pPr>
      <w:r>
        <w:rPr>
          <w:b/>
          <w:noProof/>
          <w:lang w:eastAsia="pt-BR"/>
        </w:rPr>
        <w:drawing>
          <wp:anchor distT="0" distB="0" distL="114300" distR="114300" simplePos="0" relativeHeight="251670528" behindDoc="0" locked="0" layoutInCell="1" allowOverlap="1">
            <wp:simplePos x="0" y="0"/>
            <wp:positionH relativeFrom="column">
              <wp:posOffset>3818890</wp:posOffset>
            </wp:positionH>
            <wp:positionV relativeFrom="paragraph">
              <wp:posOffset>-452120</wp:posOffset>
            </wp:positionV>
            <wp:extent cx="887730" cy="887095"/>
            <wp:effectExtent l="19050" t="0" r="7620" b="0"/>
            <wp:wrapThrough wrapText="bothSides">
              <wp:wrapPolygon edited="0">
                <wp:start x="-464" y="0"/>
                <wp:lineTo x="-464" y="21337"/>
                <wp:lineTo x="21785" y="21337"/>
                <wp:lineTo x="21785" y="0"/>
                <wp:lineTo x="-464" y="0"/>
              </wp:wrapPolygon>
            </wp:wrapThrough>
            <wp:docPr id="6" name="Imagem 4" descr="Sun Micro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 Microsystems.jpg"/>
                    <pic:cNvPicPr/>
                  </pic:nvPicPr>
                  <pic:blipFill>
                    <a:blip r:embed="rId17" cstate="print"/>
                    <a:stretch>
                      <a:fillRect/>
                    </a:stretch>
                  </pic:blipFill>
                  <pic:spPr>
                    <a:xfrm>
                      <a:off x="0" y="0"/>
                      <a:ext cx="887730" cy="887095"/>
                    </a:xfrm>
                    <a:prstGeom prst="rect">
                      <a:avLst/>
                    </a:prstGeom>
                  </pic:spPr>
                </pic:pic>
              </a:graphicData>
            </a:graphic>
          </wp:anchor>
        </w:drawing>
      </w:r>
      <w:r w:rsidR="00B9203B" w:rsidRPr="007C49DB">
        <w:rPr>
          <w:b/>
        </w:rPr>
        <w:t xml:space="preserve">Vantagens para o cliente: </w:t>
      </w:r>
    </w:p>
    <w:p w:rsidR="00B9203B" w:rsidRDefault="00B9203B" w:rsidP="006C040B">
      <w:pPr>
        <w:spacing w:line="360" w:lineRule="auto"/>
        <w:ind w:left="-426"/>
        <w:jc w:val="both"/>
      </w:pPr>
      <w:r>
        <w:t xml:space="preserve">• Economia de investimentos em ativos fixos; </w:t>
      </w:r>
    </w:p>
    <w:p w:rsidR="003C238D" w:rsidRDefault="006C040B" w:rsidP="006C040B">
      <w:pPr>
        <w:spacing w:line="360" w:lineRule="auto"/>
        <w:ind w:left="-426"/>
        <w:jc w:val="both"/>
      </w:pPr>
      <w:r>
        <w:rPr>
          <w:noProof/>
          <w:lang w:eastAsia="pt-BR"/>
        </w:rPr>
        <w:drawing>
          <wp:anchor distT="0" distB="0" distL="114300" distR="114300" simplePos="0" relativeHeight="251668480" behindDoc="0" locked="0" layoutInCell="1" allowOverlap="1">
            <wp:simplePos x="0" y="0"/>
            <wp:positionH relativeFrom="column">
              <wp:posOffset>3769995</wp:posOffset>
            </wp:positionH>
            <wp:positionV relativeFrom="paragraph">
              <wp:posOffset>269875</wp:posOffset>
            </wp:positionV>
            <wp:extent cx="840740" cy="600075"/>
            <wp:effectExtent l="19050" t="0" r="0" b="0"/>
            <wp:wrapThrough wrapText="bothSides">
              <wp:wrapPolygon edited="0">
                <wp:start x="-489" y="0"/>
                <wp:lineTo x="-489" y="21257"/>
                <wp:lineTo x="21535" y="21257"/>
                <wp:lineTo x="21535" y="0"/>
                <wp:lineTo x="-489" y="0"/>
              </wp:wrapPolygon>
            </wp:wrapThrough>
            <wp:docPr id="3" name="Imagem 2" descr="microsof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logo.png"/>
                    <pic:cNvPicPr/>
                  </pic:nvPicPr>
                  <pic:blipFill>
                    <a:blip r:embed="rId18" cstate="print"/>
                    <a:stretch>
                      <a:fillRect/>
                    </a:stretch>
                  </pic:blipFill>
                  <pic:spPr>
                    <a:xfrm>
                      <a:off x="0" y="0"/>
                      <a:ext cx="840740" cy="600075"/>
                    </a:xfrm>
                    <a:prstGeom prst="rect">
                      <a:avLst/>
                    </a:prstGeom>
                  </pic:spPr>
                </pic:pic>
              </a:graphicData>
            </a:graphic>
          </wp:anchor>
        </w:drawing>
      </w:r>
      <w:r w:rsidR="00B9203B">
        <w:t xml:space="preserve">• Servidores de última geração; </w:t>
      </w:r>
    </w:p>
    <w:p w:rsidR="00B9203B" w:rsidRDefault="00B9203B" w:rsidP="006C040B">
      <w:pPr>
        <w:spacing w:line="360" w:lineRule="auto"/>
        <w:ind w:left="-426"/>
        <w:jc w:val="both"/>
      </w:pPr>
      <w:r>
        <w:t xml:space="preserve">• Atualização constante de software/hardware; </w:t>
      </w:r>
    </w:p>
    <w:p w:rsidR="00B9203B" w:rsidRDefault="00B9203B" w:rsidP="006C040B">
      <w:pPr>
        <w:spacing w:line="360" w:lineRule="auto"/>
        <w:ind w:left="-426" w:right="-427"/>
        <w:jc w:val="both"/>
      </w:pPr>
      <w:r>
        <w:t xml:space="preserve">• Know-how em tecnologia; </w:t>
      </w:r>
    </w:p>
    <w:p w:rsidR="00B9203B" w:rsidRDefault="00B9203B" w:rsidP="006C040B">
      <w:pPr>
        <w:spacing w:line="360" w:lineRule="auto"/>
        <w:ind w:left="-426"/>
        <w:jc w:val="both"/>
      </w:pPr>
      <w:r>
        <w:t xml:space="preserve">• Rapidez no atendimento; </w:t>
      </w:r>
    </w:p>
    <w:p w:rsidR="00B9203B" w:rsidRDefault="006C040B" w:rsidP="006C040B">
      <w:pPr>
        <w:spacing w:line="360" w:lineRule="auto"/>
        <w:ind w:left="-426"/>
        <w:jc w:val="both"/>
      </w:pPr>
      <w:r>
        <w:rPr>
          <w:noProof/>
          <w:lang w:eastAsia="pt-BR"/>
        </w:rPr>
        <w:drawing>
          <wp:anchor distT="0" distB="0" distL="114300" distR="114300" simplePos="0" relativeHeight="251672576" behindDoc="0" locked="0" layoutInCell="1" allowOverlap="1">
            <wp:simplePos x="0" y="0"/>
            <wp:positionH relativeFrom="column">
              <wp:posOffset>3919855</wp:posOffset>
            </wp:positionH>
            <wp:positionV relativeFrom="paragraph">
              <wp:posOffset>-5715</wp:posOffset>
            </wp:positionV>
            <wp:extent cx="690245" cy="709295"/>
            <wp:effectExtent l="19050" t="0" r="0" b="0"/>
            <wp:wrapThrough wrapText="bothSides">
              <wp:wrapPolygon edited="0">
                <wp:start x="-596" y="0"/>
                <wp:lineTo x="-596" y="20885"/>
                <wp:lineTo x="21461" y="20885"/>
                <wp:lineTo x="21461" y="0"/>
                <wp:lineTo x="-596" y="0"/>
              </wp:wrapPolygon>
            </wp:wrapThrough>
            <wp:docPr id="9" name="Imagem 8" descr="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jpg"/>
                    <pic:cNvPicPr/>
                  </pic:nvPicPr>
                  <pic:blipFill>
                    <a:blip r:embed="rId19" cstate="print"/>
                    <a:stretch>
                      <a:fillRect/>
                    </a:stretch>
                  </pic:blipFill>
                  <pic:spPr>
                    <a:xfrm>
                      <a:off x="0" y="0"/>
                      <a:ext cx="690245" cy="709295"/>
                    </a:xfrm>
                    <a:prstGeom prst="rect">
                      <a:avLst/>
                    </a:prstGeom>
                  </pic:spPr>
                </pic:pic>
              </a:graphicData>
            </a:graphic>
          </wp:anchor>
        </w:drawing>
      </w:r>
      <w:r w:rsidR="00B9203B">
        <w:t xml:space="preserve">• Confiabilidade dos serviços prestados; </w:t>
      </w:r>
    </w:p>
    <w:p w:rsidR="00B9203B" w:rsidRDefault="00B9203B" w:rsidP="006C040B">
      <w:pPr>
        <w:spacing w:line="360" w:lineRule="auto"/>
        <w:ind w:left="-426"/>
        <w:jc w:val="both"/>
      </w:pPr>
      <w:r>
        <w:t xml:space="preserve">• Segurança; </w:t>
      </w:r>
    </w:p>
    <w:p w:rsidR="00B9203B" w:rsidRDefault="00B9203B" w:rsidP="006C040B">
      <w:pPr>
        <w:spacing w:line="360" w:lineRule="auto"/>
        <w:ind w:left="-426"/>
        <w:jc w:val="both"/>
      </w:pPr>
      <w:r>
        <w:t xml:space="preserve">• Instalações de alto padrão. </w:t>
      </w:r>
    </w:p>
    <w:p w:rsidR="00B9203B" w:rsidRPr="007C49DB" w:rsidRDefault="00B9203B" w:rsidP="006C040B">
      <w:pPr>
        <w:spacing w:line="360" w:lineRule="auto"/>
        <w:ind w:left="-426"/>
        <w:jc w:val="both"/>
        <w:rPr>
          <w:b/>
        </w:rPr>
      </w:pPr>
      <w:r w:rsidRPr="007C49DB">
        <w:rPr>
          <w:b/>
        </w:rPr>
        <w:t xml:space="preserve">Serviços básicos </w:t>
      </w:r>
    </w:p>
    <w:p w:rsidR="00B9203B" w:rsidRDefault="00D6140A" w:rsidP="006C040B">
      <w:pPr>
        <w:spacing w:line="360" w:lineRule="auto"/>
        <w:ind w:left="-426" w:firstLine="283"/>
        <w:jc w:val="both"/>
      </w:pPr>
      <w:r>
        <w:rPr>
          <w:noProof/>
          <w:lang w:eastAsia="pt-BR"/>
        </w:rPr>
        <w:drawing>
          <wp:anchor distT="0" distB="0" distL="114300" distR="114300" simplePos="0" relativeHeight="251669504" behindDoc="0" locked="0" layoutInCell="1" allowOverlap="1">
            <wp:simplePos x="0" y="0"/>
            <wp:positionH relativeFrom="column">
              <wp:posOffset>4138295</wp:posOffset>
            </wp:positionH>
            <wp:positionV relativeFrom="paragraph">
              <wp:posOffset>847725</wp:posOffset>
            </wp:positionV>
            <wp:extent cx="649605" cy="723265"/>
            <wp:effectExtent l="19050" t="0" r="0" b="0"/>
            <wp:wrapThrough wrapText="bothSides">
              <wp:wrapPolygon edited="0">
                <wp:start x="-633" y="0"/>
                <wp:lineTo x="-633" y="21050"/>
                <wp:lineTo x="21537" y="21050"/>
                <wp:lineTo x="21537" y="0"/>
                <wp:lineTo x="-633" y="0"/>
              </wp:wrapPolygon>
            </wp:wrapThrough>
            <wp:docPr id="4" name="Imagem 3" descr="red_hat_logo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hat_logo_big.jpg"/>
                    <pic:cNvPicPr/>
                  </pic:nvPicPr>
                  <pic:blipFill>
                    <a:blip r:embed="rId20" cstate="print"/>
                    <a:stretch>
                      <a:fillRect/>
                    </a:stretch>
                  </pic:blipFill>
                  <pic:spPr>
                    <a:xfrm>
                      <a:off x="0" y="0"/>
                      <a:ext cx="649605" cy="723265"/>
                    </a:xfrm>
                    <a:prstGeom prst="rect">
                      <a:avLst/>
                    </a:prstGeom>
                  </pic:spPr>
                </pic:pic>
              </a:graphicData>
            </a:graphic>
          </wp:anchor>
        </w:drawing>
      </w:r>
      <w:r w:rsidR="00B9203B">
        <w:t>Utilizando o serviço de hosting o cliente otimiza os investimentos em hardware e software com exclusividade na utilização de servidores de última</w:t>
      </w:r>
      <w:r w:rsidR="007C49DB">
        <w:t xml:space="preserve"> </w:t>
      </w:r>
      <w:r w:rsidR="00B9203B">
        <w:t>geração. Serviços indispensáveis para o funcionamento dos equipamentos são disponibilizados sem custo adicional e com o alto padrão do nosso</w:t>
      </w:r>
      <w:r w:rsidR="007C49DB">
        <w:t xml:space="preserve"> </w:t>
      </w:r>
      <w:r w:rsidR="00B9203B">
        <w:t xml:space="preserve">DataCenter. Estão incluídos: </w:t>
      </w:r>
    </w:p>
    <w:p w:rsidR="00B9203B" w:rsidRDefault="00D6140A" w:rsidP="006C040B">
      <w:pPr>
        <w:spacing w:line="360" w:lineRule="auto"/>
        <w:ind w:left="-426"/>
        <w:jc w:val="both"/>
      </w:pPr>
      <w:r>
        <w:rPr>
          <w:noProof/>
          <w:lang w:eastAsia="pt-BR"/>
        </w:rPr>
        <w:drawing>
          <wp:anchor distT="0" distB="0" distL="114300" distR="114300" simplePos="0" relativeHeight="251671552" behindDoc="0" locked="0" layoutInCell="1" allowOverlap="1">
            <wp:simplePos x="0" y="0"/>
            <wp:positionH relativeFrom="column">
              <wp:posOffset>2896235</wp:posOffset>
            </wp:positionH>
            <wp:positionV relativeFrom="paragraph">
              <wp:posOffset>196850</wp:posOffset>
            </wp:positionV>
            <wp:extent cx="690245" cy="654685"/>
            <wp:effectExtent l="19050" t="0" r="0" b="0"/>
            <wp:wrapThrough wrapText="bothSides">
              <wp:wrapPolygon edited="0">
                <wp:start x="-596" y="0"/>
                <wp:lineTo x="-596" y="20741"/>
                <wp:lineTo x="21461" y="20741"/>
                <wp:lineTo x="21461" y="0"/>
                <wp:lineTo x="-596" y="0"/>
              </wp:wrapPolygon>
            </wp:wrapThrough>
            <wp:docPr id="8" name="Imagem 6" descr="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jpg"/>
                    <pic:cNvPicPr/>
                  </pic:nvPicPr>
                  <pic:blipFill>
                    <a:blip r:embed="rId21" cstate="print"/>
                    <a:stretch>
                      <a:fillRect/>
                    </a:stretch>
                  </pic:blipFill>
                  <pic:spPr>
                    <a:xfrm>
                      <a:off x="0" y="0"/>
                      <a:ext cx="690245" cy="654685"/>
                    </a:xfrm>
                    <a:prstGeom prst="rect">
                      <a:avLst/>
                    </a:prstGeom>
                  </pic:spPr>
                </pic:pic>
              </a:graphicData>
            </a:graphic>
          </wp:anchor>
        </w:drawing>
      </w:r>
      <w:r>
        <w:rPr>
          <w:noProof/>
          <w:lang w:eastAsia="pt-BR"/>
        </w:rPr>
        <w:drawing>
          <wp:anchor distT="0" distB="0" distL="114300" distR="114300" simplePos="0" relativeHeight="251678720" behindDoc="0" locked="0" layoutInCell="1" allowOverlap="1">
            <wp:simplePos x="0" y="0"/>
            <wp:positionH relativeFrom="column">
              <wp:posOffset>5276215</wp:posOffset>
            </wp:positionH>
            <wp:positionV relativeFrom="paragraph">
              <wp:posOffset>196850</wp:posOffset>
            </wp:positionV>
            <wp:extent cx="699135" cy="709295"/>
            <wp:effectExtent l="19050" t="0" r="5715" b="0"/>
            <wp:wrapThrough wrapText="bothSides">
              <wp:wrapPolygon edited="0">
                <wp:start x="-589" y="0"/>
                <wp:lineTo x="-589" y="20885"/>
                <wp:lineTo x="21777" y="20885"/>
                <wp:lineTo x="21777" y="0"/>
                <wp:lineTo x="-589" y="0"/>
              </wp:wrapPolygon>
            </wp:wrapThrough>
            <wp:docPr id="18" name="Imagem 17" descr="dell-logo-online-bloghugomart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logo-online-bloghugomartins.jpg"/>
                    <pic:cNvPicPr/>
                  </pic:nvPicPr>
                  <pic:blipFill>
                    <a:blip r:embed="rId22" cstate="print"/>
                    <a:stretch>
                      <a:fillRect/>
                    </a:stretch>
                  </pic:blipFill>
                  <pic:spPr>
                    <a:xfrm>
                      <a:off x="0" y="0"/>
                      <a:ext cx="699135" cy="709295"/>
                    </a:xfrm>
                    <a:prstGeom prst="rect">
                      <a:avLst/>
                    </a:prstGeom>
                  </pic:spPr>
                </pic:pic>
              </a:graphicData>
            </a:graphic>
          </wp:anchor>
        </w:drawing>
      </w:r>
      <w:r w:rsidR="00B9203B">
        <w:t xml:space="preserve">• Planejamento de capacidade da rede e do servidor; </w:t>
      </w:r>
    </w:p>
    <w:p w:rsidR="00B9203B" w:rsidRDefault="00B9203B" w:rsidP="006C040B">
      <w:pPr>
        <w:spacing w:line="360" w:lineRule="auto"/>
        <w:ind w:left="-426"/>
        <w:jc w:val="both"/>
      </w:pPr>
      <w:r>
        <w:t xml:space="preserve">• IDS (Detecção de Intrusão); </w:t>
      </w:r>
    </w:p>
    <w:p w:rsidR="00B9203B" w:rsidRDefault="00B9203B" w:rsidP="006C040B">
      <w:pPr>
        <w:spacing w:line="360" w:lineRule="auto"/>
        <w:ind w:left="-426"/>
        <w:jc w:val="both"/>
      </w:pPr>
      <w:r>
        <w:t xml:space="preserve">• Monitoramento pró-ativo com notificação; </w:t>
      </w:r>
    </w:p>
    <w:p w:rsidR="00B9203B" w:rsidRDefault="007A3F03" w:rsidP="006C040B">
      <w:pPr>
        <w:spacing w:line="360" w:lineRule="auto"/>
        <w:ind w:left="-426" w:right="-568"/>
        <w:jc w:val="both"/>
      </w:pPr>
      <w:r>
        <w:rPr>
          <w:noProof/>
          <w:lang w:eastAsia="pt-BR"/>
        </w:rPr>
        <w:drawing>
          <wp:anchor distT="0" distB="0" distL="114300" distR="114300" simplePos="0" relativeHeight="251674624" behindDoc="0" locked="0" layoutInCell="1" allowOverlap="1">
            <wp:simplePos x="0" y="0"/>
            <wp:positionH relativeFrom="column">
              <wp:posOffset>5230495</wp:posOffset>
            </wp:positionH>
            <wp:positionV relativeFrom="paragraph">
              <wp:posOffset>340360</wp:posOffset>
            </wp:positionV>
            <wp:extent cx="731520" cy="450215"/>
            <wp:effectExtent l="19050" t="0" r="0" b="0"/>
            <wp:wrapThrough wrapText="bothSides">
              <wp:wrapPolygon edited="0">
                <wp:start x="-563" y="0"/>
                <wp:lineTo x="-563" y="21021"/>
                <wp:lineTo x="21375" y="21021"/>
                <wp:lineTo x="21375" y="0"/>
                <wp:lineTo x="-563" y="0"/>
              </wp:wrapPolygon>
            </wp:wrapThrough>
            <wp:docPr id="12" name="Imagem 11" descr="logo_ci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sco.jpg"/>
                    <pic:cNvPicPr/>
                  </pic:nvPicPr>
                  <pic:blipFill>
                    <a:blip r:embed="rId23" cstate="print"/>
                    <a:stretch>
                      <a:fillRect/>
                    </a:stretch>
                  </pic:blipFill>
                  <pic:spPr>
                    <a:xfrm>
                      <a:off x="0" y="0"/>
                      <a:ext cx="731520" cy="450215"/>
                    </a:xfrm>
                    <a:prstGeom prst="rect">
                      <a:avLst/>
                    </a:prstGeom>
                  </pic:spPr>
                </pic:pic>
              </a:graphicData>
            </a:graphic>
          </wp:anchor>
        </w:drawing>
      </w:r>
      <w:r>
        <w:rPr>
          <w:noProof/>
          <w:lang w:eastAsia="pt-BR"/>
        </w:rPr>
        <w:drawing>
          <wp:anchor distT="0" distB="0" distL="114300" distR="114300" simplePos="0" relativeHeight="251675648" behindDoc="0" locked="0" layoutInCell="1" allowOverlap="1">
            <wp:simplePos x="0" y="0"/>
            <wp:positionH relativeFrom="column">
              <wp:posOffset>3019425</wp:posOffset>
            </wp:positionH>
            <wp:positionV relativeFrom="paragraph">
              <wp:posOffset>340360</wp:posOffset>
            </wp:positionV>
            <wp:extent cx="1017905" cy="231775"/>
            <wp:effectExtent l="19050" t="0" r="0" b="0"/>
            <wp:wrapThrough wrapText="bothSides">
              <wp:wrapPolygon edited="0">
                <wp:start x="-404" y="0"/>
                <wp:lineTo x="-404" y="19529"/>
                <wp:lineTo x="15765" y="19529"/>
                <wp:lineTo x="21425" y="14203"/>
                <wp:lineTo x="21425" y="0"/>
                <wp:lineTo x="14148" y="0"/>
                <wp:lineTo x="-404" y="0"/>
              </wp:wrapPolygon>
            </wp:wrapThrough>
            <wp:docPr id="14" name="Imagem 12" descr="juni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per.gif"/>
                    <pic:cNvPicPr/>
                  </pic:nvPicPr>
                  <pic:blipFill>
                    <a:blip r:embed="rId24" cstate="print"/>
                    <a:stretch>
                      <a:fillRect/>
                    </a:stretch>
                  </pic:blipFill>
                  <pic:spPr>
                    <a:xfrm>
                      <a:off x="0" y="0"/>
                      <a:ext cx="1017905" cy="231775"/>
                    </a:xfrm>
                    <a:prstGeom prst="rect">
                      <a:avLst/>
                    </a:prstGeom>
                  </pic:spPr>
                </pic:pic>
              </a:graphicData>
            </a:graphic>
          </wp:anchor>
        </w:drawing>
      </w:r>
      <w:r w:rsidR="00B9203B">
        <w:t xml:space="preserve">• Disponibilidade de endereçamento IP; </w:t>
      </w:r>
    </w:p>
    <w:p w:rsidR="00B9203B" w:rsidRDefault="00B9203B" w:rsidP="006C040B">
      <w:pPr>
        <w:spacing w:line="360" w:lineRule="auto"/>
        <w:ind w:left="-426"/>
        <w:jc w:val="both"/>
      </w:pPr>
      <w:r>
        <w:t xml:space="preserve">• Emissão de relatório on-line; </w:t>
      </w:r>
    </w:p>
    <w:p w:rsidR="00B9203B" w:rsidRDefault="00B9203B" w:rsidP="006C040B">
      <w:pPr>
        <w:spacing w:line="360" w:lineRule="auto"/>
        <w:ind w:left="-426"/>
        <w:jc w:val="both"/>
      </w:pPr>
      <w:r>
        <w:t xml:space="preserve">• Servidor de relay de e-mail; </w:t>
      </w:r>
    </w:p>
    <w:p w:rsidR="00B9203B" w:rsidRDefault="003C238D" w:rsidP="006C040B">
      <w:pPr>
        <w:spacing w:line="360" w:lineRule="auto"/>
        <w:ind w:left="-426"/>
        <w:jc w:val="both"/>
      </w:pPr>
      <w:r>
        <w:t>• Servidor de DNS;</w:t>
      </w:r>
      <w:r w:rsidR="00D6140A" w:rsidRPr="00D6140A">
        <w:rPr>
          <w:noProof/>
          <w:lang w:eastAsia="pt-BR"/>
        </w:rPr>
        <w:t xml:space="preserve"> </w:t>
      </w:r>
    </w:p>
    <w:p w:rsidR="00B9203B" w:rsidRDefault="00B9203B" w:rsidP="006C040B">
      <w:pPr>
        <w:spacing w:line="360" w:lineRule="auto"/>
        <w:ind w:left="-426"/>
        <w:jc w:val="both"/>
      </w:pPr>
      <w:r>
        <w:t xml:space="preserve">• Suporte técnico 24 x 7 x 365, </w:t>
      </w:r>
    </w:p>
    <w:p w:rsidR="00B9203B" w:rsidRDefault="00B9203B" w:rsidP="006C040B">
      <w:pPr>
        <w:spacing w:line="360" w:lineRule="auto"/>
        <w:ind w:left="-426"/>
        <w:jc w:val="both"/>
      </w:pPr>
      <w:r>
        <w:t xml:space="preserve">• </w:t>
      </w:r>
      <w:r w:rsidR="003C238D">
        <w:t>Service Desk</w:t>
      </w:r>
      <w:r>
        <w:t xml:space="preserve">; </w:t>
      </w:r>
    </w:p>
    <w:p w:rsidR="00B9203B" w:rsidRDefault="007A3F03" w:rsidP="006C040B">
      <w:pPr>
        <w:spacing w:line="360" w:lineRule="auto"/>
        <w:ind w:left="-426"/>
        <w:jc w:val="both"/>
      </w:pPr>
      <w:r>
        <w:rPr>
          <w:noProof/>
          <w:lang w:eastAsia="pt-BR"/>
        </w:rPr>
        <w:lastRenderedPageBreak/>
        <w:drawing>
          <wp:anchor distT="0" distB="0" distL="114300" distR="114300" simplePos="0" relativeHeight="251673600" behindDoc="0" locked="0" layoutInCell="1" allowOverlap="1">
            <wp:simplePos x="0" y="0"/>
            <wp:positionH relativeFrom="column">
              <wp:posOffset>4711700</wp:posOffset>
            </wp:positionH>
            <wp:positionV relativeFrom="paragraph">
              <wp:posOffset>86995</wp:posOffset>
            </wp:positionV>
            <wp:extent cx="744855" cy="259080"/>
            <wp:effectExtent l="19050" t="0" r="0" b="0"/>
            <wp:wrapThrough wrapText="bothSides">
              <wp:wrapPolygon edited="0">
                <wp:start x="-552" y="0"/>
                <wp:lineTo x="-552" y="20647"/>
                <wp:lineTo x="21545" y="20647"/>
                <wp:lineTo x="21545" y="0"/>
                <wp:lineTo x="-552" y="0"/>
              </wp:wrapPolygon>
            </wp:wrapThrough>
            <wp:docPr id="11" name="Imagem 9" descr="em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c_logo.jpg"/>
                    <pic:cNvPicPr/>
                  </pic:nvPicPr>
                  <pic:blipFill>
                    <a:blip r:embed="rId25" cstate="print"/>
                    <a:stretch>
                      <a:fillRect/>
                    </a:stretch>
                  </pic:blipFill>
                  <pic:spPr>
                    <a:xfrm>
                      <a:off x="0" y="0"/>
                      <a:ext cx="744855" cy="259080"/>
                    </a:xfrm>
                    <a:prstGeom prst="rect">
                      <a:avLst/>
                    </a:prstGeom>
                  </pic:spPr>
                </pic:pic>
              </a:graphicData>
            </a:graphic>
          </wp:anchor>
        </w:drawing>
      </w:r>
      <w:r w:rsidR="00B9203B">
        <w:t xml:space="preserve">• Segurança predial; </w:t>
      </w:r>
    </w:p>
    <w:p w:rsidR="00B9203B" w:rsidRDefault="00B9203B" w:rsidP="006C040B">
      <w:pPr>
        <w:spacing w:line="360" w:lineRule="auto"/>
        <w:ind w:left="-426"/>
        <w:jc w:val="both"/>
      </w:pPr>
      <w:r>
        <w:t xml:space="preserve">• Serviço de reset (ligar/desligar equipamento); </w:t>
      </w:r>
    </w:p>
    <w:p w:rsidR="00B9203B" w:rsidRDefault="007A3F03" w:rsidP="006C040B">
      <w:pPr>
        <w:spacing w:line="360" w:lineRule="auto"/>
        <w:ind w:left="-426"/>
        <w:jc w:val="both"/>
      </w:pPr>
      <w:r>
        <w:rPr>
          <w:noProof/>
          <w:lang w:eastAsia="pt-BR"/>
        </w:rPr>
        <w:drawing>
          <wp:anchor distT="0" distB="0" distL="114300" distR="114300" simplePos="0" relativeHeight="251677696" behindDoc="0" locked="0" layoutInCell="1" allowOverlap="1">
            <wp:simplePos x="0" y="0"/>
            <wp:positionH relativeFrom="column">
              <wp:posOffset>4610735</wp:posOffset>
            </wp:positionH>
            <wp:positionV relativeFrom="paragraph">
              <wp:posOffset>317500</wp:posOffset>
            </wp:positionV>
            <wp:extent cx="840740" cy="845820"/>
            <wp:effectExtent l="19050" t="0" r="0" b="0"/>
            <wp:wrapThrough wrapText="bothSides">
              <wp:wrapPolygon edited="0">
                <wp:start x="-489" y="0"/>
                <wp:lineTo x="-489" y="20919"/>
                <wp:lineTo x="21535" y="20919"/>
                <wp:lineTo x="21535" y="0"/>
                <wp:lineTo x="-489" y="0"/>
              </wp:wrapPolygon>
            </wp:wrapThrough>
            <wp:docPr id="17" name="Imagem 15" descr="sonicwal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icwall_logo.jpg"/>
                    <pic:cNvPicPr/>
                  </pic:nvPicPr>
                  <pic:blipFill>
                    <a:blip r:embed="rId26" cstate="print"/>
                    <a:stretch>
                      <a:fillRect/>
                    </a:stretch>
                  </pic:blipFill>
                  <pic:spPr>
                    <a:xfrm>
                      <a:off x="0" y="0"/>
                      <a:ext cx="840740" cy="845820"/>
                    </a:xfrm>
                    <a:prstGeom prst="rect">
                      <a:avLst/>
                    </a:prstGeom>
                  </pic:spPr>
                </pic:pic>
              </a:graphicData>
            </a:graphic>
          </wp:anchor>
        </w:drawing>
      </w:r>
      <w:r w:rsidR="00B9203B">
        <w:t xml:space="preserve">• Garantia de manutenção de segurança lógica do sistema operacional; </w:t>
      </w:r>
    </w:p>
    <w:p w:rsidR="00B9203B" w:rsidRDefault="00B9203B" w:rsidP="006C040B">
      <w:pPr>
        <w:spacing w:line="360" w:lineRule="auto"/>
        <w:ind w:left="-426"/>
        <w:jc w:val="both"/>
      </w:pPr>
      <w:r>
        <w:t xml:space="preserve">• Operação total do servidor até o nível do sistema operacional; </w:t>
      </w:r>
    </w:p>
    <w:p w:rsidR="00B9203B" w:rsidRDefault="00B9203B" w:rsidP="006C040B">
      <w:pPr>
        <w:spacing w:line="360" w:lineRule="auto"/>
        <w:ind w:left="-426"/>
        <w:jc w:val="both"/>
      </w:pPr>
      <w:r>
        <w:t xml:space="preserve">• Backup incremental. </w:t>
      </w:r>
    </w:p>
    <w:p w:rsidR="00B9203B" w:rsidRDefault="00B9203B" w:rsidP="006C040B">
      <w:pPr>
        <w:spacing w:line="360" w:lineRule="auto"/>
        <w:ind w:left="-426"/>
        <w:jc w:val="both"/>
      </w:pPr>
      <w:r>
        <w:t xml:space="preserve">• Espaço adicional em estrutura SAN (Storage Area Network); </w:t>
      </w:r>
    </w:p>
    <w:p w:rsidR="00B9203B" w:rsidRDefault="007A3F03" w:rsidP="006C040B">
      <w:pPr>
        <w:spacing w:line="360" w:lineRule="auto"/>
        <w:ind w:left="-426"/>
        <w:jc w:val="both"/>
      </w:pPr>
      <w:r>
        <w:rPr>
          <w:noProof/>
          <w:lang w:eastAsia="pt-BR"/>
        </w:rPr>
        <w:drawing>
          <wp:anchor distT="0" distB="0" distL="114300" distR="114300" simplePos="0" relativeHeight="251676672" behindDoc="0" locked="0" layoutInCell="1" allowOverlap="1">
            <wp:simplePos x="0" y="0"/>
            <wp:positionH relativeFrom="column">
              <wp:posOffset>4451985</wp:posOffset>
            </wp:positionH>
            <wp:positionV relativeFrom="paragraph">
              <wp:posOffset>137795</wp:posOffset>
            </wp:positionV>
            <wp:extent cx="1085850" cy="654685"/>
            <wp:effectExtent l="19050" t="0" r="0" b="0"/>
            <wp:wrapThrough wrapText="bothSides">
              <wp:wrapPolygon edited="0">
                <wp:start x="-379" y="0"/>
                <wp:lineTo x="-379" y="20741"/>
                <wp:lineTo x="21600" y="20741"/>
                <wp:lineTo x="21600" y="0"/>
                <wp:lineTo x="-379" y="0"/>
              </wp:wrapPolygon>
            </wp:wrapThrough>
            <wp:docPr id="15" name="Imagem 14" descr="Symantec_Logo-705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antec_Logo-705671.jpg"/>
                    <pic:cNvPicPr/>
                  </pic:nvPicPr>
                  <pic:blipFill>
                    <a:blip r:embed="rId27" cstate="print"/>
                    <a:stretch>
                      <a:fillRect/>
                    </a:stretch>
                  </pic:blipFill>
                  <pic:spPr>
                    <a:xfrm>
                      <a:off x="0" y="0"/>
                      <a:ext cx="1085850" cy="654685"/>
                    </a:xfrm>
                    <a:prstGeom prst="rect">
                      <a:avLst/>
                    </a:prstGeom>
                  </pic:spPr>
                </pic:pic>
              </a:graphicData>
            </a:graphic>
          </wp:anchor>
        </w:drawing>
      </w:r>
      <w:r w:rsidR="00B9203B">
        <w:t xml:space="preserve">• Tráfego Gbytes por meses adicionais; </w:t>
      </w:r>
    </w:p>
    <w:p w:rsidR="00B9203B" w:rsidRDefault="00B9203B" w:rsidP="006C040B">
      <w:pPr>
        <w:spacing w:line="360" w:lineRule="auto"/>
        <w:ind w:left="-426"/>
        <w:jc w:val="both"/>
      </w:pPr>
      <w:r>
        <w:t xml:space="preserve">• Espaço adicional em disco interno; </w:t>
      </w:r>
    </w:p>
    <w:p w:rsidR="00B9203B" w:rsidRDefault="00B9203B" w:rsidP="006C040B">
      <w:pPr>
        <w:spacing w:line="360" w:lineRule="auto"/>
        <w:ind w:left="-426"/>
        <w:jc w:val="both"/>
      </w:pPr>
      <w:r>
        <w:t xml:space="preserve">• Memória adicional; </w:t>
      </w:r>
    </w:p>
    <w:p w:rsidR="00B9203B" w:rsidRDefault="00B9203B" w:rsidP="006C040B">
      <w:pPr>
        <w:spacing w:line="360" w:lineRule="auto"/>
        <w:ind w:left="-426"/>
        <w:jc w:val="both"/>
      </w:pPr>
      <w:r>
        <w:t>• Raid 1/5, com possibilidade de serviço de proteção ao HD interno</w:t>
      </w:r>
      <w:r w:rsidR="007C49DB">
        <w:t xml:space="preserve"> através de replicação de dados </w:t>
      </w:r>
      <w:r>
        <w:t xml:space="preserve">entre discos; </w:t>
      </w:r>
    </w:p>
    <w:p w:rsidR="00B9203B" w:rsidRDefault="00B9203B" w:rsidP="006C040B">
      <w:pPr>
        <w:spacing w:line="360" w:lineRule="auto"/>
        <w:ind w:left="-426"/>
        <w:jc w:val="both"/>
      </w:pPr>
      <w:r>
        <w:t xml:space="preserve">• Contas de e-mails adicionais; </w:t>
      </w:r>
    </w:p>
    <w:p w:rsidR="00B9203B" w:rsidRDefault="00B9203B" w:rsidP="006C040B">
      <w:pPr>
        <w:spacing w:line="360" w:lineRule="auto"/>
        <w:ind w:left="-426"/>
        <w:jc w:val="both"/>
      </w:pPr>
      <w:r>
        <w:t xml:space="preserve">• Conectividade. </w:t>
      </w:r>
    </w:p>
    <w:p w:rsidR="00B9203B" w:rsidRDefault="00B9203B" w:rsidP="006C040B">
      <w:pPr>
        <w:spacing w:line="360" w:lineRule="auto"/>
        <w:ind w:left="-426" w:firstLine="425"/>
        <w:jc w:val="both"/>
      </w:pPr>
    </w:p>
    <w:sectPr w:rsidR="00B9203B" w:rsidSect="00C77761">
      <w:headerReference w:type="default" r:id="rId28"/>
      <w:footerReference w:type="default" r:id="rId29"/>
      <w:pgSz w:w="11906" w:h="16838"/>
      <w:pgMar w:top="709" w:right="991" w:bottom="1134" w:left="1418" w:header="426"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74F" w:rsidRDefault="00AB174F" w:rsidP="000F14F3">
      <w:pPr>
        <w:spacing w:after="0" w:line="240" w:lineRule="auto"/>
      </w:pPr>
      <w:r>
        <w:separator/>
      </w:r>
    </w:p>
  </w:endnote>
  <w:endnote w:type="continuationSeparator" w:id="0">
    <w:p w:rsidR="00AB174F" w:rsidRDefault="00AB174F" w:rsidP="000F1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89516"/>
      <w:docPartObj>
        <w:docPartGallery w:val="Page Numbers (Bottom of Page)"/>
        <w:docPartUnique/>
      </w:docPartObj>
    </w:sdtPr>
    <w:sdtContent>
      <w:p w:rsidR="00C77761" w:rsidRDefault="00C77761">
        <w:pPr>
          <w:pStyle w:val="Rodap"/>
          <w:jc w:val="right"/>
        </w:pPr>
        <w:fldSimple w:instr=" PAGE   \* MERGEFORMAT ">
          <w:r w:rsidR="00554364">
            <w:rPr>
              <w:noProof/>
            </w:rPr>
            <w:t>4</w:t>
          </w:r>
        </w:fldSimple>
      </w:p>
    </w:sdtContent>
  </w:sdt>
  <w:p w:rsidR="00647062" w:rsidRDefault="0064706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74F" w:rsidRDefault="00AB174F" w:rsidP="000F14F3">
      <w:pPr>
        <w:spacing w:after="0" w:line="240" w:lineRule="auto"/>
      </w:pPr>
      <w:r>
        <w:separator/>
      </w:r>
    </w:p>
  </w:footnote>
  <w:footnote w:type="continuationSeparator" w:id="0">
    <w:p w:rsidR="00AB174F" w:rsidRDefault="00AB174F" w:rsidP="000F1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378" w:rsidRDefault="004C0378" w:rsidP="004C0378">
    <w:pPr>
      <w:pStyle w:val="Cabealho"/>
      <w:jc w:val="center"/>
    </w:pPr>
    <w:r>
      <w:t>UNIVERSIDADE NOVE DE JULHO  - SafeDotCom</w:t>
    </w:r>
    <w:r>
      <w:tab/>
    </w:r>
    <w:r>
      <w:tab/>
    </w:r>
    <w:r>
      <w:rPr>
        <w:noProof/>
        <w:lang w:eastAsia="pt-BR"/>
      </w:rPr>
      <w:drawing>
        <wp:inline distT="0" distB="0" distL="0" distR="0">
          <wp:extent cx="918508" cy="301456"/>
          <wp:effectExtent l="1905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0160" cy="301998"/>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B9203B"/>
    <w:rsid w:val="00016792"/>
    <w:rsid w:val="0002296F"/>
    <w:rsid w:val="00056591"/>
    <w:rsid w:val="000F14F3"/>
    <w:rsid w:val="001C0A21"/>
    <w:rsid w:val="002748B7"/>
    <w:rsid w:val="002E4983"/>
    <w:rsid w:val="00375DC2"/>
    <w:rsid w:val="0038228E"/>
    <w:rsid w:val="003C238D"/>
    <w:rsid w:val="00453771"/>
    <w:rsid w:val="004C0378"/>
    <w:rsid w:val="00552EBC"/>
    <w:rsid w:val="00554364"/>
    <w:rsid w:val="005E1843"/>
    <w:rsid w:val="00647062"/>
    <w:rsid w:val="00674665"/>
    <w:rsid w:val="00686D62"/>
    <w:rsid w:val="006B7F20"/>
    <w:rsid w:val="006C040B"/>
    <w:rsid w:val="006E630B"/>
    <w:rsid w:val="007406A8"/>
    <w:rsid w:val="00762234"/>
    <w:rsid w:val="007A3F03"/>
    <w:rsid w:val="007C49DB"/>
    <w:rsid w:val="00A71476"/>
    <w:rsid w:val="00A80026"/>
    <w:rsid w:val="00AB174F"/>
    <w:rsid w:val="00AB5306"/>
    <w:rsid w:val="00B50949"/>
    <w:rsid w:val="00B5650A"/>
    <w:rsid w:val="00B9203B"/>
    <w:rsid w:val="00BE20E4"/>
    <w:rsid w:val="00BF368E"/>
    <w:rsid w:val="00C77761"/>
    <w:rsid w:val="00CF24D5"/>
    <w:rsid w:val="00D6140A"/>
    <w:rsid w:val="00D86800"/>
    <w:rsid w:val="00DB0933"/>
    <w:rsid w:val="00DD6996"/>
    <w:rsid w:val="00EB5856"/>
    <w:rsid w:val="00F50179"/>
    <w:rsid w:val="00F55FF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33"/>
        <o:r id="V:Rule2" type="connector" idref="#_x0000_s1044"/>
        <o:r id="V:Rule3"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43"/>
  </w:style>
  <w:style w:type="paragraph" w:styleId="Ttulo1">
    <w:name w:val="heading 1"/>
    <w:basedOn w:val="Normal"/>
    <w:next w:val="Normal"/>
    <w:link w:val="Ttulo1Char"/>
    <w:uiPriority w:val="9"/>
    <w:qFormat/>
    <w:rsid w:val="00B920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203B"/>
    <w:rPr>
      <w:rFonts w:asciiTheme="majorHAnsi" w:eastAsiaTheme="majorEastAsia" w:hAnsiTheme="majorHAnsi" w:cstheme="majorBidi"/>
      <w:b/>
      <w:bCs/>
      <w:color w:val="365F91" w:themeColor="accent1" w:themeShade="BF"/>
      <w:sz w:val="28"/>
      <w:szCs w:val="28"/>
    </w:rPr>
  </w:style>
  <w:style w:type="paragraph" w:styleId="Textodebalo">
    <w:name w:val="Balloon Text"/>
    <w:basedOn w:val="Normal"/>
    <w:link w:val="TextodebaloChar"/>
    <w:uiPriority w:val="99"/>
    <w:semiHidden/>
    <w:unhideWhenUsed/>
    <w:rsid w:val="007C49D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49DB"/>
    <w:rPr>
      <w:rFonts w:ascii="Tahoma" w:hAnsi="Tahoma" w:cs="Tahoma"/>
      <w:sz w:val="16"/>
      <w:szCs w:val="16"/>
    </w:rPr>
  </w:style>
  <w:style w:type="paragraph" w:styleId="Legenda">
    <w:name w:val="caption"/>
    <w:basedOn w:val="Normal"/>
    <w:next w:val="Normal"/>
    <w:uiPriority w:val="35"/>
    <w:unhideWhenUsed/>
    <w:qFormat/>
    <w:rsid w:val="00552EBC"/>
    <w:pPr>
      <w:spacing w:line="240" w:lineRule="auto"/>
    </w:pPr>
    <w:rPr>
      <w:b/>
      <w:bCs/>
      <w:color w:val="4F81BD" w:themeColor="accent1"/>
      <w:sz w:val="18"/>
      <w:szCs w:val="18"/>
    </w:rPr>
  </w:style>
  <w:style w:type="paragraph" w:styleId="Cabealho">
    <w:name w:val="header"/>
    <w:basedOn w:val="Normal"/>
    <w:link w:val="CabealhoChar"/>
    <w:uiPriority w:val="99"/>
    <w:unhideWhenUsed/>
    <w:rsid w:val="000F14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14F3"/>
  </w:style>
  <w:style w:type="paragraph" w:styleId="Rodap">
    <w:name w:val="footer"/>
    <w:basedOn w:val="Normal"/>
    <w:link w:val="RodapChar"/>
    <w:uiPriority w:val="99"/>
    <w:unhideWhenUsed/>
    <w:rsid w:val="000F14F3"/>
    <w:pPr>
      <w:tabs>
        <w:tab w:val="center" w:pos="4252"/>
        <w:tab w:val="right" w:pos="8504"/>
      </w:tabs>
      <w:spacing w:after="0" w:line="240" w:lineRule="auto"/>
    </w:pPr>
  </w:style>
  <w:style w:type="character" w:customStyle="1" w:styleId="RodapChar">
    <w:name w:val="Rodapé Char"/>
    <w:basedOn w:val="Fontepargpadro"/>
    <w:link w:val="Rodap"/>
    <w:uiPriority w:val="99"/>
    <w:rsid w:val="000F14F3"/>
  </w:style>
  <w:style w:type="paragraph" w:styleId="SemEspaamento">
    <w:name w:val="No Spacing"/>
    <w:link w:val="SemEspaamentoChar"/>
    <w:uiPriority w:val="1"/>
    <w:qFormat/>
    <w:rsid w:val="00C77761"/>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C7776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E9CCB32679473785F68E70B3078880"/>
        <w:category>
          <w:name w:val="Geral"/>
          <w:gallery w:val="placeholder"/>
        </w:category>
        <w:types>
          <w:type w:val="bbPlcHdr"/>
        </w:types>
        <w:behaviors>
          <w:behavior w:val="content"/>
        </w:behaviors>
        <w:guid w:val="{DE0E95B7-AF29-4D62-B102-7C2FCC450967}"/>
      </w:docPartPr>
      <w:docPartBody>
        <w:p w:rsidR="00000000" w:rsidRDefault="00897291" w:rsidP="00897291">
          <w:pPr>
            <w:pStyle w:val="59E9CCB32679473785F68E70B3078880"/>
          </w:pPr>
          <w:r>
            <w:rPr>
              <w:rFonts w:asciiTheme="majorHAnsi" w:eastAsiaTheme="majorEastAsia" w:hAnsiTheme="majorHAnsi" w:cstheme="majorBidi"/>
              <w:b/>
              <w:bCs/>
              <w:color w:val="365F91" w:themeColor="accent1" w:themeShade="BF"/>
              <w:sz w:val="48"/>
              <w:szCs w:val="48"/>
            </w:rPr>
            <w:t>[Digite o título do documento]</w:t>
          </w:r>
        </w:p>
      </w:docPartBody>
    </w:docPart>
    <w:docPart>
      <w:docPartPr>
        <w:name w:val="C1436C72835946FCAD2943FDE5C32CDE"/>
        <w:category>
          <w:name w:val="Geral"/>
          <w:gallery w:val="placeholder"/>
        </w:category>
        <w:types>
          <w:type w:val="bbPlcHdr"/>
        </w:types>
        <w:behaviors>
          <w:behavior w:val="content"/>
        </w:behaviors>
        <w:guid w:val="{A24887A2-5D58-4EBD-B767-06C5CFBFD00C}"/>
      </w:docPartPr>
      <w:docPartBody>
        <w:p w:rsidR="00000000" w:rsidRDefault="00897291" w:rsidP="00897291">
          <w:pPr>
            <w:pStyle w:val="C1436C72835946FCAD2943FDE5C32CDE"/>
          </w:pPr>
          <w:r>
            <w:rPr>
              <w:color w:val="484329" w:themeColor="background2" w:themeShade="3F"/>
              <w:sz w:val="28"/>
              <w:szCs w:val="28"/>
            </w:rPr>
            <w:t>[Digite o subtítulo do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97291"/>
    <w:rsid w:val="00897291"/>
    <w:rsid w:val="0099543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57A08850ADD45B68E175DA750BFB949">
    <w:name w:val="E57A08850ADD45B68E175DA750BFB949"/>
    <w:rsid w:val="00897291"/>
  </w:style>
  <w:style w:type="paragraph" w:customStyle="1" w:styleId="ED5F816BAAC047B4B47D75EC9D126759">
    <w:name w:val="ED5F816BAAC047B4B47D75EC9D126759"/>
    <w:rsid w:val="00897291"/>
  </w:style>
  <w:style w:type="paragraph" w:customStyle="1" w:styleId="0A75FD836B7E4766A819C7705E7043DC">
    <w:name w:val="0A75FD836B7E4766A819C7705E7043DC"/>
    <w:rsid w:val="00897291"/>
  </w:style>
  <w:style w:type="paragraph" w:customStyle="1" w:styleId="0294B4F63E704A4EA574F44802D91D11">
    <w:name w:val="0294B4F63E704A4EA574F44802D91D11"/>
    <w:rsid w:val="00897291"/>
  </w:style>
  <w:style w:type="paragraph" w:customStyle="1" w:styleId="04F37772268D46CFB8CFC25BDED82561">
    <w:name w:val="04F37772268D46CFB8CFC25BDED82561"/>
    <w:rsid w:val="00897291"/>
  </w:style>
  <w:style w:type="paragraph" w:customStyle="1" w:styleId="59E9CCB32679473785F68E70B3078880">
    <w:name w:val="59E9CCB32679473785F68E70B3078880"/>
    <w:rsid w:val="00897291"/>
  </w:style>
  <w:style w:type="paragraph" w:customStyle="1" w:styleId="C1436C72835946FCAD2943FDE5C32CDE">
    <w:name w:val="C1436C72835946FCAD2943FDE5C32CDE"/>
    <w:rsid w:val="00897291"/>
  </w:style>
  <w:style w:type="paragraph" w:customStyle="1" w:styleId="54E02071635A4BB2B8D2DD9B2388F072">
    <w:name w:val="54E02071635A4BB2B8D2DD9B2388F072"/>
    <w:rsid w:val="00897291"/>
  </w:style>
  <w:style w:type="paragraph" w:customStyle="1" w:styleId="7F0DDAF4A2334AB58A6F5572D65A8EDB">
    <w:name w:val="7F0DDAF4A2334AB58A6F5572D65A8EDB"/>
    <w:rsid w:val="00897291"/>
  </w:style>
  <w:style w:type="paragraph" w:customStyle="1" w:styleId="1C7F7AE971D74102811F39B75AD3EE96">
    <w:name w:val="1C7F7AE971D74102811F39B75AD3EE96"/>
    <w:rsid w:val="008972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0/01/2010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D8C5B-4A0C-48C8-9AAB-24B6185D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17</Pages>
  <Words>2271</Words>
  <Characters>12269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SafeDotCom</dc:title>
  <dc:subject>Seus dados em segurança</dc:subject>
  <dc:creator>São Paulo</dc:creator>
  <cp:lastModifiedBy>Rafael Ricardo</cp:lastModifiedBy>
  <cp:revision>3</cp:revision>
  <dcterms:created xsi:type="dcterms:W3CDTF">2010-05-23T16:31:00Z</dcterms:created>
  <dcterms:modified xsi:type="dcterms:W3CDTF">2010-06-24T22:21:00Z</dcterms:modified>
</cp:coreProperties>
</file>