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DB" w:rsidRDefault="009F4ADB" w:rsidP="007D7412">
      <w:pPr>
        <w:tabs>
          <w:tab w:val="left" w:pos="3285"/>
        </w:tabs>
      </w:pPr>
    </w:p>
    <w:p w:rsidR="009F4ADB" w:rsidRDefault="009F4ADB" w:rsidP="009F4ADB">
      <w:pPr>
        <w:pStyle w:val="a7"/>
      </w:pPr>
      <w:r>
        <w:t>Московский Государственный Авиационный Институт</w:t>
      </w:r>
    </w:p>
    <w:p w:rsidR="009F4ADB" w:rsidRDefault="009F4ADB" w:rsidP="009F4ADB">
      <w:pPr>
        <w:jc w:val="center"/>
        <w:rPr>
          <w:sz w:val="36"/>
        </w:rPr>
      </w:pPr>
      <w:r>
        <w:rPr>
          <w:sz w:val="36"/>
        </w:rPr>
        <w:t>(технический университет)</w:t>
      </w:r>
    </w:p>
    <w:p w:rsidR="009F4ADB" w:rsidRDefault="009F4ADB" w:rsidP="009F4ADB">
      <w:pPr>
        <w:jc w:val="both"/>
      </w:pPr>
    </w:p>
    <w:p w:rsidR="009F4ADB" w:rsidRDefault="009F4ADB" w:rsidP="009F4ADB">
      <w:pPr>
        <w:jc w:val="both"/>
      </w:pPr>
    </w:p>
    <w:p w:rsidR="009F4ADB" w:rsidRDefault="009F4ADB" w:rsidP="009F4ADB">
      <w:pPr>
        <w:jc w:val="center"/>
        <w:rPr>
          <w:sz w:val="36"/>
        </w:rPr>
      </w:pPr>
      <w:bookmarkStart w:id="0" w:name="_Toc534524585"/>
      <w:r>
        <w:rPr>
          <w:sz w:val="36"/>
        </w:rPr>
        <w:t>Кафедра 40</w:t>
      </w:r>
      <w:bookmarkEnd w:id="0"/>
      <w:r>
        <w:rPr>
          <w:sz w:val="36"/>
        </w:rPr>
        <w:t>7</w:t>
      </w:r>
    </w:p>
    <w:p w:rsidR="009F4ADB" w:rsidRDefault="009F4ADB" w:rsidP="009F4ADB">
      <w:pPr>
        <w:jc w:val="both"/>
      </w:pPr>
    </w:p>
    <w:p w:rsidR="009F4ADB" w:rsidRDefault="009F4ADB" w:rsidP="009F4ADB">
      <w:pPr>
        <w:jc w:val="both"/>
      </w:pPr>
    </w:p>
    <w:p w:rsidR="009F4ADB" w:rsidRDefault="009F4ADB" w:rsidP="009F4ADB">
      <w:pPr>
        <w:pStyle w:val="4"/>
        <w:ind w:firstLine="0"/>
      </w:pPr>
      <w:r>
        <w:t>Расчетно-пояснительная записка</w:t>
      </w:r>
    </w:p>
    <w:p w:rsidR="009F4ADB" w:rsidRDefault="009F4ADB" w:rsidP="009F4ADB">
      <w:pPr>
        <w:jc w:val="center"/>
        <w:rPr>
          <w:sz w:val="32"/>
        </w:rPr>
      </w:pPr>
      <w:r>
        <w:rPr>
          <w:sz w:val="32"/>
        </w:rPr>
        <w:t>к курсовому проекту по дисциплине</w:t>
      </w:r>
    </w:p>
    <w:p w:rsidR="009F4ADB" w:rsidRDefault="009F4ADB" w:rsidP="009F4ADB">
      <w:pPr>
        <w:spacing w:line="238" w:lineRule="auto"/>
        <w:jc w:val="center"/>
        <w:rPr>
          <w:sz w:val="32"/>
        </w:rPr>
      </w:pPr>
      <w:r>
        <w:rPr>
          <w:sz w:val="32"/>
        </w:rPr>
        <w:t>"Радиоприемные устройства"</w:t>
      </w:r>
    </w:p>
    <w:p w:rsidR="009F4ADB" w:rsidRDefault="009F4ADB" w:rsidP="009F4ADB">
      <w:pPr>
        <w:spacing w:line="238" w:lineRule="auto"/>
        <w:ind w:firstLine="340"/>
        <w:jc w:val="center"/>
      </w:pPr>
    </w:p>
    <w:p w:rsidR="009F4ADB" w:rsidRDefault="009F4ADB" w:rsidP="009F4ADB">
      <w:pPr>
        <w:spacing w:line="238" w:lineRule="auto"/>
      </w:pPr>
    </w:p>
    <w:p w:rsidR="009F4ADB" w:rsidRDefault="009F4ADB" w:rsidP="009F4ADB">
      <w:pPr>
        <w:spacing w:line="238" w:lineRule="auto"/>
      </w:pPr>
    </w:p>
    <w:p w:rsidR="009F4ADB" w:rsidRDefault="009F4ADB" w:rsidP="009F4ADB">
      <w:pPr>
        <w:spacing w:line="238" w:lineRule="auto"/>
      </w:pPr>
    </w:p>
    <w:p w:rsidR="009F4ADB" w:rsidRDefault="009F4ADB" w:rsidP="009F4ADB">
      <w:pPr>
        <w:spacing w:line="238" w:lineRule="auto"/>
      </w:pPr>
    </w:p>
    <w:p w:rsidR="009F4ADB" w:rsidRDefault="009F4ADB" w:rsidP="009F4ADB">
      <w:pPr>
        <w:spacing w:line="238" w:lineRule="auto"/>
      </w:pPr>
    </w:p>
    <w:p w:rsidR="009F4ADB" w:rsidRDefault="009F4ADB" w:rsidP="009F4ADB">
      <w:pPr>
        <w:spacing w:line="238" w:lineRule="auto"/>
      </w:pPr>
    </w:p>
    <w:p w:rsidR="009F4ADB" w:rsidRDefault="009F4ADB" w:rsidP="009F4ADB">
      <w:pPr>
        <w:spacing w:line="238" w:lineRule="auto"/>
      </w:pPr>
    </w:p>
    <w:p w:rsidR="009F4ADB" w:rsidRDefault="009F4ADB" w:rsidP="009F4ADB">
      <w:pPr>
        <w:jc w:val="center"/>
      </w:pPr>
    </w:p>
    <w:p w:rsidR="009F4ADB" w:rsidRDefault="009F4ADB" w:rsidP="009F4ADB">
      <w:pPr>
        <w:jc w:val="center"/>
      </w:pPr>
    </w:p>
    <w:p w:rsidR="009F4ADB" w:rsidRDefault="009F4ADB" w:rsidP="009F4ADB">
      <w:pPr>
        <w:jc w:val="center"/>
      </w:pPr>
    </w:p>
    <w:p w:rsidR="009F4ADB" w:rsidRDefault="009F4ADB" w:rsidP="009F4ADB">
      <w:pPr>
        <w:tabs>
          <w:tab w:val="left" w:pos="5790"/>
        </w:tabs>
      </w:pPr>
      <w:r>
        <w:tab/>
        <w:t>Выполнил: Рыжов И. 40-402С</w:t>
      </w:r>
    </w:p>
    <w:p w:rsidR="009F4ADB" w:rsidRDefault="009F4ADB" w:rsidP="009F4ADB">
      <w:pPr>
        <w:tabs>
          <w:tab w:val="left" w:pos="5790"/>
        </w:tabs>
      </w:pPr>
      <w:r>
        <w:tab/>
        <w:t>Проверила: Никитина</w:t>
      </w:r>
      <w:r w:rsidR="00215847">
        <w:t xml:space="preserve"> И. Н.</w:t>
      </w:r>
    </w:p>
    <w:p w:rsidR="009F4ADB" w:rsidRDefault="009F4ADB" w:rsidP="009F4ADB">
      <w:pPr>
        <w:rPr>
          <w:b/>
          <w:sz w:val="32"/>
        </w:rPr>
      </w:pPr>
    </w:p>
    <w:p w:rsidR="009F4ADB" w:rsidRDefault="009F4ADB" w:rsidP="009F4ADB">
      <w:pPr>
        <w:tabs>
          <w:tab w:val="left" w:pos="3675"/>
        </w:tabs>
      </w:pPr>
      <w:r>
        <w:tab/>
        <w:t>Москва</w:t>
      </w:r>
    </w:p>
    <w:p w:rsidR="009F4ADB" w:rsidRDefault="009F4ADB" w:rsidP="009F4ADB">
      <w:pPr>
        <w:tabs>
          <w:tab w:val="left" w:pos="3675"/>
        </w:tabs>
      </w:pPr>
      <w:r>
        <w:tab/>
        <w:t>2014</w:t>
      </w:r>
    </w:p>
    <w:p w:rsidR="009F4ADB" w:rsidRDefault="009F4ADB" w:rsidP="007D7412">
      <w:pPr>
        <w:tabs>
          <w:tab w:val="left" w:pos="3285"/>
        </w:tabs>
      </w:pPr>
    </w:p>
    <w:p w:rsidR="003A1369" w:rsidRDefault="003A1369" w:rsidP="003A1369">
      <w:pPr>
        <w:jc w:val="center"/>
      </w:pPr>
      <w:r>
        <w:rPr>
          <w:b/>
          <w:bCs/>
          <w:sz w:val="32"/>
        </w:rPr>
        <w:lastRenderedPageBreak/>
        <w:t>Содержание.</w:t>
      </w:r>
    </w:p>
    <w:p w:rsidR="003A1369" w:rsidRPr="00E53096" w:rsidRDefault="003A1369" w:rsidP="003A1369">
      <w:pPr>
        <w:rPr>
          <w:sz w:val="28"/>
          <w:szCs w:val="28"/>
        </w:rPr>
      </w:pPr>
    </w:p>
    <w:p w:rsidR="00E53096" w:rsidRPr="00FF6E72" w:rsidRDefault="00FF6E72" w:rsidP="00FF6E72">
      <w:pPr>
        <w:pStyle w:val="a5"/>
        <w:numPr>
          <w:ilvl w:val="0"/>
          <w:numId w:val="5"/>
        </w:numPr>
        <w:tabs>
          <w:tab w:val="left" w:pos="3285"/>
        </w:tabs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="00E53096" w:rsidRPr="00FF6E72">
        <w:rPr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sz w:val="28"/>
          <w:szCs w:val="28"/>
        </w:rPr>
        <w:t xml:space="preserve"> </w:t>
      </w:r>
      <w:r w:rsidR="004925FD">
        <w:rPr>
          <w:sz w:val="28"/>
          <w:szCs w:val="28"/>
        </w:rPr>
        <w:t xml:space="preserve">  </w:t>
      </w:r>
      <w:r w:rsidR="00E53096" w:rsidRPr="00FF6E72">
        <w:rPr>
          <w:sz w:val="28"/>
          <w:szCs w:val="28"/>
        </w:rPr>
        <w:t>3</w:t>
      </w:r>
    </w:p>
    <w:p w:rsidR="00FF6E72" w:rsidRDefault="00FF6E72" w:rsidP="00E53096">
      <w:pPr>
        <w:pStyle w:val="a5"/>
        <w:numPr>
          <w:ilvl w:val="0"/>
          <w:numId w:val="5"/>
        </w:numPr>
        <w:tabs>
          <w:tab w:val="left" w:pos="3285"/>
        </w:tabs>
        <w:rPr>
          <w:sz w:val="28"/>
          <w:szCs w:val="28"/>
        </w:rPr>
      </w:pPr>
      <w:r>
        <w:rPr>
          <w:sz w:val="28"/>
          <w:szCs w:val="28"/>
        </w:rPr>
        <w:t xml:space="preserve">Введение </w:t>
      </w:r>
      <w:r w:rsidR="00CB6C4C">
        <w:rPr>
          <w:sz w:val="28"/>
          <w:szCs w:val="28"/>
        </w:rPr>
        <w:t xml:space="preserve">                                                                                                             </w:t>
      </w:r>
      <w:r w:rsidR="004925FD">
        <w:rPr>
          <w:sz w:val="28"/>
          <w:szCs w:val="28"/>
        </w:rPr>
        <w:t xml:space="preserve">   4</w:t>
      </w:r>
    </w:p>
    <w:p w:rsidR="004925FD" w:rsidRDefault="004925FD" w:rsidP="004925FD">
      <w:pPr>
        <w:tabs>
          <w:tab w:val="left" w:pos="3285"/>
        </w:tabs>
        <w:ind w:left="360"/>
        <w:rPr>
          <w:sz w:val="28"/>
          <w:szCs w:val="28"/>
        </w:rPr>
      </w:pPr>
      <w:r>
        <w:rPr>
          <w:rStyle w:val="apple-converted-space"/>
          <w:rFonts w:cs="Tahoma"/>
          <w:color w:val="000000"/>
          <w:sz w:val="28"/>
          <w:szCs w:val="28"/>
          <w:shd w:val="clear" w:color="auto" w:fill="FFFFFF"/>
        </w:rPr>
        <w:t>3.</w:t>
      </w:r>
      <w:r w:rsidR="00FF6E72" w:rsidRPr="004925FD">
        <w:rPr>
          <w:rStyle w:val="apple-converted-space"/>
          <w:rFonts w:cs="Tahoma"/>
          <w:color w:val="000000"/>
          <w:sz w:val="24"/>
          <w:szCs w:val="24"/>
          <w:shd w:val="clear" w:color="auto" w:fill="FFFFFF"/>
        </w:rPr>
        <w:t> </w:t>
      </w:r>
      <w:r w:rsidR="00FF6E72" w:rsidRPr="004925FD">
        <w:rPr>
          <w:rFonts w:cs="Tahoma"/>
          <w:color w:val="000000"/>
          <w:sz w:val="28"/>
          <w:szCs w:val="28"/>
          <w:shd w:val="clear" w:color="auto" w:fill="FFFFFF"/>
        </w:rPr>
        <w:t>Выбор и обоснование структурной схемы приёмника</w:t>
      </w:r>
      <w:r w:rsidR="00FF6E72" w:rsidRPr="004925FD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 xml:space="preserve">     </w:t>
      </w:r>
      <w:r w:rsidR="002957EF" w:rsidRPr="002957EF">
        <w:rPr>
          <w:sz w:val="28"/>
          <w:szCs w:val="28"/>
        </w:rPr>
        <w:t>5</w:t>
      </w:r>
      <w:r w:rsidR="00FF6E72" w:rsidRPr="004925FD">
        <w:rPr>
          <w:sz w:val="28"/>
          <w:szCs w:val="28"/>
        </w:rPr>
        <w:t xml:space="preserve">     </w:t>
      </w:r>
    </w:p>
    <w:p w:rsidR="00087AC3" w:rsidRPr="004925FD" w:rsidRDefault="004925FD" w:rsidP="004925FD">
      <w:pPr>
        <w:tabs>
          <w:tab w:val="left" w:pos="3285"/>
        </w:tabs>
        <w:ind w:left="360"/>
        <w:rPr>
          <w:sz w:val="28"/>
          <w:szCs w:val="28"/>
        </w:rPr>
      </w:pPr>
      <w:r>
        <w:rPr>
          <w:sz w:val="28"/>
          <w:szCs w:val="28"/>
        </w:rPr>
        <w:t>4. Расчет структурной схемы приёмника</w:t>
      </w:r>
      <w:r w:rsidR="00FF6E72" w:rsidRPr="004925FD">
        <w:rPr>
          <w:sz w:val="28"/>
          <w:szCs w:val="28"/>
        </w:rPr>
        <w:t xml:space="preserve">                        </w:t>
      </w:r>
      <w:r>
        <w:rPr>
          <w:sz w:val="28"/>
          <w:szCs w:val="28"/>
        </w:rPr>
        <w:t xml:space="preserve">                                         </w:t>
      </w:r>
      <w:r w:rsidR="00FF6E72" w:rsidRPr="004925FD">
        <w:rPr>
          <w:sz w:val="28"/>
          <w:szCs w:val="28"/>
        </w:rPr>
        <w:t xml:space="preserve">                                                                   </w:t>
      </w:r>
    </w:p>
    <w:p w:rsidR="00E53096" w:rsidRPr="002957EF" w:rsidRDefault="004925FD" w:rsidP="00FF6E72">
      <w:pPr>
        <w:tabs>
          <w:tab w:val="left" w:pos="3285"/>
        </w:tabs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 w:rsidR="00FF6E72">
        <w:rPr>
          <w:sz w:val="28"/>
          <w:szCs w:val="28"/>
        </w:rPr>
        <w:t>.1.</w:t>
      </w:r>
      <w:r w:rsidR="00E53096" w:rsidRPr="00FF6E72">
        <w:rPr>
          <w:sz w:val="28"/>
          <w:szCs w:val="28"/>
        </w:rPr>
        <w:t xml:space="preserve">Расчет полосы пропускания линейного тракта приёмника          </w:t>
      </w:r>
      <w:r w:rsidR="00FF6E72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</w:t>
      </w:r>
      <w:r w:rsidR="002957EF" w:rsidRPr="002957EF">
        <w:rPr>
          <w:sz w:val="28"/>
          <w:szCs w:val="28"/>
        </w:rPr>
        <w:t>7</w:t>
      </w:r>
    </w:p>
    <w:p w:rsidR="00E53096" w:rsidRPr="002957EF" w:rsidRDefault="004925FD" w:rsidP="00FF6E72">
      <w:pPr>
        <w:tabs>
          <w:tab w:val="left" w:pos="3285"/>
        </w:tabs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 w:rsidR="00FF6E72">
        <w:rPr>
          <w:sz w:val="28"/>
          <w:szCs w:val="28"/>
        </w:rPr>
        <w:t>.2.</w:t>
      </w:r>
      <w:r w:rsidR="00E53096" w:rsidRPr="00FF6E72">
        <w:rPr>
          <w:sz w:val="28"/>
          <w:szCs w:val="28"/>
        </w:rPr>
        <w:t xml:space="preserve">Выбор средств обеспечения избирательности приёмника          </w:t>
      </w:r>
      <w:r w:rsidR="00FF6E72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</w:t>
      </w:r>
      <w:r w:rsidR="002957EF" w:rsidRPr="002957EF">
        <w:rPr>
          <w:sz w:val="28"/>
          <w:szCs w:val="28"/>
        </w:rPr>
        <w:t>10</w:t>
      </w:r>
    </w:p>
    <w:p w:rsidR="00E53096" w:rsidRPr="002957EF" w:rsidRDefault="004925FD" w:rsidP="00FF6E72">
      <w:pPr>
        <w:tabs>
          <w:tab w:val="left" w:pos="3285"/>
        </w:tabs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 w:rsidR="00FF6E72">
        <w:rPr>
          <w:sz w:val="28"/>
          <w:szCs w:val="28"/>
        </w:rPr>
        <w:t>.3.</w:t>
      </w:r>
      <w:r w:rsidR="00E53096" w:rsidRPr="00FF6E72">
        <w:rPr>
          <w:sz w:val="28"/>
          <w:szCs w:val="28"/>
        </w:rPr>
        <w:t xml:space="preserve">Выбор средств обеспечения усиления линейного тракта             </w:t>
      </w:r>
      <w:r w:rsidR="00FF6E72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</w:t>
      </w:r>
      <w:r w:rsidR="002957EF" w:rsidRPr="002957EF">
        <w:rPr>
          <w:sz w:val="28"/>
          <w:szCs w:val="28"/>
        </w:rPr>
        <w:t>11</w:t>
      </w:r>
    </w:p>
    <w:p w:rsidR="004925FD" w:rsidRDefault="004925FD" w:rsidP="00FF6E72">
      <w:pPr>
        <w:tabs>
          <w:tab w:val="left" w:pos="3285"/>
        </w:tabs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 w:rsidR="00FF6E72">
        <w:rPr>
          <w:sz w:val="28"/>
          <w:szCs w:val="28"/>
        </w:rPr>
        <w:t>.4.</w:t>
      </w:r>
      <w:r w:rsidR="00E53096" w:rsidRPr="00FF6E72">
        <w:rPr>
          <w:sz w:val="28"/>
          <w:szCs w:val="28"/>
        </w:rPr>
        <w:t>Расчет детектора радиоимпульсов</w:t>
      </w:r>
      <w:r w:rsidR="00FF6E72">
        <w:rPr>
          <w:sz w:val="28"/>
          <w:szCs w:val="28"/>
        </w:rPr>
        <w:t xml:space="preserve"> и видеоусилителя</w:t>
      </w:r>
      <w:r w:rsidR="00E53096" w:rsidRPr="00FF6E72">
        <w:rPr>
          <w:sz w:val="28"/>
          <w:szCs w:val="28"/>
        </w:rPr>
        <w:t xml:space="preserve">                   </w:t>
      </w:r>
      <w:r w:rsidR="00FF6E72">
        <w:rPr>
          <w:sz w:val="28"/>
          <w:szCs w:val="28"/>
        </w:rPr>
        <w:t xml:space="preserve">      </w:t>
      </w:r>
      <w:r w:rsidR="002957EF">
        <w:rPr>
          <w:sz w:val="28"/>
          <w:szCs w:val="28"/>
        </w:rPr>
        <w:t xml:space="preserve">     </w:t>
      </w:r>
      <w:r w:rsidR="00FF6E72">
        <w:rPr>
          <w:sz w:val="28"/>
          <w:szCs w:val="28"/>
        </w:rPr>
        <w:t>1</w:t>
      </w:r>
      <w:r w:rsidR="002957EF" w:rsidRPr="002957EF">
        <w:rPr>
          <w:sz w:val="28"/>
          <w:szCs w:val="28"/>
        </w:rPr>
        <w:t>4</w:t>
      </w:r>
      <w:r w:rsidR="00E53096" w:rsidRPr="00FF6E72">
        <w:rPr>
          <w:sz w:val="28"/>
          <w:szCs w:val="28"/>
        </w:rPr>
        <w:t xml:space="preserve"> </w:t>
      </w:r>
    </w:p>
    <w:p w:rsidR="004925FD" w:rsidRDefault="004925FD" w:rsidP="00FF6E72">
      <w:pPr>
        <w:tabs>
          <w:tab w:val="left" w:pos="3285"/>
        </w:tabs>
        <w:ind w:left="360"/>
        <w:rPr>
          <w:sz w:val="28"/>
          <w:szCs w:val="28"/>
        </w:rPr>
      </w:pPr>
      <w:r>
        <w:rPr>
          <w:sz w:val="28"/>
          <w:szCs w:val="28"/>
        </w:rPr>
        <w:t>5. Принципиальная схема приёмника</w:t>
      </w:r>
    </w:p>
    <w:p w:rsidR="00E53096" w:rsidRPr="009C3B7A" w:rsidRDefault="004925FD" w:rsidP="004925FD">
      <w:pPr>
        <w:tabs>
          <w:tab w:val="left" w:pos="3285"/>
        </w:tabs>
        <w:ind w:left="360"/>
        <w:rPr>
          <w:sz w:val="28"/>
          <w:szCs w:val="28"/>
        </w:rPr>
      </w:pPr>
      <w:r>
        <w:rPr>
          <w:sz w:val="28"/>
          <w:szCs w:val="28"/>
        </w:rPr>
        <w:t>6.</w:t>
      </w:r>
      <w:r w:rsidR="00E53096" w:rsidRPr="004925FD">
        <w:rPr>
          <w:sz w:val="28"/>
          <w:szCs w:val="28"/>
        </w:rPr>
        <w:t xml:space="preserve">Литература                                                                                                </w:t>
      </w:r>
      <w:r w:rsidR="00FF6E72" w:rsidRPr="004925FD">
        <w:rPr>
          <w:sz w:val="28"/>
          <w:szCs w:val="28"/>
        </w:rPr>
        <w:t xml:space="preserve">         </w:t>
      </w:r>
      <w:r w:rsidR="002957EF" w:rsidRPr="009C3B7A">
        <w:rPr>
          <w:sz w:val="28"/>
          <w:szCs w:val="28"/>
        </w:rPr>
        <w:t xml:space="preserve">      </w:t>
      </w: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087AC3" w:rsidRPr="00E53096" w:rsidRDefault="00087AC3" w:rsidP="007D7412">
      <w:pPr>
        <w:tabs>
          <w:tab w:val="left" w:pos="3285"/>
        </w:tabs>
        <w:rPr>
          <w:b/>
        </w:rPr>
      </w:pPr>
    </w:p>
    <w:p w:rsidR="0029442E" w:rsidRPr="00FF6E72" w:rsidRDefault="00F02D95" w:rsidP="004925FD">
      <w:pPr>
        <w:tabs>
          <w:tab w:val="left" w:pos="99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90162C" w:rsidRPr="00FF6E72">
        <w:rPr>
          <w:b/>
          <w:sz w:val="28"/>
          <w:szCs w:val="28"/>
        </w:rPr>
        <w:t>Задание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t>1) Диапазон рабочих частот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object w:dxaOrig="88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8.75pt" o:ole="">
            <v:imagedata r:id="rId8" o:title=""/>
          </v:shape>
          <o:OLEObject Type="Embed" ProgID="Mathcad" ShapeID="_x0000_i1025" DrawAspect="Content" ObjectID="_1478631662" r:id="rId9"/>
        </w:object>
      </w:r>
      <w:r w:rsidRPr="003A1369">
        <w:t>Гц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t>2) Сопротивление антенны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rPr>
          <w:lang w:val="en-US"/>
        </w:rPr>
        <w:t>RA</w:t>
      </w:r>
      <w:r w:rsidRPr="003A1369">
        <w:t>=50 Ом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t>3) Длина фидера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rPr>
          <w:lang w:val="en-US"/>
        </w:rPr>
        <w:t>L</w:t>
      </w:r>
      <w:r w:rsidRPr="003A1369">
        <w:t>ф=2.5 м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t>4) Длительность импульса входного сигнала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object w:dxaOrig="135" w:dyaOrig="255">
          <v:shape id="_x0000_i1026" type="#_x0000_t75" style="width:6.75pt;height:12.75pt" o:ole="">
            <v:imagedata r:id="rId10" o:title=""/>
          </v:shape>
          <o:OLEObject Type="Embed" ProgID="Mathcad" ShapeID="_x0000_i1026" DrawAspect="Content" ObjectID="_1478631663" r:id="rId11"/>
        </w:object>
      </w:r>
      <w:r w:rsidRPr="003A1369">
        <w:t xml:space="preserve">и= </w:t>
      </w:r>
      <m:oMath>
        <m:r>
          <w:rPr>
            <w:rFonts w:ascii="Cambria Math" w:hAnsi="Cambria Math"/>
          </w:rPr>
          <m:t>1*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 w:rsidRPr="003A1369">
        <w:t xml:space="preserve"> с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t>5) Чувствительность приёмника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object w:dxaOrig="1155" w:dyaOrig="375">
          <v:shape id="_x0000_i1027" type="#_x0000_t75" style="width:57.75pt;height:18.75pt" o:ole="">
            <v:imagedata r:id="rId12" o:title=""/>
          </v:shape>
          <o:OLEObject Type="Embed" ProgID="Mathcad" ShapeID="_x0000_i1027" DrawAspect="Content" ObjectID="_1478631664" r:id="rId13"/>
        </w:object>
      </w:r>
      <w:r w:rsidRPr="003A1369">
        <w:t xml:space="preserve"> Вт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t>6) Диапазон уровней входного сигнала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rPr>
          <w:lang w:val="en-US"/>
        </w:rPr>
        <w:t>D</w:t>
      </w:r>
      <w:r w:rsidRPr="003A1369">
        <w:t>вх=50 дБ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t>7) Диапазон уровней выходного сигнала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rPr>
          <w:lang w:val="en-US"/>
        </w:rPr>
        <w:t>D</w:t>
      </w:r>
      <w:r w:rsidRPr="003A1369">
        <w:t>вых=6 дБ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t>8) Ослабление побочных каналов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object w:dxaOrig="705" w:dyaOrig="255">
          <v:shape id="_x0000_i1028" type="#_x0000_t75" style="width:35.25pt;height:12.75pt" o:ole="">
            <v:imagedata r:id="rId14" o:title=""/>
          </v:shape>
          <o:OLEObject Type="Embed" ProgID="Mathcad" ShapeID="_x0000_i1028" DrawAspect="Content" ObjectID="_1478631665" r:id="rId15"/>
        </w:object>
      </w:r>
      <w:r w:rsidRPr="003A1369">
        <w:t xml:space="preserve"> дБ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t>9) относительная нестабильность частоты сигнала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object w:dxaOrig="1140" w:dyaOrig="555">
          <v:shape id="_x0000_i1029" type="#_x0000_t75" style="width:57pt;height:27.75pt" o:ole="">
            <v:imagedata r:id="rId16" o:title=""/>
          </v:shape>
          <o:OLEObject Type="Embed" ProgID="Mathcad" ShapeID="_x0000_i1029" DrawAspect="Content" ObjectID="_1478631666" r:id="rId17"/>
        </w:objec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t>10) Уровень выходного сигнала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rPr>
          <w:lang w:val="en-US"/>
        </w:rPr>
        <w:t>U</w:t>
      </w:r>
      <w:r w:rsidRPr="003A1369">
        <w:t>вых=6 В</w:t>
      </w:r>
    </w:p>
    <w:p w:rsidR="0029442E" w:rsidRPr="003A1369" w:rsidRDefault="0029442E" w:rsidP="0029442E">
      <w:pPr>
        <w:tabs>
          <w:tab w:val="left" w:pos="990"/>
        </w:tabs>
        <w:ind w:left="360"/>
      </w:pPr>
      <w:r w:rsidRPr="003A1369">
        <w:t>11) Допустимые искажения входного сигнала</w:t>
      </w:r>
    </w:p>
    <w:p w:rsidR="0029442E" w:rsidRPr="003A1369" w:rsidRDefault="0029442E" w:rsidP="0029442E">
      <w:pPr>
        <w:tabs>
          <w:tab w:val="left" w:pos="990"/>
        </w:tabs>
      </w:pPr>
      <w:r w:rsidRPr="003A1369">
        <w:object w:dxaOrig="135" w:dyaOrig="255">
          <v:shape id="_x0000_i1030" type="#_x0000_t75" style="width:6.75pt;height:12.75pt" o:ole="">
            <v:imagedata r:id="rId10" o:title=""/>
          </v:shape>
          <o:OLEObject Type="Embed" ProgID="Mathcad" ShapeID="_x0000_i1030" DrawAspect="Content" ObjectID="_1478631667" r:id="rId18"/>
        </w:object>
      </w:r>
      <w:r w:rsidRPr="003A1369">
        <w:t xml:space="preserve">ф=0.2 </w:t>
      </w:r>
      <w:r w:rsidRPr="003A1369">
        <w:object w:dxaOrig="135" w:dyaOrig="255">
          <v:shape id="_x0000_i1031" type="#_x0000_t75" style="width:6.75pt;height:12.75pt" o:ole="">
            <v:imagedata r:id="rId10" o:title=""/>
          </v:shape>
          <o:OLEObject Type="Embed" ProgID="Mathcad" ShapeID="_x0000_i1031" DrawAspect="Content" ObjectID="_1478631668" r:id="rId19"/>
        </w:object>
      </w:r>
      <w:r w:rsidRPr="003A1369">
        <w:t>и=</w:t>
      </w:r>
      <m:oMath>
        <m:r>
          <w:rPr>
            <w:rFonts w:ascii="Cambria Math" w:hAnsi="Cambria Math"/>
          </w:rPr>
          <m:t>2*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Pr="003A1369">
        <w:t xml:space="preserve"> </w:t>
      </w:r>
      <w:r w:rsidRPr="003A1369">
        <w:rPr>
          <w:lang w:val="en-US"/>
        </w:rPr>
        <w:t>c</w:t>
      </w:r>
      <w:r w:rsidRPr="003A1369">
        <w:t xml:space="preserve">                 </w:t>
      </w:r>
      <w:r w:rsidRPr="003A1369">
        <w:object w:dxaOrig="780" w:dyaOrig="255">
          <v:shape id="_x0000_i1032" type="#_x0000_t75" style="width:39pt;height:12.75pt" o:ole="">
            <v:imagedata r:id="rId20" o:title=""/>
          </v:shape>
          <o:OLEObject Type="Embed" ProgID="Mathcad" ShapeID="_x0000_i1032" DrawAspect="Content" ObjectID="_1478631669" r:id="rId21"/>
        </w:object>
      </w:r>
    </w:p>
    <w:p w:rsidR="0029442E" w:rsidRPr="003A1369" w:rsidRDefault="0029442E" w:rsidP="0029442E">
      <w:pPr>
        <w:tabs>
          <w:tab w:val="left" w:pos="990"/>
        </w:tabs>
      </w:pPr>
      <w:r w:rsidRPr="003A1369">
        <w:t>12) Допустимое соотношение сигнал/шум на выходе линейной части приёмника по мощности</w:t>
      </w:r>
    </w:p>
    <w:p w:rsidR="0029442E" w:rsidRPr="003A1369" w:rsidRDefault="0029442E" w:rsidP="0029442E">
      <w:pPr>
        <w:tabs>
          <w:tab w:val="left" w:pos="990"/>
        </w:tabs>
        <w:rPr>
          <w:lang w:val="en-US"/>
        </w:rPr>
      </w:pPr>
      <w:r w:rsidRPr="003A1369">
        <w:rPr>
          <w:lang w:val="en-US"/>
        </w:rPr>
        <w:t>q</w:t>
      </w:r>
      <w:r w:rsidRPr="003A1369">
        <w:t>вых=5</w:t>
      </w:r>
    </w:p>
    <w:p w:rsidR="0029442E" w:rsidRPr="003A1369" w:rsidRDefault="0029442E" w:rsidP="0029442E">
      <w:pPr>
        <w:tabs>
          <w:tab w:val="left" w:pos="990"/>
        </w:tabs>
      </w:pPr>
      <w:r w:rsidRPr="003A1369">
        <w:rPr>
          <w:lang w:val="en-US"/>
        </w:rPr>
        <w:t xml:space="preserve">13) </w:t>
      </w:r>
      <w:r w:rsidRPr="003A1369">
        <w:t>Диапазон температур</w:t>
      </w:r>
    </w:p>
    <w:p w:rsidR="0029442E" w:rsidRPr="003A1369" w:rsidRDefault="0029442E" w:rsidP="0029442E">
      <w:pPr>
        <w:framePr w:w="2726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A1369">
        <w:rPr>
          <w:rFonts w:ascii="Arial" w:hAnsi="Arial" w:cs="Arial"/>
          <w:noProof/>
          <w:position w:val="-7"/>
          <w:lang w:eastAsia="ru-RU"/>
        </w:rPr>
        <w:drawing>
          <wp:inline distT="0" distB="0" distL="0" distR="0" wp14:anchorId="3DDB34EB" wp14:editId="1D89E7BA">
            <wp:extent cx="628650" cy="161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2E" w:rsidRPr="003A1369" w:rsidRDefault="0029442E" w:rsidP="0029442E">
      <w:pPr>
        <w:framePr w:w="2636" w:h="255" w:wrap="auto" w:vAnchor="text" w:hAnchor="text" w:x="2520" w:y="77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A1369">
        <w:rPr>
          <w:rFonts w:ascii="Arial" w:hAnsi="Arial" w:cs="Arial"/>
          <w:noProof/>
          <w:position w:val="-7"/>
          <w:lang w:eastAsia="ru-RU"/>
        </w:rPr>
        <w:drawing>
          <wp:inline distT="0" distB="0" distL="0" distR="0" wp14:anchorId="4E8B8191" wp14:editId="58F67DF4">
            <wp:extent cx="571500" cy="161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412" w:rsidRDefault="00F02D95" w:rsidP="0090162C">
      <w:pPr>
        <w:tabs>
          <w:tab w:val="left" w:pos="328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="007D7412" w:rsidRPr="003A1369">
        <w:rPr>
          <w:b/>
          <w:sz w:val="28"/>
          <w:szCs w:val="28"/>
        </w:rPr>
        <w:t>Введение</w:t>
      </w:r>
    </w:p>
    <w:p w:rsidR="0029442E" w:rsidRPr="0029442E" w:rsidRDefault="0029442E" w:rsidP="0029442E">
      <w:pPr>
        <w:pStyle w:val="ae"/>
        <w:shd w:val="clear" w:color="auto" w:fill="FFFFFF"/>
        <w:spacing w:before="0" w:beforeAutospacing="0" w:after="60" w:afterAutospacing="0" w:line="270" w:lineRule="atLeast"/>
        <w:textAlignment w:val="baseline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 xml:space="preserve">                   </w:t>
      </w:r>
      <w:r w:rsidRPr="0029442E">
        <w:rPr>
          <w:rFonts w:asciiTheme="minorHAnsi" w:hAnsiTheme="minorHAnsi" w:cs="Tahoma"/>
          <w:color w:val="000000"/>
          <w:sz w:val="22"/>
          <w:szCs w:val="22"/>
        </w:rPr>
        <w:t>Радиолокационный приёмник является составной частью радиолокационных станций, предназначенных для обнаружения, определения координат и параметров движения удаленных объектов (радиолокационных целей). Для извлечения информации используется зондирование пространства радиосигналами, с последующим приемом отражённой от целей электромагнитной энергии, причем информация о целях может содержаться в изменении во времени амплитуды (или отношении амплитуд) и частоты (или спектра) сигналов. Такой способ носит название активной радиолокации с пассивным ответом. Передатчик и приёмник в таких системах, как правило, работают на общую антенну.</w:t>
      </w:r>
    </w:p>
    <w:p w:rsidR="0029442E" w:rsidRPr="0029442E" w:rsidRDefault="0029442E" w:rsidP="0029442E">
      <w:pPr>
        <w:pStyle w:val="ae"/>
        <w:shd w:val="clear" w:color="auto" w:fill="FFFFFF"/>
        <w:spacing w:before="0" w:beforeAutospacing="0" w:after="60" w:afterAutospacing="0" w:line="270" w:lineRule="atLeast"/>
        <w:textAlignment w:val="baseline"/>
        <w:rPr>
          <w:rFonts w:asciiTheme="minorHAnsi" w:hAnsiTheme="minorHAnsi" w:cs="Tahoma"/>
          <w:color w:val="000000"/>
          <w:sz w:val="22"/>
          <w:szCs w:val="22"/>
        </w:rPr>
      </w:pPr>
      <w:r>
        <w:rPr>
          <w:rFonts w:asciiTheme="minorHAnsi" w:hAnsiTheme="minorHAnsi" w:cs="Tahoma"/>
          <w:color w:val="000000"/>
          <w:sz w:val="22"/>
          <w:szCs w:val="22"/>
        </w:rPr>
        <w:t xml:space="preserve">                  </w:t>
      </w:r>
      <w:r w:rsidRPr="0029442E">
        <w:rPr>
          <w:rFonts w:asciiTheme="minorHAnsi" w:hAnsiTheme="minorHAnsi" w:cs="Tahoma"/>
          <w:color w:val="000000"/>
          <w:sz w:val="22"/>
          <w:szCs w:val="22"/>
        </w:rPr>
        <w:t>Различают РЛС импульсного и непрерывного излучения. В РЛС с непрерывным излучением используются немодулированные и ЧМ колебания. Однако наибольшее применение нашли импульсные приемопередающие радиолокационные станции, излучающие в направлении цели короткие зондирующие СВЧ-радиоимпульсы с фиксированным периодом следования, длительностью импульсов, амплитудой и несущей частотой, что обеспечивает высокую разрешающую способность и точность при измерении дальности. Радиоприемные устройства таких станций служат для приема части энергии излучаемых радиоимпульсов, отраженной от цели.</w:t>
      </w:r>
    </w:p>
    <w:p w:rsidR="0029442E" w:rsidRDefault="0029442E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Default="004925FD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Default="004925FD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Default="004925FD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Default="004925FD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Default="004925FD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Default="004925FD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Default="004925FD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Default="004925FD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Default="004925FD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Default="004925FD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Default="004925FD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Default="004925FD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Default="004925FD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Pr="003A1369" w:rsidRDefault="004925FD" w:rsidP="007D7412">
      <w:pPr>
        <w:tabs>
          <w:tab w:val="left" w:pos="3285"/>
        </w:tabs>
        <w:rPr>
          <w:b/>
          <w:sz w:val="28"/>
          <w:szCs w:val="28"/>
        </w:rPr>
      </w:pPr>
    </w:p>
    <w:p w:rsidR="004925FD" w:rsidRDefault="0029442E" w:rsidP="007D7412">
      <w:pPr>
        <w:tabs>
          <w:tab w:val="left" w:pos="3285"/>
        </w:tabs>
      </w:pPr>
      <w:r>
        <w:t xml:space="preserve">                  </w:t>
      </w:r>
    </w:p>
    <w:p w:rsidR="004925FD" w:rsidRDefault="004925FD" w:rsidP="004925FD">
      <w:pPr>
        <w:tabs>
          <w:tab w:val="left" w:pos="328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  <w:r w:rsidRPr="004925FD">
        <w:rPr>
          <w:b/>
          <w:sz w:val="28"/>
          <w:szCs w:val="28"/>
        </w:rPr>
        <w:t>Выбор и обоснование структурной схемы приёмника</w:t>
      </w:r>
    </w:p>
    <w:p w:rsidR="00B47DD6" w:rsidRPr="00B47DD6" w:rsidRDefault="00B47DD6" w:rsidP="00B47DD6">
      <w:pPr>
        <w:tabs>
          <w:tab w:val="left" w:pos="3285"/>
        </w:tabs>
      </w:pPr>
      <w:r>
        <w:t xml:space="preserve">                    При анализе мы выбираем структурную схему приёмника супергетеродинного типа, так как задана высокая чувствительность приёмника.</w:t>
      </w:r>
    </w:p>
    <w:p w:rsidR="007D7412" w:rsidRDefault="00B47DD6" w:rsidP="007D7412">
      <w:pPr>
        <w:tabs>
          <w:tab w:val="left" w:pos="3285"/>
        </w:tabs>
      </w:pPr>
      <w:r>
        <w:t xml:space="preserve">                   Спроектируем </w:t>
      </w:r>
      <w:r w:rsidR="007D7412">
        <w:t xml:space="preserve"> супергетеродинный приемник по заданным </w:t>
      </w:r>
      <w:r w:rsidR="0029442E">
        <w:t>требованиям</w:t>
      </w:r>
      <w:r w:rsidR="006B28CA">
        <w:t xml:space="preserve">, произведем </w:t>
      </w:r>
      <w:r w:rsidR="007D7412">
        <w:t>предварительный расчет отдельных блоков.</w:t>
      </w:r>
    </w:p>
    <w:p w:rsidR="007D7412" w:rsidRDefault="0029442E" w:rsidP="007D7412">
      <w:pPr>
        <w:tabs>
          <w:tab w:val="left" w:pos="3285"/>
        </w:tabs>
      </w:pPr>
      <w:r>
        <w:t xml:space="preserve">                  Задано ослабление </w:t>
      </w:r>
      <w:r w:rsidR="007D7412">
        <w:t>по зеркальному каналу</w:t>
      </w:r>
      <w:r>
        <w:t xml:space="preserve"> 36 дБ</w:t>
      </w:r>
      <w:r w:rsidR="007D7412">
        <w:t>, поэтому выбрана схема с одинарным преобразованием частоты.</w:t>
      </w:r>
    </w:p>
    <w:p w:rsidR="00B47DD6" w:rsidRDefault="006B28CA" w:rsidP="007D7412">
      <w:pPr>
        <w:tabs>
          <w:tab w:val="left" w:pos="3285"/>
        </w:tabs>
      </w:pPr>
      <w:r>
        <w:t xml:space="preserve">                Д</w:t>
      </w:r>
      <w:r w:rsidR="00B47DD6">
        <w:t xml:space="preserve">ля поддержания уровня выходного сигнала </w:t>
      </w:r>
      <w:r>
        <w:t>(6дБ)</w:t>
      </w:r>
      <w:r w:rsidR="00B47DD6">
        <w:t xml:space="preserve"> вблизи заданного значения </w:t>
      </w:r>
      <w:r>
        <w:t>диапазона уровня входного сигнала(50дБ) вводится система АРУ.</w:t>
      </w:r>
    </w:p>
    <w:p w:rsidR="00AC1899" w:rsidRDefault="00AC1899" w:rsidP="007D7412">
      <w:pPr>
        <w:tabs>
          <w:tab w:val="left" w:pos="3285"/>
        </w:tabs>
      </w:pPr>
    </w:p>
    <w:p w:rsidR="006B28CA" w:rsidRDefault="006B28CA" w:rsidP="007D7412">
      <w:pPr>
        <w:tabs>
          <w:tab w:val="left" w:pos="3285"/>
        </w:tabs>
      </w:pPr>
      <w:r>
        <w:rPr>
          <w:noProof/>
          <w:lang w:eastAsia="ru-RU"/>
        </w:rPr>
        <w:drawing>
          <wp:inline distT="0" distB="0" distL="0" distR="0">
            <wp:extent cx="6353175" cy="3276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EFD" w:rsidRDefault="00C8519B" w:rsidP="007D7412">
      <w:pPr>
        <w:rPr>
          <w:i/>
          <w:iCs/>
        </w:rPr>
      </w:pPr>
      <w:r>
        <w:t>Вц - Входная цепь</w:t>
      </w:r>
      <w:r w:rsidR="00A07EFD">
        <w:t xml:space="preserve">. </w:t>
      </w:r>
      <w:r w:rsidR="00757A75" w:rsidRPr="00A07EFD">
        <w:rPr>
          <w:iCs/>
        </w:rPr>
        <w:t>Электрическая цепь, осуществляющая передачу радиочастотного сигнала от антенно-фидерного устройства радиоприемника к смесителю радиоприемника</w:t>
      </w:r>
    </w:p>
    <w:p w:rsidR="00A07EFD" w:rsidRDefault="00C8519B" w:rsidP="007D7412">
      <w:r>
        <w:t xml:space="preserve">МШУ -  малошумящий усилитель. Обеспечивает предварительную селекцию и </w:t>
      </w:r>
      <w:r w:rsidR="00A07EFD">
        <w:t>высокую</w:t>
      </w:r>
      <w:r>
        <w:t xml:space="preserve"> чувствительность при малом соотношении сигнал/шум. </w:t>
      </w:r>
    </w:p>
    <w:p w:rsidR="00A07EFD" w:rsidRDefault="00A07EFD" w:rsidP="007D7412">
      <w:r>
        <w:t>П</w:t>
      </w:r>
      <w:proofErr w:type="gramStart"/>
      <w:r>
        <w:t>Ч-</w:t>
      </w:r>
      <w:proofErr w:type="gramEnd"/>
      <w:r>
        <w:t xml:space="preserve"> преобразователь частоты. Включает в себя:</w:t>
      </w:r>
    </w:p>
    <w:p w:rsidR="00C8519B" w:rsidRDefault="00A07EFD" w:rsidP="007D7412">
      <w:r>
        <w:t>-</w:t>
      </w:r>
      <w:proofErr w:type="gramStart"/>
      <w:r w:rsidR="00C8519B">
        <w:t>СМ</w:t>
      </w:r>
      <w:proofErr w:type="gramEnd"/>
      <w:r w:rsidR="00C8519B">
        <w:t xml:space="preserve"> - смеситель. Переносит сигнал с радиочастоты на промежуточную частоту. </w:t>
      </w:r>
    </w:p>
    <w:p w:rsidR="00A07EFD" w:rsidRDefault="00A07EFD" w:rsidP="007D7412">
      <w:r>
        <w:t>-Г – гетеродин.  Высокостабильный генератор частоты.</w:t>
      </w:r>
    </w:p>
    <w:p w:rsidR="00C8519B" w:rsidRDefault="00C8519B" w:rsidP="007D7412">
      <w:r>
        <w:t>УПЧ – усилитель промежуточной частоты. Усиление и селекция сигнала.</w:t>
      </w:r>
    </w:p>
    <w:p w:rsidR="00CA14DB" w:rsidRDefault="00CA14DB" w:rsidP="007D7412">
      <w:r>
        <w:t>АРУ – автоматическая регулировка усиления. Обеспечивает заданный диапазон уровней выходного сигнала.</w:t>
      </w:r>
    </w:p>
    <w:p w:rsidR="00CA14DB" w:rsidRDefault="00CA14DB" w:rsidP="007D7412">
      <w:r>
        <w:lastRenderedPageBreak/>
        <w:t>Дару – детектор АРУ.</w:t>
      </w:r>
    </w:p>
    <w:p w:rsidR="00CA14DB" w:rsidRDefault="00CA14DB" w:rsidP="007D7412">
      <w:r>
        <w:t>Фару – фильтр нижних частот АРУ.  Позволяет системе не реагировать на информационную составляющую сигнала.</w:t>
      </w:r>
    </w:p>
    <w:p w:rsidR="00CA14DB" w:rsidRDefault="00CA14DB" w:rsidP="007D7412">
      <w:r>
        <w:t>Ус – усилитель системы АРУ.</w:t>
      </w:r>
    </w:p>
    <w:p w:rsidR="00CA14DB" w:rsidRDefault="00CA14DB" w:rsidP="007D7412">
      <w:r>
        <w:t>Д - детектор радиоимпульсов.</w:t>
      </w:r>
      <w:r w:rsidR="00664E88">
        <w:t xml:space="preserve"> Преобразует последовательность радиоимпульсов в последовательность видеоимпульсов.</w:t>
      </w:r>
    </w:p>
    <w:p w:rsidR="00CA14DB" w:rsidRDefault="00CA14DB" w:rsidP="007D7412">
      <w:r>
        <w:t>ВУ – видеоусилитель.</w:t>
      </w:r>
      <w:r w:rsidR="00664E88">
        <w:t xml:space="preserve"> Доводит уровень видеоимпульсов до </w:t>
      </w:r>
      <w:proofErr w:type="gramStart"/>
      <w:r w:rsidR="00664E88">
        <w:t>необходимого</w:t>
      </w:r>
      <w:proofErr w:type="gramEnd"/>
      <w:r w:rsidR="00697531">
        <w:t>, для правильной работы ОУ.</w:t>
      </w:r>
    </w:p>
    <w:p w:rsidR="00CA14DB" w:rsidRDefault="00CA14DB" w:rsidP="007D7412">
      <w:r>
        <w:t>ОУ – оконечное устройство.</w:t>
      </w:r>
    </w:p>
    <w:p w:rsidR="00CA14DB" w:rsidRDefault="00CA14DB" w:rsidP="007D7412"/>
    <w:p w:rsidR="00C8519B" w:rsidRDefault="00C8519B" w:rsidP="007D7412"/>
    <w:p w:rsidR="00C8519B" w:rsidRPr="00C8519B" w:rsidRDefault="00C8519B" w:rsidP="007D7412"/>
    <w:p w:rsidR="00AC1899" w:rsidRDefault="00AC1899" w:rsidP="007D7412">
      <w:pPr>
        <w:rPr>
          <w:noProof/>
          <w:lang w:eastAsia="ru-RU"/>
        </w:rPr>
      </w:pPr>
    </w:p>
    <w:p w:rsidR="008E344F" w:rsidRDefault="008E344F" w:rsidP="007D7412">
      <w:pPr>
        <w:rPr>
          <w:noProof/>
          <w:lang w:eastAsia="ru-RU"/>
        </w:rPr>
      </w:pPr>
    </w:p>
    <w:p w:rsidR="008E344F" w:rsidRDefault="008E344F" w:rsidP="007D7412">
      <w:pPr>
        <w:rPr>
          <w:noProof/>
          <w:lang w:eastAsia="ru-RU"/>
        </w:rPr>
      </w:pPr>
    </w:p>
    <w:p w:rsidR="00AC1899" w:rsidRDefault="00AC1899" w:rsidP="00AC1899">
      <w:pPr>
        <w:rPr>
          <w:noProof/>
          <w:lang w:eastAsia="ru-RU"/>
        </w:rPr>
      </w:pPr>
    </w:p>
    <w:p w:rsidR="00C8519B" w:rsidRDefault="00C8519B" w:rsidP="00AC1899">
      <w:pPr>
        <w:rPr>
          <w:noProof/>
          <w:lang w:eastAsia="ru-RU"/>
        </w:rPr>
      </w:pPr>
    </w:p>
    <w:p w:rsidR="00C8519B" w:rsidRDefault="00C8519B" w:rsidP="00AC1899"/>
    <w:p w:rsidR="0090162C" w:rsidRDefault="00AC1899" w:rsidP="0029442E">
      <w:pPr>
        <w:tabs>
          <w:tab w:val="left" w:pos="990"/>
        </w:tabs>
      </w:pPr>
      <w:r>
        <w:tab/>
      </w:r>
    </w:p>
    <w:p w:rsidR="0090162C" w:rsidRDefault="0090162C" w:rsidP="0029442E">
      <w:pPr>
        <w:tabs>
          <w:tab w:val="left" w:pos="990"/>
        </w:tabs>
      </w:pPr>
    </w:p>
    <w:p w:rsidR="0090162C" w:rsidRDefault="0090162C" w:rsidP="0029442E">
      <w:pPr>
        <w:tabs>
          <w:tab w:val="left" w:pos="990"/>
        </w:tabs>
      </w:pPr>
    </w:p>
    <w:p w:rsidR="00CA14DB" w:rsidRDefault="00CA14DB" w:rsidP="0090162C">
      <w:pPr>
        <w:tabs>
          <w:tab w:val="left" w:pos="990"/>
        </w:tabs>
        <w:jc w:val="center"/>
        <w:rPr>
          <w:b/>
          <w:sz w:val="28"/>
          <w:szCs w:val="28"/>
        </w:rPr>
      </w:pPr>
    </w:p>
    <w:p w:rsidR="00CA14DB" w:rsidRDefault="00CA14DB" w:rsidP="0090162C">
      <w:pPr>
        <w:tabs>
          <w:tab w:val="left" w:pos="990"/>
        </w:tabs>
        <w:jc w:val="center"/>
        <w:rPr>
          <w:b/>
          <w:sz w:val="28"/>
          <w:szCs w:val="28"/>
        </w:rPr>
      </w:pPr>
    </w:p>
    <w:p w:rsidR="004925FD" w:rsidRDefault="004925FD" w:rsidP="0090162C">
      <w:pPr>
        <w:tabs>
          <w:tab w:val="left" w:pos="990"/>
        </w:tabs>
        <w:jc w:val="center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:rsidR="004925FD" w:rsidRDefault="004925FD" w:rsidP="0090162C">
      <w:pPr>
        <w:tabs>
          <w:tab w:val="left" w:pos="990"/>
        </w:tabs>
        <w:jc w:val="center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:rsidR="004925FD" w:rsidRDefault="004925FD" w:rsidP="0090162C">
      <w:pPr>
        <w:tabs>
          <w:tab w:val="left" w:pos="990"/>
        </w:tabs>
        <w:jc w:val="center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:rsidR="004925FD" w:rsidRDefault="004925FD" w:rsidP="0090162C">
      <w:pPr>
        <w:tabs>
          <w:tab w:val="left" w:pos="990"/>
        </w:tabs>
        <w:jc w:val="center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:rsidR="004925FD" w:rsidRDefault="004925FD" w:rsidP="0090162C">
      <w:pPr>
        <w:tabs>
          <w:tab w:val="left" w:pos="990"/>
        </w:tabs>
        <w:jc w:val="center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:rsidR="004925FD" w:rsidRDefault="004925FD" w:rsidP="0090162C">
      <w:pPr>
        <w:tabs>
          <w:tab w:val="left" w:pos="990"/>
        </w:tabs>
        <w:jc w:val="center"/>
        <w:rPr>
          <w:rFonts w:cs="Tahoma"/>
          <w:b/>
          <w:color w:val="000000"/>
          <w:sz w:val="28"/>
          <w:szCs w:val="28"/>
          <w:shd w:val="clear" w:color="auto" w:fill="FFFFFF"/>
        </w:rPr>
      </w:pPr>
    </w:p>
    <w:p w:rsidR="00FF6E72" w:rsidRPr="00FF6E72" w:rsidRDefault="004925FD" w:rsidP="00697531">
      <w:pPr>
        <w:tabs>
          <w:tab w:val="left" w:pos="990"/>
        </w:tabs>
        <w:jc w:val="center"/>
        <w:rPr>
          <w:b/>
          <w:sz w:val="28"/>
          <w:szCs w:val="28"/>
        </w:rPr>
      </w:pPr>
      <w:r>
        <w:rPr>
          <w:rFonts w:cs="Tahoma"/>
          <w:b/>
          <w:color w:val="000000"/>
          <w:sz w:val="28"/>
          <w:szCs w:val="28"/>
          <w:shd w:val="clear" w:color="auto" w:fill="FFFFFF"/>
        </w:rPr>
        <w:t>4</w:t>
      </w:r>
      <w:r w:rsidR="00FF6E72">
        <w:rPr>
          <w:rFonts w:cs="Tahoma"/>
          <w:b/>
          <w:color w:val="000000"/>
          <w:sz w:val="28"/>
          <w:szCs w:val="28"/>
          <w:shd w:val="clear" w:color="auto" w:fill="FFFFFF"/>
        </w:rPr>
        <w:t>.</w:t>
      </w:r>
      <w:r>
        <w:rPr>
          <w:rFonts w:cs="Tahoma"/>
          <w:b/>
          <w:color w:val="000000"/>
          <w:sz w:val="28"/>
          <w:szCs w:val="28"/>
          <w:shd w:val="clear" w:color="auto" w:fill="FFFFFF"/>
        </w:rPr>
        <w:t>Расчет структурной схемы приёмника</w:t>
      </w:r>
    </w:p>
    <w:p w:rsidR="005C12E6" w:rsidRPr="0029442E" w:rsidRDefault="004925FD" w:rsidP="0090162C">
      <w:pPr>
        <w:tabs>
          <w:tab w:val="left" w:pos="990"/>
        </w:tabs>
        <w:jc w:val="center"/>
      </w:pPr>
      <w:r>
        <w:rPr>
          <w:b/>
          <w:sz w:val="28"/>
          <w:szCs w:val="28"/>
        </w:rPr>
        <w:t>4</w:t>
      </w:r>
      <w:r w:rsidR="00FF6E72">
        <w:rPr>
          <w:b/>
          <w:sz w:val="28"/>
          <w:szCs w:val="28"/>
        </w:rPr>
        <w:t>.1</w:t>
      </w:r>
      <w:r w:rsidR="00087AC3">
        <w:rPr>
          <w:b/>
          <w:sz w:val="28"/>
          <w:szCs w:val="28"/>
        </w:rPr>
        <w:t>.</w:t>
      </w:r>
      <w:r w:rsidR="00FB5564" w:rsidRPr="00087AC3">
        <w:rPr>
          <w:b/>
          <w:sz w:val="28"/>
          <w:szCs w:val="28"/>
        </w:rPr>
        <w:t>Расчет полосы  пропускания линейного тракта приёмника</w:t>
      </w:r>
    </w:p>
    <w:p w:rsidR="007B7CBF" w:rsidRDefault="008355C5" w:rsidP="008355C5">
      <w:pPr>
        <w:tabs>
          <w:tab w:val="left" w:pos="990"/>
        </w:tabs>
        <w:ind w:left="360"/>
      </w:pPr>
      <w:r>
        <w:t xml:space="preserve">                      Ширина полосы пропускания линейного тракта </w:t>
      </w:r>
      <w:proofErr w:type="gramStart"/>
      <w:r>
        <w:t>П</w:t>
      </w:r>
      <w:proofErr w:type="gramEnd"/>
      <w:r>
        <w:t xml:space="preserve"> складывается из ширины спектра радиочастот принимаемого сигнала Пс, доплеровского смещения частоты сигнала 2</w:t>
      </w:r>
      <w:r w:rsidRPr="008355C5">
        <w:t>Δ</w:t>
      </w:r>
      <w:r>
        <w:rPr>
          <w:lang w:val="en-US"/>
        </w:rPr>
        <w:t>f</w:t>
      </w:r>
      <w:r>
        <w:t>Д и запаса полосы, требуемого для учета нестабильности и неточности настроек приемника Пис.</w:t>
      </w:r>
    </w:p>
    <w:p w:rsidR="008355C5" w:rsidRDefault="008355C5" w:rsidP="008355C5">
      <w:pPr>
        <w:tabs>
          <w:tab w:val="left" w:pos="990"/>
        </w:tabs>
        <w:ind w:left="360"/>
        <w:jc w:val="center"/>
      </w:pPr>
      <w:proofErr w:type="gramStart"/>
      <w:r>
        <w:t>П</w:t>
      </w:r>
      <w:proofErr w:type="gramEnd"/>
      <w:r>
        <w:t>=Пс+2</w:t>
      </w:r>
      <w:r w:rsidRPr="008355C5">
        <w:t>Δ</w:t>
      </w:r>
      <w:r>
        <w:rPr>
          <w:lang w:val="en-US"/>
        </w:rPr>
        <w:t>f</w:t>
      </w:r>
      <w:r w:rsidR="00BB1FF6">
        <w:t>Д+Пн</w:t>
      </w:r>
      <w:r>
        <w:t>с</w:t>
      </w:r>
    </w:p>
    <w:p w:rsidR="008355C5" w:rsidRDefault="008355C5" w:rsidP="008355C5">
      <w:pPr>
        <w:tabs>
          <w:tab w:val="left" w:pos="990"/>
        </w:tabs>
        <w:ind w:left="360"/>
      </w:pPr>
      <w:r>
        <w:t xml:space="preserve">                       Ве</w:t>
      </w:r>
      <w:r w:rsidR="00BB1FF6">
        <w:t>личина Пн</w:t>
      </w:r>
      <w:r>
        <w:t xml:space="preserve">с складывается из нестабильности частот сигнала </w:t>
      </w:r>
      <w:r w:rsidRPr="008355C5">
        <w:t>δ</w:t>
      </w:r>
      <w:proofErr w:type="gramStart"/>
      <w:r w:rsidRPr="008355C5">
        <w:t>f</w:t>
      </w:r>
      <w:proofErr w:type="gramEnd"/>
      <w:r>
        <w:t xml:space="preserve">с и гетеродина </w:t>
      </w:r>
      <w:r w:rsidRPr="008355C5">
        <w:t>δf</w:t>
      </w:r>
      <w:r>
        <w:t xml:space="preserve">г, неточности настроек частот гетеродина </w:t>
      </w:r>
      <w:r w:rsidRPr="008355C5">
        <w:t>δf</w:t>
      </w:r>
      <w:r>
        <w:t xml:space="preserve">н и УПЧ </w:t>
      </w:r>
      <w:r w:rsidRPr="008355C5">
        <w:t>δf</w:t>
      </w:r>
      <w:r>
        <w:t>п.</w:t>
      </w:r>
    </w:p>
    <w:p w:rsidR="0098695A" w:rsidRDefault="0098695A" w:rsidP="0098695A">
      <w:pPr>
        <w:tabs>
          <w:tab w:val="left" w:pos="990"/>
        </w:tabs>
        <w:ind w:left="360"/>
      </w:pPr>
      <w:r>
        <w:t xml:space="preserve">                        Выбор промежуточной частоты:</w:t>
      </w:r>
    </w:p>
    <w:p w:rsidR="0098695A" w:rsidRDefault="0098695A" w:rsidP="0098695A">
      <w:pPr>
        <w:tabs>
          <w:tab w:val="left" w:pos="990"/>
        </w:tabs>
        <w:ind w:left="360"/>
      </w:pPr>
      <w:r>
        <w:t xml:space="preserve">                        В приемниках обычно РЛС используют промежуточные частоты от 30 МГц до 90 МГц. Выберем среднее значение 60 МГц. Полоса не превышает 3МГц и заведомо значительно меньше промежуточной частоты.</w:t>
      </w:r>
    </w:p>
    <w:p w:rsidR="0098695A" w:rsidRPr="0022317B" w:rsidRDefault="0098695A" w:rsidP="0098695A">
      <w:pPr>
        <w:tabs>
          <w:tab w:val="left" w:pos="990"/>
        </w:tabs>
      </w:pPr>
      <w:r w:rsidRPr="00F8458C">
        <w:t xml:space="preserve">     </w:t>
      </w:r>
      <w:r>
        <w:rPr>
          <w:lang w:val="en-US"/>
        </w:rPr>
        <w:t>F</w:t>
      </w:r>
      <w:r>
        <w:t>п=</w:t>
      </w:r>
      <w:r w:rsidRPr="0022317B">
        <w:t>60*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Гц</w:t>
      </w:r>
    </w:p>
    <w:p w:rsidR="0098695A" w:rsidRDefault="0098695A" w:rsidP="008355C5">
      <w:pPr>
        <w:tabs>
          <w:tab w:val="left" w:pos="990"/>
        </w:tabs>
        <w:ind w:left="360"/>
      </w:pPr>
    </w:p>
    <w:p w:rsidR="008355C5" w:rsidRDefault="008355C5" w:rsidP="008355C5">
      <w:pPr>
        <w:tabs>
          <w:tab w:val="left" w:pos="990"/>
        </w:tabs>
        <w:ind w:left="360"/>
      </w:pPr>
      <w:r>
        <w:t xml:space="preserve">                      Выберем тип гетеродина:</w:t>
      </w:r>
    </w:p>
    <w:p w:rsidR="008355C5" w:rsidRDefault="008355C5" w:rsidP="008355C5">
      <w:pPr>
        <w:tabs>
          <w:tab w:val="left" w:pos="990"/>
        </w:tabs>
        <w:ind w:left="360"/>
      </w:pPr>
      <w:r>
        <w:t>Приёмник работает на частотах ниже 10Ггц</w:t>
      </w:r>
      <w:r w:rsidR="002658B7">
        <w:t xml:space="preserve">, </w:t>
      </w:r>
      <w:r w:rsidR="007342A5">
        <w:t>следовательно,</w:t>
      </w:r>
      <w:r w:rsidR="002658B7">
        <w:t xml:space="preserve"> можно использовать многокаскадный гетеродин с умножением частоты и кварцевой стабилизацией, который обеспечивает наименьшую нестабильность частот в сравнении с другими возможными и равную не более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2658B7">
        <w:t>.</w:t>
      </w:r>
    </w:p>
    <w:p w:rsidR="002658B7" w:rsidRDefault="002658B7" w:rsidP="008355C5">
      <w:pPr>
        <w:tabs>
          <w:tab w:val="left" w:pos="990"/>
        </w:tabs>
        <w:ind w:left="360"/>
      </w:pPr>
      <w:r>
        <w:t xml:space="preserve">                     Тогда нестабильность частоты гетеродина равна:</w:t>
      </w:r>
    </w:p>
    <w:p w:rsidR="002658B7" w:rsidRDefault="002658B7" w:rsidP="008355C5">
      <w:pPr>
        <w:tabs>
          <w:tab w:val="left" w:pos="990"/>
        </w:tabs>
        <w:ind w:left="360"/>
      </w:pPr>
      <w:r>
        <w:object w:dxaOrig="2145" w:dyaOrig="375">
          <v:shape id="_x0000_i1033" type="#_x0000_t75" style="width:107.25pt;height:18.75pt" o:ole="">
            <v:imagedata r:id="rId25" o:title=""/>
          </v:shape>
          <o:OLEObject Type="Embed" ProgID="Mathcad" ShapeID="_x0000_i1033" DrawAspect="Content" ObjectID="_1478631670" r:id="rId26"/>
        </w:object>
      </w:r>
      <w:r>
        <w:t>Гц</w:t>
      </w:r>
    </w:p>
    <w:p w:rsidR="002658B7" w:rsidRDefault="002658B7" w:rsidP="008355C5">
      <w:pPr>
        <w:tabs>
          <w:tab w:val="left" w:pos="990"/>
        </w:tabs>
        <w:ind w:left="360"/>
      </w:pPr>
      <w:r>
        <w:t xml:space="preserve">(в расчете взята рабочая частота, т.к. частота гетеродина есть алгебраическая сумма промежуточной частоты и рабочей частоты, при этом промежуточная частота пренебрежимо мала в сравнении с рабочей частотой). </w:t>
      </w:r>
    </w:p>
    <w:p w:rsidR="002658B7" w:rsidRDefault="002658B7" w:rsidP="008355C5">
      <w:pPr>
        <w:tabs>
          <w:tab w:val="left" w:pos="990"/>
        </w:tabs>
        <w:ind w:left="360"/>
      </w:pPr>
      <w:r>
        <w:t xml:space="preserve">                     </w:t>
      </w:r>
      <w:r w:rsidR="00330A13">
        <w:t>Нестабильность частоты сигнала:</w:t>
      </w:r>
    </w:p>
    <w:p w:rsidR="00330A13" w:rsidRDefault="00330A13" w:rsidP="008355C5">
      <w:pPr>
        <w:tabs>
          <w:tab w:val="left" w:pos="990"/>
        </w:tabs>
        <w:ind w:left="360"/>
      </w:pPr>
      <w:r w:rsidRPr="00556E96">
        <w:rPr>
          <w:b/>
        </w:rPr>
        <w:object w:dxaOrig="2130" w:dyaOrig="375">
          <v:shape id="_x0000_i1034" type="#_x0000_t75" style="width:106.5pt;height:18.75pt" o:ole="">
            <v:imagedata r:id="rId27" o:title=""/>
          </v:shape>
          <o:OLEObject Type="Embed" ProgID="Mathcad" ShapeID="_x0000_i1034" DrawAspect="Content" ObjectID="_1478631671" r:id="rId28"/>
        </w:object>
      </w:r>
      <w:r>
        <w:t>Гц</w:t>
      </w:r>
    </w:p>
    <w:p w:rsidR="00330A13" w:rsidRDefault="00330A13" w:rsidP="008355C5">
      <w:pPr>
        <w:tabs>
          <w:tab w:val="left" w:pos="990"/>
        </w:tabs>
        <w:ind w:left="360"/>
      </w:pPr>
      <w:r>
        <w:t xml:space="preserve">                        Нестабильность настройки можно принять нулевой, так как приёмник </w:t>
      </w:r>
      <w:r w:rsidR="00556E96">
        <w:t>используется</w:t>
      </w:r>
      <w:r>
        <w:t xml:space="preserve"> в РЛС и имеется возможность точной настройки каждого устройства.</w:t>
      </w:r>
    </w:p>
    <w:p w:rsidR="00556E96" w:rsidRDefault="00556E96" w:rsidP="00556E96">
      <w:pPr>
        <w:tabs>
          <w:tab w:val="left" w:pos="990"/>
        </w:tabs>
      </w:pPr>
      <w:r>
        <w:rPr>
          <w:rFonts w:ascii="Arial" w:hAnsi="Arial" w:cs="Arial"/>
          <w:sz w:val="20"/>
          <w:szCs w:val="20"/>
        </w:rPr>
        <w:t xml:space="preserve">                           </w:t>
      </w:r>
      <w:r>
        <w:t>Расчет Пнс:</w:t>
      </w:r>
    </w:p>
    <w:p w:rsidR="00556E96" w:rsidRDefault="001E5104" w:rsidP="00556E96">
      <w:pPr>
        <w:tabs>
          <w:tab w:val="left" w:pos="990"/>
        </w:tabs>
        <w:rPr>
          <w:noProof/>
          <w:lang w:eastAsia="ru-RU"/>
        </w:rPr>
      </w:pPr>
      <w:r>
        <w:rPr>
          <w:noProof/>
          <w:lang w:eastAsia="ru-RU"/>
        </w:rPr>
        <w:t xml:space="preserve">        Пнс= </w:t>
      </w:r>
      <w:r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37C41D1C" wp14:editId="799D7CBB">
            <wp:extent cx="771525" cy="257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=</w:t>
      </w:r>
      <m:oMath>
        <m:r>
          <w:rPr>
            <w:rFonts w:ascii="Cambria Math" w:hAnsi="Cambria Math"/>
            <w:noProof/>
            <w:lang w:eastAsia="ru-RU"/>
          </w:rPr>
          <m:t>1.809*</m:t>
        </m:r>
        <m:sSup>
          <m:sSupPr>
            <m:ctrlPr>
              <w:rPr>
                <w:rFonts w:ascii="Cambria Math" w:hAnsi="Cambria Math"/>
                <w:i/>
                <w:noProof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noProof/>
                <w:lang w:eastAsia="ru-RU"/>
              </w:rPr>
              <m:t>10</m:t>
            </m:r>
            <m:ctrlPr>
              <w:rPr>
                <w:rFonts w:ascii="Cambria Math" w:hAnsi="Cambria Math"/>
                <w:i/>
                <w:noProof/>
                <w:lang w:eastAsia="ru-RU"/>
              </w:rPr>
            </m:ctrlPr>
          </m:e>
          <m:sup>
            <m:r>
              <w:rPr>
                <w:rFonts w:ascii="Cambria Math" w:hAnsi="Cambria Math"/>
                <w:noProof/>
                <w:lang w:eastAsia="ru-RU"/>
              </w:rPr>
              <m:t>6</m:t>
            </m:r>
          </m:sup>
        </m:sSup>
      </m:oMath>
      <w:r>
        <w:rPr>
          <w:noProof/>
          <w:lang w:eastAsia="ru-RU"/>
        </w:rPr>
        <w:t xml:space="preserve"> Гц</w:t>
      </w:r>
    </w:p>
    <w:p w:rsidR="003E7582" w:rsidRDefault="003E7582" w:rsidP="00556E96">
      <w:pPr>
        <w:tabs>
          <w:tab w:val="left" w:pos="990"/>
        </w:tabs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                             Определим доплеровское смещение сигнала:</w:t>
      </w:r>
    </w:p>
    <w:p w:rsidR="003E7582" w:rsidRDefault="003E7582" w:rsidP="00556E96">
      <w:pPr>
        <w:tabs>
          <w:tab w:val="left" w:pos="990"/>
        </w:tabs>
        <w:rPr>
          <w:noProof/>
          <w:lang w:eastAsia="ru-RU"/>
        </w:rPr>
      </w:pPr>
      <w:r>
        <w:rPr>
          <w:noProof/>
          <w:lang w:eastAsia="ru-RU"/>
        </w:rPr>
        <w:t>Наиболее быстрый потенциальный объект обнаружения ракета имеет скорость не более 20 000км</w:t>
      </w:r>
      <w:r w:rsidRPr="003E7582">
        <w:rPr>
          <w:noProof/>
          <w:lang w:eastAsia="ru-RU"/>
        </w:rPr>
        <w:t>/</w:t>
      </w:r>
      <w:r>
        <w:rPr>
          <w:noProof/>
          <w:lang w:eastAsia="ru-RU"/>
        </w:rPr>
        <w:t>час или 5500 м</w:t>
      </w:r>
      <w:r w:rsidRPr="003E7582">
        <w:rPr>
          <w:noProof/>
          <w:lang w:eastAsia="ru-RU"/>
        </w:rPr>
        <w:t>/</w:t>
      </w:r>
      <w:r>
        <w:rPr>
          <w:noProof/>
          <w:lang w:eastAsia="ru-RU"/>
        </w:rPr>
        <w:t>с.</w:t>
      </w:r>
    </w:p>
    <w:p w:rsidR="00330A13" w:rsidRDefault="003E7582" w:rsidP="008355C5">
      <w:pPr>
        <w:tabs>
          <w:tab w:val="left" w:pos="990"/>
        </w:tabs>
        <w:ind w:left="360"/>
      </w:pPr>
      <w:r>
        <w:object w:dxaOrig="2580" w:dyaOrig="675">
          <v:shape id="_x0000_i1035" type="#_x0000_t75" style="width:129pt;height:33.75pt" o:ole="">
            <v:imagedata r:id="rId30" o:title=""/>
          </v:shape>
          <o:OLEObject Type="Embed" ProgID="Mathcad" ShapeID="_x0000_i1035" DrawAspect="Content" ObjectID="_1478631672" r:id="rId31"/>
        </w:object>
      </w:r>
      <w:r>
        <w:t>Гц</w:t>
      </w:r>
    </w:p>
    <w:p w:rsidR="003E7582" w:rsidRDefault="003E7582" w:rsidP="008355C5">
      <w:pPr>
        <w:tabs>
          <w:tab w:val="left" w:pos="990"/>
        </w:tabs>
        <w:ind w:left="360"/>
      </w:pPr>
      <w:r>
        <w:t xml:space="preserve">                 Определим </w:t>
      </w:r>
      <w:r w:rsidR="00270F88">
        <w:t>ширину сигнала</w:t>
      </w:r>
      <w:r>
        <w:t xml:space="preserve"> из условия оптимального обнаружения при импульсном сигнале:</w:t>
      </w:r>
    </w:p>
    <w:p w:rsidR="003E7582" w:rsidRDefault="00B45871" w:rsidP="008355C5">
      <w:pPr>
        <w:tabs>
          <w:tab w:val="left" w:pos="990"/>
        </w:tabs>
        <w:ind w:left="360"/>
      </w:pPr>
      <w:r>
        <w:t>Пс=1.37</w:t>
      </w:r>
      <w:r w:rsidRPr="00B45871">
        <w:t>/</w:t>
      </w:r>
      <w:r>
        <w:object w:dxaOrig="135" w:dyaOrig="255">
          <v:shape id="_x0000_i1036" type="#_x0000_t75" style="width:6.75pt;height:12.75pt" o:ole="">
            <v:imagedata r:id="rId10" o:title=""/>
          </v:shape>
          <o:OLEObject Type="Embed" ProgID="Mathcad" ShapeID="_x0000_i1036" DrawAspect="Content" ObjectID="_1478631673" r:id="rId32"/>
        </w:object>
      </w:r>
      <w:r>
        <w:t>и</w:t>
      </w:r>
      <w:r w:rsidRPr="00B45871">
        <w:t>=</w:t>
      </w:r>
      <m:oMath>
        <m:r>
          <w:rPr>
            <w:rFonts w:ascii="Cambria Math" w:hAnsi="Cambria Math"/>
          </w:rPr>
          <m:t>1.37*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Pr="00B45871">
        <w:t xml:space="preserve"> </w:t>
      </w:r>
      <w:r>
        <w:t>Гц</w:t>
      </w:r>
    </w:p>
    <w:p w:rsidR="00B45871" w:rsidRDefault="00B45871" w:rsidP="008355C5">
      <w:pPr>
        <w:tabs>
          <w:tab w:val="left" w:pos="990"/>
        </w:tabs>
        <w:ind w:left="360"/>
      </w:pPr>
      <w:r>
        <w:t xml:space="preserve">                 Итоговое значение полосы пропускания линейного тракта: </w:t>
      </w:r>
    </w:p>
    <w:p w:rsidR="00B45871" w:rsidRDefault="00B45871" w:rsidP="008355C5">
      <w:pPr>
        <w:tabs>
          <w:tab w:val="left" w:pos="990"/>
        </w:tabs>
        <w:ind w:left="360"/>
      </w:pPr>
      <w:proofErr w:type="gramStart"/>
      <w:r>
        <w:t>П</w:t>
      </w:r>
      <w:proofErr w:type="gramEnd"/>
      <w:r>
        <w:t>= ПС+2Δ</w:t>
      </w:r>
      <w:r>
        <w:rPr>
          <w:lang w:val="en-US"/>
        </w:rPr>
        <w:t>f</w:t>
      </w:r>
      <w:r>
        <w:t>д</w:t>
      </w:r>
      <w:r w:rsidRPr="00F16A02">
        <w:t>+</w:t>
      </w:r>
      <w:r>
        <w:t>Пнс=</w:t>
      </w:r>
      <m:oMath>
        <m:r>
          <w:rPr>
            <w:rFonts w:ascii="Cambria Math" w:hAnsi="Cambria Math"/>
          </w:rPr>
          <m:t>3.509*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 xml:space="preserve"> Гц</w:t>
      </w:r>
    </w:p>
    <w:p w:rsidR="002658B7" w:rsidRPr="002658B7" w:rsidRDefault="009F7351" w:rsidP="008355C5">
      <w:pPr>
        <w:tabs>
          <w:tab w:val="left" w:pos="990"/>
        </w:tabs>
        <w:ind w:left="360"/>
      </w:pPr>
      <w:r>
        <w:t xml:space="preserve">                      </w:t>
      </w:r>
    </w:p>
    <w:p w:rsidR="00270F88" w:rsidRDefault="00F8458C" w:rsidP="00270F88">
      <w:pPr>
        <w:tabs>
          <w:tab w:val="left" w:pos="990"/>
        </w:tabs>
      </w:pPr>
      <w:r>
        <w:br w:type="textWrapping" w:clear="all"/>
      </w:r>
      <w:r w:rsidR="00270F88">
        <w:t xml:space="preserve">                  Допустимый коэффициент шума:</w:t>
      </w:r>
    </w:p>
    <w:p w:rsidR="00270F88" w:rsidRPr="00B23152" w:rsidRDefault="00270F88" w:rsidP="00270F88">
      <w:pPr>
        <w:tabs>
          <w:tab w:val="left" w:pos="990"/>
        </w:tabs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Nд1≔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Рс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вх</m:t>
                </m:r>
              </m:e>
              <m:sup/>
            </m:sSup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  <m:r>
              <w:rPr>
                <w:rFonts w:ascii="Cambria Math" w:hAnsi="Cambria Math"/>
                <w:sz w:val="24"/>
                <w:szCs w:val="24"/>
              </w:rPr>
              <m:t>0*Пш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TA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T0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hAnsi="Cambria Math"/>
            <w:sz w:val="24"/>
            <w:szCs w:val="24"/>
          </w:rPr>
          <m:t>=1.439</m:t>
        </m:r>
      </m:oMath>
      <w:r w:rsidRPr="0067004C">
        <w:rPr>
          <w:sz w:val="24"/>
          <w:szCs w:val="24"/>
        </w:rPr>
        <w:t xml:space="preserve"> </w:t>
      </w:r>
      <w:r>
        <w:rPr>
          <w:sz w:val="24"/>
          <w:szCs w:val="24"/>
        </w:rPr>
        <w:t>где,</w:t>
      </w:r>
    </w:p>
    <w:p w:rsidR="00697531" w:rsidRPr="002658B7" w:rsidRDefault="005F4617" w:rsidP="003F6150">
      <w:pPr>
        <w:tabs>
          <w:tab w:val="left" w:pos="990"/>
        </w:tabs>
        <w:ind w:left="360"/>
      </w:pPr>
      <w:r>
        <w:t>ТА=110 К</w:t>
      </w:r>
      <w:r w:rsidR="00697531">
        <w:t xml:space="preserve"> </w:t>
      </w:r>
      <w:proofErr w:type="gramStart"/>
      <w:r w:rsidR="00697531">
        <w:t xml:space="preserve">( </w:t>
      </w:r>
      <w:proofErr w:type="gramEnd"/>
      <w:r w:rsidR="00697531">
        <w:t xml:space="preserve">шумовая температура </w:t>
      </w:r>
      <w:r w:rsidR="003F6150">
        <w:t>приёмной антенны</w:t>
      </w:r>
      <w:r w:rsidR="00697531">
        <w:t>)</w:t>
      </w:r>
    </w:p>
    <w:p w:rsidR="00697531" w:rsidRPr="00697531" w:rsidRDefault="003F6150" w:rsidP="00697531">
      <w:pPr>
        <w:tabs>
          <w:tab w:val="left" w:pos="990"/>
        </w:tabs>
        <w:jc w:val="right"/>
        <w:rPr>
          <w:sz w:val="16"/>
          <w:szCs w:val="16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2E81C70" wp14:editId="5D97DD5C">
            <wp:simplePos x="0" y="0"/>
            <wp:positionH relativeFrom="column">
              <wp:posOffset>4006215</wp:posOffset>
            </wp:positionH>
            <wp:positionV relativeFrom="paragraph">
              <wp:posOffset>254635</wp:posOffset>
            </wp:positionV>
            <wp:extent cx="2131060" cy="1409700"/>
            <wp:effectExtent l="0" t="0" r="254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91"/>
                    <a:stretch/>
                  </pic:blipFill>
                  <pic:spPr bwMode="auto">
                    <a:xfrm>
                      <a:off x="0" y="0"/>
                      <a:ext cx="213106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531" w:rsidRPr="00697531">
        <w:rPr>
          <w:sz w:val="16"/>
          <w:szCs w:val="16"/>
        </w:rPr>
        <w:t xml:space="preserve">                    </w:t>
      </w:r>
      <w:r w:rsidR="00697531">
        <w:rPr>
          <w:sz w:val="16"/>
          <w:szCs w:val="16"/>
        </w:rPr>
        <w:t xml:space="preserve">                        </w:t>
      </w:r>
      <w:r w:rsidR="00697531" w:rsidRPr="00697531">
        <w:rPr>
          <w:sz w:val="16"/>
          <w:szCs w:val="16"/>
        </w:rPr>
        <w:t>Шумовая температура приёмной антенны определяется по графику в зависимости от рабочей частоты:</w:t>
      </w:r>
    </w:p>
    <w:p w:rsidR="005F4617" w:rsidRDefault="005F4617" w:rsidP="00F8458C">
      <w:pPr>
        <w:tabs>
          <w:tab w:val="left" w:pos="990"/>
        </w:tabs>
      </w:pPr>
      <w:r>
        <w:t>Т</w:t>
      </w:r>
      <w:proofErr w:type="gramStart"/>
      <w:r>
        <w:t>0</w:t>
      </w:r>
      <w:proofErr w:type="gramEnd"/>
      <w:r>
        <w:t>=290     (стандартная температура приёмника)</w:t>
      </w:r>
    </w:p>
    <w:p w:rsidR="005F4617" w:rsidRDefault="005F4617" w:rsidP="00F8458C">
      <w:pPr>
        <w:tabs>
          <w:tab w:val="left" w:pos="990"/>
        </w:tabs>
      </w:pPr>
      <w:r>
        <w:object w:dxaOrig="1290" w:dyaOrig="375">
          <v:shape id="_x0000_i1037" type="#_x0000_t75" style="width:64.5pt;height:18.75pt" o:ole="">
            <v:imagedata r:id="rId34" o:title=""/>
          </v:shape>
          <o:OLEObject Type="Embed" ProgID="Mathcad" ShapeID="_x0000_i1037" DrawAspect="Content" ObjectID="_1478631674" r:id="rId35"/>
        </w:object>
      </w:r>
      <w:r>
        <w:t>Дж</w:t>
      </w:r>
      <w:proofErr w:type="gramStart"/>
      <w:r w:rsidRPr="00922220">
        <w:t>/</w:t>
      </w:r>
      <w:r>
        <w:t>К</w:t>
      </w:r>
      <w:proofErr w:type="gramEnd"/>
      <w:r>
        <w:t xml:space="preserve">       (постоянная Больцмана)</w:t>
      </w:r>
    </w:p>
    <w:p w:rsidR="005F4617" w:rsidRDefault="00AE3C41" w:rsidP="00270F88">
      <w:pPr>
        <w:tabs>
          <w:tab w:val="left" w:pos="990"/>
        </w:tabs>
      </w:pPr>
      <w:r>
        <w:t>Пш</w:t>
      </w:r>
      <w:r w:rsidR="005F4617">
        <w:t>=1.1*</w:t>
      </w:r>
      <w:proofErr w:type="gramStart"/>
      <w:r w:rsidR="005F4617">
        <w:t>П</w:t>
      </w:r>
      <w:proofErr w:type="gramEnd"/>
      <w:r w:rsidR="005F4617">
        <w:t>=</w:t>
      </w:r>
      <w:r w:rsidR="005F4617" w:rsidRPr="005F4617">
        <w:t>5.51*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5F4617" w:rsidRPr="005F4617">
        <w:t xml:space="preserve"> </w:t>
      </w:r>
      <w:r w:rsidR="005F4617">
        <w:t>Гц</w:t>
      </w:r>
      <w:r w:rsidR="00270F88">
        <w:t xml:space="preserve"> (шумовая полоса линейного  тракта)</w:t>
      </w:r>
    </w:p>
    <w:p w:rsidR="005F4617" w:rsidRPr="00AE3C41" w:rsidRDefault="005F4617" w:rsidP="00270F88">
      <w:pPr>
        <w:tabs>
          <w:tab w:val="left" w:pos="990"/>
        </w:tabs>
      </w:pPr>
      <w:proofErr w:type="gramStart"/>
      <w:r>
        <w:rPr>
          <w:lang w:val="en-US"/>
        </w:rPr>
        <w:t>q</w:t>
      </w:r>
      <w:r w:rsidR="00AE3C41">
        <w:rPr>
          <w:lang w:val="en-US"/>
        </w:rPr>
        <w:t>bx</w:t>
      </w:r>
      <w:r>
        <w:t>=</w:t>
      </w:r>
      <w:proofErr w:type="gramEnd"/>
      <w:r>
        <w:t>3</w:t>
      </w:r>
    </w:p>
    <w:p w:rsidR="0067004C" w:rsidRDefault="00270F88" w:rsidP="00F8458C">
      <w:pPr>
        <w:tabs>
          <w:tab w:val="left" w:pos="990"/>
        </w:tabs>
        <w:rPr>
          <w:sz w:val="24"/>
          <w:szCs w:val="24"/>
        </w:rPr>
      </w:pPr>
      <w:r>
        <w:t xml:space="preserve">                </w:t>
      </w:r>
      <w:r w:rsidR="0067004C">
        <w:rPr>
          <w:sz w:val="24"/>
          <w:szCs w:val="24"/>
        </w:rPr>
        <w:t>Учет затухания в фидерном тракте:</w:t>
      </w:r>
    </w:p>
    <w:p w:rsidR="0067004C" w:rsidRDefault="0067004C" w:rsidP="00F8458C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Фидерный тракт реализуем в виде прямоугольного волновода, как наилучшее решение для рабочей длины длиной около 3.5 см.</w:t>
      </w:r>
    </w:p>
    <w:p w:rsidR="0067004C" w:rsidRDefault="0067004C" w:rsidP="00F8458C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Тогда затухание в фидерном тракте: </w:t>
      </w:r>
    </w:p>
    <w:p w:rsidR="0067004C" w:rsidRDefault="0067004C" w:rsidP="00F8458C">
      <w:pPr>
        <w:tabs>
          <w:tab w:val="left" w:pos="990"/>
        </w:tabs>
        <w:rPr>
          <w:sz w:val="24"/>
          <w:szCs w:val="24"/>
        </w:rPr>
      </w:pPr>
      <w:r>
        <w:object w:dxaOrig="135" w:dyaOrig="255">
          <v:shape id="_x0000_i1038" type="#_x0000_t75" style="width:6.75pt;height:12.75pt" o:ole="">
            <v:imagedata r:id="rId36" o:title=""/>
          </v:shape>
          <o:OLEObject Type="Embed" ProgID="Mathcad" ShapeID="_x0000_i1038" DrawAspect="Content" ObjectID="_1478631675" r:id="rId37"/>
        </w:object>
      </w:r>
      <w:r w:rsidRPr="0067004C">
        <w:rPr>
          <w:sz w:val="24"/>
          <w:szCs w:val="24"/>
        </w:rPr>
        <w:t>ф</w:t>
      </w:r>
      <w:r>
        <w:rPr>
          <w:sz w:val="24"/>
          <w:szCs w:val="24"/>
        </w:rPr>
        <w:t>=0.011    дБ/м</w:t>
      </w:r>
    </w:p>
    <w:p w:rsidR="0067004C" w:rsidRDefault="0067004C" w:rsidP="00F8458C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Коэффициент передачи антенны по мощности:</w:t>
      </w:r>
    </w:p>
    <w:p w:rsidR="008A5E2F" w:rsidRDefault="0067004C" w:rsidP="00F8458C">
      <w:pPr>
        <w:tabs>
          <w:tab w:val="left" w:pos="990"/>
        </w:tabs>
        <w:rPr>
          <w:sz w:val="24"/>
          <w:szCs w:val="24"/>
        </w:rPr>
      </w:pPr>
      <w:r w:rsidRPr="0067004C">
        <w:rPr>
          <w:sz w:val="24"/>
          <w:szCs w:val="24"/>
        </w:rPr>
        <w:t>KPф</w:t>
      </w:r>
      <w:r w:rsidR="008A5E2F">
        <w:rPr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-0.1*βф*lф</m:t>
            </m:r>
          </m:sup>
        </m:sSup>
      </m:oMath>
      <w:r w:rsidR="008A5E2F">
        <w:rPr>
          <w:sz w:val="24"/>
          <w:szCs w:val="24"/>
        </w:rPr>
        <w:t xml:space="preserve">=0.994 </w:t>
      </w:r>
    </w:p>
    <w:p w:rsidR="008A5E2F" w:rsidRDefault="008A5E2F" w:rsidP="00F8458C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gramStart"/>
      <w:r>
        <w:rPr>
          <w:sz w:val="24"/>
          <w:szCs w:val="24"/>
        </w:rPr>
        <w:t>Выберем</w:t>
      </w:r>
      <w:proofErr w:type="gramEnd"/>
      <w:r>
        <w:rPr>
          <w:sz w:val="24"/>
          <w:szCs w:val="24"/>
        </w:rPr>
        <w:t xml:space="preserve"> МШУ:</w:t>
      </w:r>
    </w:p>
    <w:p w:rsidR="008A5E2F" w:rsidRDefault="008A5E2F" w:rsidP="00F8458C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Усилительный параметрический регенеративный каскад с полупроводниковы</w:t>
      </w:r>
      <w:r w:rsidR="009C3B7A">
        <w:rPr>
          <w:sz w:val="24"/>
          <w:szCs w:val="24"/>
        </w:rPr>
        <w:t xml:space="preserve">м диодом без охлаждения. Имеет </w:t>
      </w:r>
      <w:r>
        <w:rPr>
          <w:sz w:val="24"/>
          <w:szCs w:val="24"/>
        </w:rPr>
        <w:t>достижимый коэффициент шума 1</w:t>
      </w:r>
      <w:r w:rsidR="00270F88">
        <w:rPr>
          <w:sz w:val="24"/>
          <w:szCs w:val="24"/>
        </w:rPr>
        <w:t>.3</w:t>
      </w:r>
      <w:r>
        <w:rPr>
          <w:sz w:val="24"/>
          <w:szCs w:val="24"/>
        </w:rPr>
        <w:t xml:space="preserve"> и коэффициент передачи по мощности </w:t>
      </w:r>
      <w:r w:rsidR="00270F88">
        <w:rPr>
          <w:sz w:val="24"/>
          <w:szCs w:val="24"/>
        </w:rPr>
        <w:t>100</w:t>
      </w:r>
      <w:r>
        <w:rPr>
          <w:sz w:val="24"/>
          <w:szCs w:val="24"/>
        </w:rPr>
        <w:t xml:space="preserve"> полупроводниковое исполнение.</w:t>
      </w:r>
    </w:p>
    <w:p w:rsidR="008A5E2F" w:rsidRDefault="00B23152" w:rsidP="00F8458C">
      <w:pPr>
        <w:tabs>
          <w:tab w:val="left" w:pos="990"/>
        </w:tabs>
        <w:rPr>
          <w:sz w:val="24"/>
          <w:szCs w:val="24"/>
        </w:rPr>
      </w:pPr>
      <w:r w:rsidRPr="00B23152">
        <w:rPr>
          <w:sz w:val="24"/>
          <w:szCs w:val="24"/>
        </w:rPr>
        <w:t>Nмшу</w:t>
      </w:r>
      <w:r w:rsidR="00270F88">
        <w:rPr>
          <w:sz w:val="24"/>
          <w:szCs w:val="24"/>
        </w:rPr>
        <w:t>=1.3</w:t>
      </w:r>
      <w:r>
        <w:rPr>
          <w:sz w:val="24"/>
          <w:szCs w:val="24"/>
        </w:rPr>
        <w:t xml:space="preserve">                                        </w:t>
      </w:r>
      <w:r w:rsidRPr="00B23152">
        <w:rPr>
          <w:sz w:val="24"/>
          <w:szCs w:val="24"/>
        </w:rPr>
        <w:t>KPмшу</w:t>
      </w:r>
      <w:r>
        <w:rPr>
          <w:sz w:val="24"/>
          <w:szCs w:val="24"/>
        </w:rPr>
        <w:t>=</w:t>
      </w:r>
      <w:r w:rsidR="00270F88">
        <w:rPr>
          <w:sz w:val="24"/>
          <w:szCs w:val="24"/>
        </w:rPr>
        <w:t>100</w:t>
      </w:r>
    </w:p>
    <w:p w:rsidR="00A262A8" w:rsidRDefault="00422D35" w:rsidP="00F8458C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922B9">
        <w:rPr>
          <w:sz w:val="24"/>
          <w:szCs w:val="24"/>
        </w:rPr>
        <w:t>КРвц=0.9</w:t>
      </w:r>
    </w:p>
    <w:p w:rsidR="00A262A8" w:rsidRPr="009C3B7A" w:rsidRDefault="00A262A8" w:rsidP="00F8458C">
      <w:pPr>
        <w:tabs>
          <w:tab w:val="left" w:pos="990"/>
        </w:tabs>
        <w:rPr>
          <w:sz w:val="24"/>
          <w:szCs w:val="24"/>
        </w:rPr>
      </w:pPr>
      <w:r w:rsidRPr="00A262A8">
        <w:rPr>
          <w:sz w:val="24"/>
          <w:szCs w:val="24"/>
          <w:lang w:val="en-US"/>
        </w:rPr>
        <w:t>N</w:t>
      </w:r>
      <w:r w:rsidRPr="009C3B7A">
        <w:rPr>
          <w:sz w:val="24"/>
          <w:szCs w:val="24"/>
        </w:rPr>
        <w:t>0=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KP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вц*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KP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ф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>[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мшу+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Nсм-1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KPмшу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Nупч-1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KPмшу*KPсм</m:t>
            </m:r>
          </m:den>
        </m:f>
        <m:r>
          <w:rPr>
            <w:rFonts w:ascii="Cambria Math" w:hAnsi="Cambria Math"/>
            <w:sz w:val="24"/>
            <w:szCs w:val="24"/>
          </w:rPr>
          <m:t>]</m:t>
        </m:r>
      </m:oMath>
      <w:r w:rsidR="00422D35" w:rsidRPr="009C3B7A">
        <w:rPr>
          <w:sz w:val="24"/>
          <w:szCs w:val="24"/>
        </w:rPr>
        <w:t xml:space="preserve"> </w:t>
      </w:r>
      <w:r w:rsidR="00C41E03" w:rsidRPr="009C3B7A">
        <w:rPr>
          <w:sz w:val="24"/>
          <w:szCs w:val="24"/>
        </w:rPr>
        <w:t>=</w:t>
      </w:r>
      <w:r w:rsidR="00CF0513" w:rsidRPr="009C3B7A">
        <w:rPr>
          <w:sz w:val="24"/>
          <w:szCs w:val="24"/>
        </w:rPr>
        <w:t>1</w:t>
      </w:r>
      <w:r w:rsidR="00C41E03" w:rsidRPr="009C3B7A">
        <w:rPr>
          <w:sz w:val="24"/>
          <w:szCs w:val="24"/>
        </w:rPr>
        <w:t>.</w:t>
      </w:r>
      <w:r w:rsidR="006922B9">
        <w:rPr>
          <w:sz w:val="24"/>
          <w:szCs w:val="24"/>
        </w:rPr>
        <w:t>2</w:t>
      </w:r>
      <w:bookmarkStart w:id="1" w:name="_GoBack"/>
      <w:bookmarkEnd w:id="1"/>
      <w:r w:rsidR="00CF0513" w:rsidRPr="009C3B7A">
        <w:rPr>
          <w:sz w:val="24"/>
          <w:szCs w:val="24"/>
        </w:rPr>
        <w:t>23</w:t>
      </w:r>
    </w:p>
    <w:p w:rsidR="00C41E03" w:rsidRDefault="00A262A8" w:rsidP="00F8458C">
      <w:pPr>
        <w:tabs>
          <w:tab w:val="left" w:pos="990"/>
        </w:tabs>
        <w:rPr>
          <w:sz w:val="24"/>
          <w:szCs w:val="24"/>
        </w:rPr>
      </w:pPr>
      <w:r w:rsidRPr="009C3B7A">
        <w:rPr>
          <w:sz w:val="24"/>
          <w:szCs w:val="24"/>
        </w:rPr>
        <w:t xml:space="preserve"> </w:t>
      </w:r>
      <w:r w:rsidR="00C41E03">
        <w:rPr>
          <w:sz w:val="24"/>
          <w:szCs w:val="24"/>
          <w:lang w:val="en-US"/>
        </w:rPr>
        <w:t>N</w:t>
      </w:r>
      <w:r w:rsidR="00C41E03" w:rsidRPr="00CB6C4C">
        <w:rPr>
          <w:sz w:val="24"/>
          <w:szCs w:val="24"/>
        </w:rPr>
        <w:t>0&lt;</w:t>
      </w:r>
      <w:r w:rsidR="00C41E03">
        <w:rPr>
          <w:sz w:val="24"/>
          <w:szCs w:val="24"/>
          <w:lang w:val="en-US"/>
        </w:rPr>
        <w:t>N</w:t>
      </w:r>
      <w:r w:rsidR="00C41E03">
        <w:rPr>
          <w:sz w:val="24"/>
          <w:szCs w:val="24"/>
        </w:rPr>
        <w:t>д1</w:t>
      </w:r>
      <w:r w:rsidRPr="00CB6C4C">
        <w:rPr>
          <w:sz w:val="24"/>
          <w:szCs w:val="24"/>
        </w:rPr>
        <w:t xml:space="preserve"> </w:t>
      </w:r>
    </w:p>
    <w:p w:rsidR="00A262A8" w:rsidRPr="00C41E03" w:rsidRDefault="00C41E03" w:rsidP="00F8458C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Коэффициент шума линейной части не превышает допустимой.</w:t>
      </w:r>
      <w:r w:rsidR="00A262A8" w:rsidRPr="00C41E03">
        <w:rPr>
          <w:sz w:val="24"/>
          <w:szCs w:val="24"/>
        </w:rPr>
        <w:t xml:space="preserve">                      </w:t>
      </w:r>
    </w:p>
    <w:p w:rsidR="003A1369" w:rsidRPr="00C41E03" w:rsidRDefault="003A1369" w:rsidP="00C41E03">
      <w:pPr>
        <w:tabs>
          <w:tab w:val="left" w:pos="990"/>
        </w:tabs>
        <w:ind w:left="360"/>
        <w:rPr>
          <w:b/>
          <w:sz w:val="28"/>
          <w:szCs w:val="28"/>
        </w:rPr>
      </w:pPr>
    </w:p>
    <w:p w:rsidR="003A1369" w:rsidRPr="00C41E03" w:rsidRDefault="003A1369" w:rsidP="00087AC3">
      <w:pPr>
        <w:tabs>
          <w:tab w:val="left" w:pos="990"/>
        </w:tabs>
        <w:ind w:left="360"/>
        <w:rPr>
          <w:b/>
          <w:sz w:val="28"/>
          <w:szCs w:val="28"/>
        </w:rPr>
      </w:pPr>
    </w:p>
    <w:p w:rsidR="003A1369" w:rsidRPr="00C41E03" w:rsidRDefault="003A1369" w:rsidP="00087AC3">
      <w:pPr>
        <w:tabs>
          <w:tab w:val="left" w:pos="990"/>
        </w:tabs>
        <w:ind w:left="360"/>
        <w:rPr>
          <w:b/>
          <w:sz w:val="28"/>
          <w:szCs w:val="28"/>
        </w:rPr>
      </w:pPr>
    </w:p>
    <w:p w:rsidR="003A1369" w:rsidRPr="00C41E03" w:rsidRDefault="003A1369" w:rsidP="00087AC3">
      <w:pPr>
        <w:tabs>
          <w:tab w:val="left" w:pos="990"/>
        </w:tabs>
        <w:ind w:left="360"/>
        <w:rPr>
          <w:b/>
          <w:sz w:val="28"/>
          <w:szCs w:val="28"/>
        </w:rPr>
      </w:pPr>
    </w:p>
    <w:p w:rsidR="003A1369" w:rsidRPr="00C41E03" w:rsidRDefault="003A1369" w:rsidP="00087AC3">
      <w:pPr>
        <w:tabs>
          <w:tab w:val="left" w:pos="990"/>
        </w:tabs>
        <w:ind w:left="360"/>
        <w:rPr>
          <w:b/>
          <w:sz w:val="28"/>
          <w:szCs w:val="28"/>
        </w:rPr>
      </w:pPr>
    </w:p>
    <w:p w:rsidR="003A1369" w:rsidRPr="00C41E03" w:rsidRDefault="003A1369" w:rsidP="00087AC3">
      <w:pPr>
        <w:tabs>
          <w:tab w:val="left" w:pos="990"/>
        </w:tabs>
        <w:ind w:left="360"/>
        <w:rPr>
          <w:b/>
          <w:sz w:val="28"/>
          <w:szCs w:val="28"/>
        </w:rPr>
      </w:pPr>
    </w:p>
    <w:p w:rsidR="00C41E03" w:rsidRDefault="00C41E03" w:rsidP="00087AC3">
      <w:pPr>
        <w:tabs>
          <w:tab w:val="left" w:pos="990"/>
        </w:tabs>
        <w:ind w:left="360"/>
        <w:rPr>
          <w:b/>
          <w:sz w:val="28"/>
          <w:szCs w:val="28"/>
        </w:rPr>
      </w:pPr>
    </w:p>
    <w:p w:rsidR="00C41E03" w:rsidRDefault="00C41E03" w:rsidP="00087AC3">
      <w:pPr>
        <w:tabs>
          <w:tab w:val="left" w:pos="990"/>
        </w:tabs>
        <w:ind w:left="360"/>
        <w:rPr>
          <w:b/>
          <w:sz w:val="28"/>
          <w:szCs w:val="28"/>
        </w:rPr>
      </w:pPr>
    </w:p>
    <w:p w:rsidR="00C41E03" w:rsidRDefault="00C41E03" w:rsidP="00087AC3">
      <w:pPr>
        <w:tabs>
          <w:tab w:val="left" w:pos="990"/>
        </w:tabs>
        <w:ind w:left="360"/>
        <w:rPr>
          <w:b/>
          <w:sz w:val="28"/>
          <w:szCs w:val="28"/>
        </w:rPr>
      </w:pPr>
    </w:p>
    <w:p w:rsidR="00C41E03" w:rsidRDefault="00C41E03" w:rsidP="00087AC3">
      <w:pPr>
        <w:tabs>
          <w:tab w:val="left" w:pos="990"/>
        </w:tabs>
        <w:ind w:left="360"/>
        <w:rPr>
          <w:b/>
          <w:sz w:val="28"/>
          <w:szCs w:val="28"/>
        </w:rPr>
      </w:pPr>
    </w:p>
    <w:p w:rsidR="00C41E03" w:rsidRDefault="00C41E03" w:rsidP="00087AC3">
      <w:pPr>
        <w:tabs>
          <w:tab w:val="left" w:pos="990"/>
        </w:tabs>
        <w:ind w:left="360"/>
        <w:rPr>
          <w:b/>
          <w:sz w:val="28"/>
          <w:szCs w:val="28"/>
        </w:rPr>
      </w:pPr>
    </w:p>
    <w:p w:rsidR="00C41E03" w:rsidRDefault="00C41E03" w:rsidP="00087AC3">
      <w:pPr>
        <w:tabs>
          <w:tab w:val="left" w:pos="990"/>
        </w:tabs>
        <w:ind w:left="360"/>
        <w:rPr>
          <w:b/>
          <w:sz w:val="28"/>
          <w:szCs w:val="28"/>
        </w:rPr>
      </w:pPr>
    </w:p>
    <w:p w:rsidR="00CF0513" w:rsidRDefault="00CF0513" w:rsidP="00FF6E72">
      <w:pPr>
        <w:tabs>
          <w:tab w:val="left" w:pos="990"/>
        </w:tabs>
        <w:rPr>
          <w:b/>
          <w:sz w:val="28"/>
          <w:szCs w:val="28"/>
        </w:rPr>
      </w:pPr>
    </w:p>
    <w:p w:rsidR="00CF0513" w:rsidRDefault="00CF0513" w:rsidP="00FF6E72">
      <w:pPr>
        <w:tabs>
          <w:tab w:val="left" w:pos="990"/>
        </w:tabs>
        <w:rPr>
          <w:b/>
          <w:sz w:val="28"/>
          <w:szCs w:val="28"/>
        </w:rPr>
      </w:pPr>
    </w:p>
    <w:p w:rsidR="00CF0513" w:rsidRDefault="00CF0513" w:rsidP="00FF6E72">
      <w:pPr>
        <w:tabs>
          <w:tab w:val="left" w:pos="990"/>
        </w:tabs>
        <w:rPr>
          <w:b/>
          <w:sz w:val="28"/>
          <w:szCs w:val="28"/>
        </w:rPr>
      </w:pPr>
    </w:p>
    <w:p w:rsidR="00CF0513" w:rsidRDefault="00CF0513" w:rsidP="00FF6E72">
      <w:pPr>
        <w:tabs>
          <w:tab w:val="left" w:pos="990"/>
        </w:tabs>
        <w:rPr>
          <w:b/>
          <w:sz w:val="28"/>
          <w:szCs w:val="28"/>
        </w:rPr>
      </w:pPr>
    </w:p>
    <w:p w:rsidR="00CF0513" w:rsidRDefault="00CF0513" w:rsidP="00FF6E72">
      <w:pPr>
        <w:tabs>
          <w:tab w:val="left" w:pos="990"/>
        </w:tabs>
        <w:rPr>
          <w:b/>
          <w:sz w:val="28"/>
          <w:szCs w:val="28"/>
        </w:rPr>
      </w:pPr>
    </w:p>
    <w:p w:rsidR="00A262A8" w:rsidRPr="00087AC3" w:rsidRDefault="00CF0513" w:rsidP="00FF6E72">
      <w:pPr>
        <w:tabs>
          <w:tab w:val="left" w:pos="99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087AC3">
        <w:rPr>
          <w:b/>
          <w:sz w:val="28"/>
          <w:szCs w:val="28"/>
        </w:rPr>
        <w:t>.</w:t>
      </w:r>
      <w:r w:rsidR="00FF6E72">
        <w:rPr>
          <w:b/>
          <w:sz w:val="28"/>
          <w:szCs w:val="28"/>
        </w:rPr>
        <w:t>2.</w:t>
      </w:r>
      <w:r w:rsidR="00A262A8" w:rsidRPr="00087AC3">
        <w:rPr>
          <w:b/>
          <w:sz w:val="28"/>
          <w:szCs w:val="28"/>
        </w:rPr>
        <w:t>Выбор средств обеспечения избирательности приёмника</w:t>
      </w:r>
    </w:p>
    <w:p w:rsidR="00A262A8" w:rsidRDefault="00A262A8" w:rsidP="00A262A8">
      <w:pPr>
        <w:tabs>
          <w:tab w:val="left" w:pos="9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В сантиметровом диапазоне волн при входной цепи с полосовым фильтром из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 связанных резонаторов эквивалентное затухание контуров преселектора с учетом потерь, вносимых источником сигналов и нагрузкой принимает значение 0.003</w:t>
      </w:r>
    </w:p>
    <w:p w:rsidR="00A262A8" w:rsidRPr="00922220" w:rsidRDefault="00A262A8" w:rsidP="00A262A8">
      <w:pPr>
        <w:tabs>
          <w:tab w:val="left" w:pos="990"/>
        </w:tabs>
        <w:ind w:left="360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эр=0.003 </w:t>
      </w:r>
    </w:p>
    <w:p w:rsidR="00A262A8" w:rsidRDefault="00A262A8" w:rsidP="00A262A8">
      <w:pPr>
        <w:tabs>
          <w:tab w:val="left" w:pos="990"/>
        </w:tabs>
        <w:ind w:left="360"/>
        <w:rPr>
          <w:sz w:val="24"/>
          <w:szCs w:val="24"/>
        </w:rPr>
      </w:pPr>
      <w:r w:rsidRPr="00A262A8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Тогда обобщенная расстройка зеркального канала:</w:t>
      </w:r>
    </w:p>
    <w:p w:rsidR="00A262A8" w:rsidRPr="00A262A8" w:rsidRDefault="00A262A8" w:rsidP="00A262A8">
      <w:pPr>
        <w:tabs>
          <w:tab w:val="left" w:pos="990"/>
        </w:tabs>
        <w:ind w:left="360"/>
        <w:rPr>
          <w:sz w:val="24"/>
          <w:szCs w:val="24"/>
        </w:rPr>
      </w:pPr>
    </w:p>
    <w:p w:rsidR="0067004C" w:rsidRPr="00A262A8" w:rsidRDefault="0067004C" w:rsidP="00F8458C">
      <w:pPr>
        <w:tabs>
          <w:tab w:val="left" w:pos="990"/>
        </w:tabs>
        <w:rPr>
          <w:sz w:val="24"/>
          <w:szCs w:val="24"/>
        </w:rPr>
      </w:pPr>
      <w:r w:rsidRPr="00A262A8">
        <w:rPr>
          <w:sz w:val="24"/>
          <w:szCs w:val="24"/>
        </w:rPr>
        <w:t xml:space="preserve"> </w:t>
      </w:r>
    </w:p>
    <w:p w:rsidR="003A07F1" w:rsidRPr="003A07F1" w:rsidRDefault="005F4617" w:rsidP="00F8458C">
      <w:pPr>
        <w:tabs>
          <w:tab w:val="left" w:pos="990"/>
        </w:tabs>
      </w:pPr>
      <w:r w:rsidRPr="00A262A8">
        <w:t xml:space="preserve"> </w:t>
      </w:r>
      <w:proofErr w:type="gramStart"/>
      <w:r w:rsidR="00821F46">
        <w:rPr>
          <w:lang w:val="en-US"/>
        </w:rPr>
        <w:t>d</w:t>
      </w:r>
      <w:r w:rsidR="00821F46" w:rsidRPr="00821F46">
        <w:t>эр</w:t>
      </w:r>
      <w:proofErr w:type="gramEnd"/>
      <w:r w:rsidR="00821F46">
        <w:t>=</w:t>
      </w:r>
      <w:r w:rsidR="00821F46" w:rsidRPr="00821F46">
        <w:t xml:space="preserve"> 0.003</w:t>
      </w:r>
      <w:r w:rsidRPr="00A262A8"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w:r w:rsidRPr="003A07F1">
        <w:rPr>
          <w:sz w:val="28"/>
          <w:szCs w:val="28"/>
        </w:rPr>
        <w:t xml:space="preserve"> </w:t>
      </w:r>
      <w:r w:rsidR="00821F46" w:rsidRPr="003A07F1">
        <w:rPr>
          <w:sz w:val="28"/>
          <w:szCs w:val="28"/>
        </w:rPr>
        <w:t>ξзк=4*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п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</m:den>
        </m:f>
      </m:oMath>
      <w:r w:rsidR="003A07F1" w:rsidRPr="003A07F1">
        <w:rPr>
          <w:sz w:val="28"/>
          <w:szCs w:val="28"/>
        </w:rPr>
        <w:t>*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(f0+fп)/(f0+2*fп)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dэр</m:t>
            </m:r>
          </m:den>
        </m:f>
      </m:oMath>
      <w:r w:rsidR="003A07F1" w:rsidRPr="003A07F1">
        <w:rPr>
          <w:sz w:val="28"/>
          <w:szCs w:val="28"/>
        </w:rPr>
        <w:t>=8.83</w:t>
      </w:r>
    </w:p>
    <w:p w:rsidR="005F4617" w:rsidRDefault="0067004C" w:rsidP="00F8458C">
      <w:pPr>
        <w:tabs>
          <w:tab w:val="left" w:pos="990"/>
        </w:tabs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</m:oMathPara>
      <w:r w:rsidR="003A07F1" w:rsidRPr="003A07F1">
        <w:t xml:space="preserve">                  </w:t>
      </w:r>
      <w:r w:rsidR="003A07F1" w:rsidRPr="003A07F1">
        <w:rPr>
          <w:sz w:val="24"/>
          <w:szCs w:val="24"/>
        </w:rPr>
        <w:t>требуется обеспечить ослабление по зеркальному каналу 36 дБ, и учитывая полученное значение ξзк=8.83. по графикам определ</w:t>
      </w:r>
      <w:r w:rsidR="003A07F1">
        <w:rPr>
          <w:sz w:val="24"/>
          <w:szCs w:val="24"/>
        </w:rPr>
        <w:t>я</w:t>
      </w:r>
      <w:r w:rsidR="003A07F1" w:rsidRPr="003A07F1">
        <w:rPr>
          <w:sz w:val="24"/>
          <w:szCs w:val="24"/>
        </w:rPr>
        <w:t>ем, что требуется использовать полосовой фильтр из 2 связанных контуров.</w:t>
      </w:r>
    </w:p>
    <w:p w:rsidR="003A07F1" w:rsidRDefault="003A07F1" w:rsidP="00F8458C">
      <w:pPr>
        <w:tabs>
          <w:tab w:val="left" w:pos="990"/>
        </w:tabs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F4D908" wp14:editId="1BDAFE6A">
            <wp:extent cx="3006785" cy="43434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06706" cy="43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20" w:rsidRDefault="00922220" w:rsidP="00F8458C">
      <w:pPr>
        <w:tabs>
          <w:tab w:val="left" w:pos="990"/>
        </w:tabs>
        <w:rPr>
          <w:sz w:val="24"/>
          <w:szCs w:val="24"/>
        </w:rPr>
      </w:pPr>
    </w:p>
    <w:p w:rsidR="00922220" w:rsidRPr="00087AC3" w:rsidRDefault="002957EF" w:rsidP="00087AC3">
      <w:pPr>
        <w:tabs>
          <w:tab w:val="left" w:pos="990"/>
        </w:tabs>
        <w:ind w:left="360"/>
        <w:rPr>
          <w:b/>
          <w:sz w:val="28"/>
          <w:szCs w:val="28"/>
        </w:rPr>
      </w:pPr>
      <w:r w:rsidRPr="002957EF">
        <w:rPr>
          <w:b/>
          <w:sz w:val="28"/>
          <w:szCs w:val="28"/>
        </w:rPr>
        <w:lastRenderedPageBreak/>
        <w:t>4</w:t>
      </w:r>
      <w:r w:rsidR="00FF6E72">
        <w:rPr>
          <w:b/>
          <w:sz w:val="28"/>
          <w:szCs w:val="28"/>
        </w:rPr>
        <w:t>.3</w:t>
      </w:r>
      <w:r w:rsidR="00087AC3">
        <w:rPr>
          <w:b/>
          <w:sz w:val="28"/>
          <w:szCs w:val="28"/>
        </w:rPr>
        <w:t>.</w:t>
      </w:r>
      <w:r w:rsidR="00922220" w:rsidRPr="00087AC3">
        <w:rPr>
          <w:b/>
          <w:sz w:val="28"/>
          <w:szCs w:val="28"/>
        </w:rPr>
        <w:t>Выбор средств обеспечения усиления линейного тракта</w:t>
      </w:r>
    </w:p>
    <w:p w:rsidR="00922220" w:rsidRDefault="00922220" w:rsidP="00922220">
      <w:pPr>
        <w:tabs>
          <w:tab w:val="left" w:pos="990"/>
        </w:tabs>
        <w:rPr>
          <w:sz w:val="24"/>
          <w:szCs w:val="24"/>
        </w:rPr>
      </w:pPr>
      <w:r w:rsidRPr="00922220">
        <w:rPr>
          <w:sz w:val="24"/>
          <w:szCs w:val="24"/>
        </w:rPr>
        <w:t>У</w:t>
      </w:r>
      <w:r>
        <w:rPr>
          <w:sz w:val="24"/>
          <w:szCs w:val="24"/>
        </w:rPr>
        <w:t>ПЧ по схеме с одноконтурными настроенными каскадами.</w:t>
      </w:r>
    </w:p>
    <w:p w:rsidR="00922220" w:rsidRDefault="00922220" w:rsidP="00922220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Выбор транзистора:</w:t>
      </w:r>
    </w:p>
    <w:p w:rsidR="00922220" w:rsidRDefault="00922220" w:rsidP="00922220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КТ368 удовлетворяет условию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>гр</w:t>
      </w:r>
      <w:r w:rsidRPr="00922220">
        <w:rPr>
          <w:sz w:val="24"/>
          <w:szCs w:val="24"/>
        </w:rPr>
        <w:t>&gt;</w:t>
      </w:r>
      <w:proofErr w:type="gramStart"/>
      <w:r>
        <w:rPr>
          <w:sz w:val="24"/>
          <w:szCs w:val="24"/>
          <w:lang w:val="en-US"/>
        </w:rPr>
        <w:t>f</w:t>
      </w:r>
      <w:proofErr w:type="gramEnd"/>
      <w:r>
        <w:rPr>
          <w:sz w:val="24"/>
          <w:szCs w:val="24"/>
        </w:rPr>
        <w:t>п, позволяет достичь большего усиления в сравнении с аналогичными транзисторами.</w:t>
      </w:r>
    </w:p>
    <w:p w:rsidR="00922220" w:rsidRDefault="00922220" w:rsidP="00922220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Параметры</w:t>
      </w:r>
      <w:r w:rsidR="005A37E2">
        <w:rPr>
          <w:sz w:val="24"/>
          <w:szCs w:val="24"/>
        </w:rPr>
        <w:t xml:space="preserve"> транзистора КТ368</w:t>
      </w:r>
    </w:p>
    <w:p w:rsidR="005A37E2" w:rsidRPr="005A37E2" w:rsidRDefault="005A37E2" w:rsidP="005A37E2">
      <w:pPr>
        <w:tabs>
          <w:tab w:val="left" w:pos="990"/>
        </w:tabs>
      </w:pPr>
      <w:r>
        <w:rPr>
          <w:lang w:val="en-US"/>
        </w:rPr>
        <w:t>f</w:t>
      </w:r>
      <w:r>
        <w:t>гр=1100*10</w:t>
      </w:r>
      <w:r w:rsidRPr="005A37E2">
        <w:t>^6</w:t>
      </w:r>
      <w:r>
        <w:t xml:space="preserve"> Гц</w:t>
      </w:r>
    </w:p>
    <w:p w:rsidR="005A37E2" w:rsidRDefault="005A37E2" w:rsidP="005A37E2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  <w:lang w:val="en-US"/>
        </w:rPr>
        <w:t>h</w:t>
      </w:r>
      <w:r w:rsidRPr="005A37E2">
        <w:rPr>
          <w:sz w:val="24"/>
          <w:szCs w:val="24"/>
        </w:rPr>
        <w:t>21</w:t>
      </w:r>
      <w:r>
        <w:rPr>
          <w:sz w:val="24"/>
          <w:szCs w:val="24"/>
        </w:rPr>
        <w:t>э= 120</w:t>
      </w:r>
    </w:p>
    <w:p w:rsidR="005A37E2" w:rsidRPr="005A37E2" w:rsidRDefault="005A37E2" w:rsidP="005A37E2">
      <w:pPr>
        <w:tabs>
          <w:tab w:val="left" w:pos="990"/>
        </w:tabs>
        <w:rPr>
          <w:sz w:val="24"/>
          <w:szCs w:val="24"/>
        </w:rPr>
      </w:pPr>
      <w:r>
        <w:rPr>
          <w:sz w:val="24"/>
          <w:szCs w:val="24"/>
        </w:rPr>
        <w:t>Ск=1.2*10</w:t>
      </w:r>
      <w:r w:rsidRPr="009F4ADB">
        <w:rPr>
          <w:sz w:val="24"/>
          <w:szCs w:val="24"/>
        </w:rPr>
        <w:t>^-12</w:t>
      </w:r>
      <w:r>
        <w:rPr>
          <w:sz w:val="24"/>
          <w:szCs w:val="24"/>
        </w:rPr>
        <w:t xml:space="preserve"> Ф</w:t>
      </w:r>
    </w:p>
    <w:p w:rsidR="005A37E2" w:rsidRDefault="005A37E2" w:rsidP="005A37E2">
      <w:pPr>
        <w:tabs>
          <w:tab w:val="left" w:pos="990"/>
        </w:tabs>
      </w:pPr>
      <w:r>
        <w:object w:dxaOrig="135" w:dyaOrig="255">
          <v:shape id="_x0000_i1039" type="#_x0000_t75" style="width:6.75pt;height:12.75pt" o:ole="">
            <v:imagedata r:id="rId39" o:title=""/>
          </v:shape>
          <o:OLEObject Type="Embed" ProgID="Mathcad" ShapeID="_x0000_i1039" DrawAspect="Content" ObjectID="_1478631676" r:id="rId40"/>
        </w:object>
      </w:r>
      <w:r w:rsidRPr="00D85F1B">
        <w:t>=</w:t>
      </w:r>
      <w:r>
        <w:rPr>
          <w:lang w:val="en-US"/>
        </w:rPr>
        <w:t>h</w:t>
      </w:r>
      <w:r w:rsidRPr="00D85F1B">
        <w:t>21</w:t>
      </w:r>
      <w:r>
        <w:t>э</w:t>
      </w:r>
    </w:p>
    <w:p w:rsidR="005A37E2" w:rsidRPr="005A37E2" w:rsidRDefault="005A37E2" w:rsidP="005A37E2">
      <w:pPr>
        <w:tabs>
          <w:tab w:val="left" w:pos="990"/>
        </w:tabs>
      </w:pPr>
      <w:r>
        <w:object w:dxaOrig="135" w:dyaOrig="255">
          <v:shape id="_x0000_i1040" type="#_x0000_t75" style="width:9.75pt;height:18.75pt" o:ole="">
            <v:imagedata r:id="rId41" o:title=""/>
          </v:shape>
          <o:OLEObject Type="Embed" ProgID="Mathcad" ShapeID="_x0000_i1040" DrawAspect="Content" ObjectID="_1478631677" r:id="rId42"/>
        </w:object>
      </w:r>
      <w:r>
        <w:t>к=7*10</w:t>
      </w:r>
      <w:r w:rsidRPr="005A37E2">
        <w:t xml:space="preserve">^-12 </w:t>
      </w:r>
      <w:r>
        <w:rPr>
          <w:lang w:val="en-US"/>
        </w:rPr>
        <w:t>c</w:t>
      </w:r>
    </w:p>
    <w:p w:rsidR="005A37E2" w:rsidRDefault="005A37E2" w:rsidP="005A37E2">
      <w:pPr>
        <w:tabs>
          <w:tab w:val="left" w:pos="990"/>
        </w:tabs>
      </w:pPr>
      <w:r>
        <w:rPr>
          <w:lang w:val="en-US"/>
        </w:rPr>
        <w:t>U</w:t>
      </w:r>
      <w:r>
        <w:t>кэ=5 В</w:t>
      </w:r>
    </w:p>
    <w:p w:rsidR="005A37E2" w:rsidRPr="005A37E2" w:rsidRDefault="005A37E2" w:rsidP="005A37E2">
      <w:pPr>
        <w:tabs>
          <w:tab w:val="left" w:pos="990"/>
        </w:tabs>
      </w:pPr>
      <w:r>
        <w:rPr>
          <w:lang w:val="en-US"/>
        </w:rPr>
        <w:t>I</w:t>
      </w:r>
      <w:r>
        <w:t>к=10*10</w:t>
      </w:r>
      <w:r w:rsidRPr="005A37E2">
        <w:t xml:space="preserve">^-3 </w:t>
      </w:r>
      <w:r>
        <w:rPr>
          <w:lang w:val="en-US"/>
        </w:rPr>
        <w:t>A</w:t>
      </w:r>
    </w:p>
    <w:p w:rsidR="005A37E2" w:rsidRPr="005A37E2" w:rsidRDefault="005A37E2" w:rsidP="005A37E2">
      <w:pPr>
        <w:tabs>
          <w:tab w:val="left" w:pos="990"/>
        </w:tabs>
      </w:pPr>
      <w:r>
        <w:object w:dxaOrig="2400" w:dyaOrig="375">
          <v:shape id="_x0000_i1041" type="#_x0000_t75" style="width:2in;height:22.5pt" o:ole="">
            <v:imagedata r:id="rId43" o:title=""/>
          </v:shape>
          <o:OLEObject Type="Embed" ProgID="Mathcad" ShapeID="_x0000_i1041" DrawAspect="Content" ObjectID="_1478631678" r:id="rId44"/>
        </w:object>
      </w:r>
      <w:r>
        <w:t>рад</w:t>
      </w:r>
      <w:r w:rsidRPr="005A37E2">
        <w:t>/</w:t>
      </w:r>
      <w:r>
        <w:rPr>
          <w:lang w:val="en-US"/>
        </w:rPr>
        <w:t>c</w:t>
      </w:r>
    </w:p>
    <w:p w:rsidR="005A37E2" w:rsidRDefault="005A37E2" w:rsidP="005A37E2">
      <w:pPr>
        <w:tabs>
          <w:tab w:val="left" w:pos="990"/>
        </w:tabs>
      </w:pPr>
      <w:r>
        <w:object w:dxaOrig="120" w:dyaOrig="255">
          <v:shape id="_x0000_i1042" type="#_x0000_t75" style="width:7.5pt;height:16.5pt" o:ole="">
            <v:imagedata r:id="rId45" o:title=""/>
          </v:shape>
          <o:OLEObject Type="Embed" ProgID="Mathcad" ShapeID="_x0000_i1042" DrawAspect="Content" ObjectID="_1478631679" r:id="rId46"/>
        </w:object>
      </w:r>
      <w:r w:rsidRPr="005A37E2">
        <w:t xml:space="preserve">=6 </w:t>
      </w:r>
      <w:proofErr w:type="gramStart"/>
      <w:r w:rsidRPr="005A37E2">
        <w:t xml:space="preserve">( </w:t>
      </w:r>
      <w:proofErr w:type="gramEnd"/>
      <w:r>
        <w:t>технологический параметр)</w:t>
      </w:r>
    </w:p>
    <w:p w:rsidR="005A37E2" w:rsidRDefault="005A37E2" w:rsidP="005A37E2">
      <w:pPr>
        <w:tabs>
          <w:tab w:val="left" w:pos="990"/>
        </w:tabs>
        <w:rPr>
          <w:b/>
          <w:sz w:val="24"/>
          <w:szCs w:val="24"/>
        </w:rPr>
      </w:pPr>
      <w:r w:rsidRPr="005A37E2">
        <w:rPr>
          <w:b/>
          <w:sz w:val="24"/>
          <w:szCs w:val="24"/>
        </w:rPr>
        <w:t xml:space="preserve">Расчет </w:t>
      </w:r>
      <w:r w:rsidRPr="005A37E2">
        <w:rPr>
          <w:b/>
          <w:sz w:val="24"/>
          <w:szCs w:val="24"/>
          <w:lang w:val="en-US"/>
        </w:rPr>
        <w:t>Y</w:t>
      </w:r>
      <w:r w:rsidRPr="005A37E2">
        <w:rPr>
          <w:b/>
          <w:sz w:val="24"/>
          <w:szCs w:val="24"/>
        </w:rPr>
        <w:t>-параметров</w:t>
      </w:r>
      <w:r>
        <w:rPr>
          <w:b/>
          <w:sz w:val="24"/>
          <w:szCs w:val="24"/>
        </w:rPr>
        <w:t>:</w:t>
      </w:r>
    </w:p>
    <w:p w:rsidR="005A37E2" w:rsidRPr="002302F7" w:rsidRDefault="00A04EDD" w:rsidP="005A37E2">
      <w:pPr>
        <w:tabs>
          <w:tab w:val="left" w:pos="990"/>
        </w:tabs>
      </w:pPr>
      <w:r w:rsidRPr="002302F7">
        <w:object w:dxaOrig="705" w:dyaOrig="285">
          <v:shape id="_x0000_i1043" type="#_x0000_t75" style="width:44.25pt;height:18pt" o:ole="">
            <v:imagedata r:id="rId47" o:title=""/>
          </v:shape>
          <o:OLEObject Type="Embed" ProgID="Mathcad" ShapeID="_x0000_i1043" DrawAspect="Content" ObjectID="_1478631680" r:id="rId48"/>
        </w:object>
      </w:r>
    </w:p>
    <w:p w:rsidR="00A04EDD" w:rsidRPr="002302F7" w:rsidRDefault="00A04EDD" w:rsidP="005A37E2">
      <w:pPr>
        <w:tabs>
          <w:tab w:val="left" w:pos="990"/>
        </w:tabs>
      </w:pPr>
      <w:r w:rsidRPr="002302F7">
        <w:t>Rб=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ξ*τк</m:t>
            </m:r>
          </m:num>
          <m:den>
            <m:r>
              <w:rPr>
                <w:rFonts w:ascii="Cambria Math" w:hAnsi="Cambria Math"/>
              </w:rPr>
              <m:t>Ск</m:t>
            </m:r>
          </m:den>
        </m:f>
      </m:oMath>
      <w:r w:rsidRPr="002302F7">
        <w:rPr>
          <w:b/>
        </w:rPr>
        <w:t xml:space="preserve"> =</w:t>
      </w:r>
      <w:r w:rsidRPr="002302F7">
        <w:t>35 Ом</w:t>
      </w:r>
    </w:p>
    <w:p w:rsidR="00A04EDD" w:rsidRPr="002302F7" w:rsidRDefault="00A04EDD" w:rsidP="005A37E2">
      <w:pPr>
        <w:tabs>
          <w:tab w:val="left" w:pos="990"/>
        </w:tabs>
        <w:rPr>
          <w:rFonts w:eastAsiaTheme="minorEastAsia"/>
        </w:rPr>
      </w:pPr>
      <w:r w:rsidRPr="002302F7">
        <w:t>α0=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h21э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</w:rPr>
              <m:t>21э</m:t>
            </m:r>
          </m:den>
        </m:f>
        <m:r>
          <w:rPr>
            <w:rFonts w:ascii="Cambria Math" w:hAnsi="Cambria Math"/>
          </w:rPr>
          <m:t>=0.992</m:t>
        </m:r>
      </m:oMath>
    </w:p>
    <w:p w:rsidR="00A04EDD" w:rsidRPr="002302F7" w:rsidRDefault="00A04EDD" w:rsidP="005A37E2">
      <w:pPr>
        <w:tabs>
          <w:tab w:val="left" w:pos="990"/>
        </w:tabs>
        <w:rPr>
          <w:rFonts w:eastAsiaTheme="minorEastAsia"/>
        </w:rPr>
      </w:pPr>
      <w:r w:rsidRPr="002302F7">
        <w:t>rэ=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25.6*α0</m:t>
            </m:r>
          </m:num>
          <m:den>
            <m:r>
              <w:rPr>
                <w:rFonts w:ascii="Cambria Math" w:hAnsi="Cambria Math"/>
              </w:rPr>
              <m:t>Iк*10^3</m:t>
            </m:r>
          </m:den>
        </m:f>
        <m:r>
          <w:rPr>
            <w:rFonts w:ascii="Cambria Math" w:hAnsi="Cambria Math"/>
          </w:rPr>
          <m:t>=2.539 Ом</m:t>
        </m:r>
      </m:oMath>
    </w:p>
    <w:p w:rsidR="00A04EDD" w:rsidRPr="002302F7" w:rsidRDefault="00A04EDD" w:rsidP="005A37E2">
      <w:pPr>
        <w:tabs>
          <w:tab w:val="left" w:pos="990"/>
        </w:tabs>
        <w:rPr>
          <w:rFonts w:eastAsiaTheme="minorEastAsia"/>
        </w:rPr>
      </w:pPr>
      <w:r w:rsidRPr="002302F7">
        <w:rPr>
          <w:lang w:val="en-US"/>
        </w:rPr>
        <w:t>h</w:t>
      </w:r>
      <w:r w:rsidRPr="002302F7">
        <w:t>11б=</w:t>
      </w:r>
      <w:r w:rsidRPr="002302F7">
        <w:rPr>
          <w:lang w:val="en-US"/>
        </w:rPr>
        <w:t>r</w:t>
      </w:r>
      <w:r w:rsidRPr="002302F7">
        <w:t>э</w:t>
      </w:r>
      <w:r w:rsidR="005401EB" w:rsidRPr="002302F7">
        <w:t xml:space="preserve"> </w:t>
      </w:r>
      <w:r w:rsidRPr="002302F7">
        <w:t>+</w:t>
      </w:r>
      <w:r w:rsidR="005401EB" w:rsidRPr="002302F7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б</m:t>
            </m:r>
          </m:num>
          <m:den>
            <m:r>
              <w:rPr>
                <w:rFonts w:ascii="Cambria Math" w:hAnsi="Cambria Math"/>
              </w:rPr>
              <m:t>h21э</m:t>
            </m:r>
          </m:den>
        </m:f>
      </m:oMath>
      <w:r w:rsidR="005401EB" w:rsidRPr="002302F7">
        <w:rPr>
          <w:rFonts w:eastAsiaTheme="minorEastAsia"/>
        </w:rPr>
        <w:t>=2.831 Ом</w:t>
      </w:r>
    </w:p>
    <w:p w:rsidR="005401EB" w:rsidRPr="00215847" w:rsidRDefault="005401EB" w:rsidP="005A37E2">
      <w:pPr>
        <w:tabs>
          <w:tab w:val="left" w:pos="990"/>
        </w:tabs>
        <w:rPr>
          <w:rFonts w:eastAsiaTheme="minorEastAsia"/>
          <w:lang w:val="en-US"/>
        </w:rPr>
      </w:pPr>
      <w:proofErr w:type="gramStart"/>
      <w:r w:rsidRPr="002302F7">
        <w:rPr>
          <w:lang w:val="en-US"/>
        </w:rPr>
        <w:t>fs</w:t>
      </w:r>
      <w:r w:rsidRPr="00215847">
        <w:rPr>
          <w:lang w:val="en-US"/>
        </w:rPr>
        <w:t>=</w:t>
      </w:r>
      <w:proofErr w:type="gramEnd"/>
      <w:r w:rsidRPr="002302F7">
        <w:rPr>
          <w:lang w:val="en-US"/>
        </w:rPr>
        <w:t>f</w:t>
      </w:r>
      <w:r w:rsidRPr="002302F7">
        <w:t>гр</w:t>
      </w:r>
      <w:r w:rsidRPr="00215847">
        <w:rPr>
          <w:lang w:val="en-US"/>
        </w:rPr>
        <w:t>*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h11</m:t>
            </m:r>
            <m:r>
              <w:rPr>
                <w:rFonts w:ascii="Cambria Math" w:hAnsi="Cambria Math"/>
              </w:rPr>
              <m:t>б</m:t>
            </m:r>
          </m:num>
          <m:den>
            <m:r>
              <w:rPr>
                <w:rFonts w:ascii="Cambria Math" w:hAnsi="Cambria Math"/>
              </w:rPr>
              <m:t>rб</m:t>
            </m:r>
          </m:den>
        </m:f>
        <m:r>
          <w:rPr>
            <w:rFonts w:ascii="Cambria Math" w:hAnsi="Cambria Math"/>
            <w:lang w:val="en-US"/>
          </w:rPr>
          <m:t>=8.896*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7</m:t>
            </m:r>
          </m:sup>
        </m:sSup>
      </m:oMath>
      <w:r w:rsidRPr="00215847">
        <w:rPr>
          <w:rFonts w:eastAsiaTheme="minorEastAsia"/>
          <w:lang w:val="en-US"/>
        </w:rPr>
        <w:t xml:space="preserve"> </w:t>
      </w:r>
      <w:r w:rsidRPr="002302F7">
        <w:rPr>
          <w:rFonts w:eastAsiaTheme="minorEastAsia"/>
        </w:rPr>
        <w:t>Гц</w:t>
      </w:r>
    </w:p>
    <w:p w:rsidR="00765FFB" w:rsidRPr="002302F7" w:rsidRDefault="00765FFB" w:rsidP="005A37E2">
      <w:pPr>
        <w:tabs>
          <w:tab w:val="left" w:pos="990"/>
        </w:tabs>
        <w:rPr>
          <w:rFonts w:eastAsiaTheme="minorEastAsia"/>
          <w:lang w:val="en-US"/>
        </w:rPr>
      </w:pPr>
      <w:r w:rsidRPr="002302F7">
        <w:rPr>
          <w:lang w:val="en-US"/>
        </w:rPr>
        <w:t>g11=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1+</m:t>
            </m:r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fп</m:t>
            </m:r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fг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р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fп</m:t>
            </m:r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  <w:lang w:val="en-US"/>
              </w:rPr>
              <m:t>*h11</m:t>
            </m:r>
            <m:r>
              <w:rPr>
                <w:rFonts w:ascii="Cambria Math" w:hAnsi="Cambria Math"/>
              </w:rPr>
              <m:t>б</m:t>
            </m:r>
            <m:r>
              <w:rPr>
                <w:rFonts w:ascii="Cambria Math" w:hAnsi="Cambria Math"/>
                <w:lang w:val="en-US"/>
              </w:rPr>
              <m:t>*[1+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*f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den>
        </m:f>
        <m:r>
          <w:rPr>
            <w:rFonts w:ascii="Cambria Math" w:hAnsi="Cambria Math"/>
            <w:lang w:val="en-US"/>
          </w:rPr>
          <m:t xml:space="preserve">=0.011 </m:t>
        </m:r>
        <m:r>
          <w:rPr>
            <w:rFonts w:ascii="Cambria Math" w:hAnsi="Cambria Math"/>
          </w:rPr>
          <m:t>См</m:t>
        </m:r>
      </m:oMath>
    </w:p>
    <w:p w:rsidR="00FB77CD" w:rsidRPr="002302F7" w:rsidRDefault="00FB77CD" w:rsidP="005A37E2">
      <w:pPr>
        <w:tabs>
          <w:tab w:val="left" w:pos="990"/>
        </w:tabs>
        <w:rPr>
          <w:rFonts w:eastAsiaTheme="minorEastAsia"/>
          <w:lang w:val="en-US"/>
        </w:rPr>
      </w:pPr>
      <w:r w:rsidRPr="002302F7">
        <w:rPr>
          <w:rFonts w:eastAsiaTheme="minorEastAsia"/>
          <w:lang w:val="en-US"/>
        </w:rPr>
        <w:t>b11=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(</m:t>
            </m:r>
            <m:r>
              <w:rPr>
                <w:rFonts w:ascii="Cambria Math" w:eastAsiaTheme="minorEastAsia" w:hAnsi="Cambria Math"/>
              </w:rPr>
              <m:t>β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</w:rPr>
              <m:t>fп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</w:rPr>
              <m:t>fг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р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)-(</m:t>
            </m:r>
            <m:r>
              <w:rPr>
                <w:rFonts w:ascii="Cambria Math" w:eastAsiaTheme="minorEastAsia" w:hAnsi="Cambria Math"/>
              </w:rPr>
              <m:t>fп</m:t>
            </m:r>
            <m:r>
              <w:rPr>
                <w:rFonts w:ascii="Cambria Math" w:eastAsiaTheme="minorEastAsia" w:hAnsi="Cambria Math"/>
                <w:lang w:val="en-US"/>
              </w:rPr>
              <m:t>*</m:t>
            </m:r>
            <m:r>
              <w:rPr>
                <w:rFonts w:ascii="Cambria Math" w:eastAsiaTheme="minorEastAsia" w:hAnsi="Cambria Math"/>
              </w:rPr>
              <m:t>f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β</m:t>
            </m:r>
            <m:r>
              <w:rPr>
                <w:rFonts w:ascii="Cambria Math" w:eastAsiaTheme="minorEastAsia" w:hAnsi="Cambria Math"/>
                <w:lang w:val="en-US"/>
              </w:rPr>
              <m:t>*h11</m:t>
            </m:r>
            <m:r>
              <w:rPr>
                <w:rFonts w:ascii="Cambria Math" w:eastAsiaTheme="minorEastAsia" w:hAnsi="Cambria Math"/>
              </w:rPr>
              <m:t>б</m:t>
            </m:r>
            <m:r>
              <w:rPr>
                <w:rFonts w:ascii="Cambria Math" w:eastAsiaTheme="minorEastAsia" w:hAnsi="Cambria Math"/>
                <w:lang w:val="en-US"/>
              </w:rPr>
              <m:t>*[1+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eastAsiaTheme="minorEastAsia" w:hAnsi="Cambria Math"/>
                      </w:rPr>
                      <m:t>п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*f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]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=0.012 </m:t>
        </m:r>
        <m:r>
          <w:rPr>
            <w:rFonts w:ascii="Cambria Math" w:eastAsiaTheme="minorEastAsia" w:hAnsi="Cambria Math"/>
          </w:rPr>
          <m:t>См</m:t>
        </m:r>
      </m:oMath>
    </w:p>
    <w:p w:rsidR="00FB77CD" w:rsidRPr="002302F7" w:rsidRDefault="00FB77CD" w:rsidP="005A37E2">
      <w:pPr>
        <w:tabs>
          <w:tab w:val="left" w:pos="990"/>
        </w:tabs>
        <w:rPr>
          <w:rFonts w:eastAsiaTheme="minorEastAsia"/>
          <w:i/>
        </w:rPr>
      </w:pPr>
      <w:r w:rsidRPr="002302F7">
        <w:object w:dxaOrig="3015" w:dyaOrig="255">
          <v:shape id="_x0000_i1044" type="#_x0000_t75" style="width:222pt;height:18.75pt" o:ole="">
            <v:imagedata r:id="rId49" o:title=""/>
          </v:shape>
          <o:OLEObject Type="Embed" ProgID="Mathcad" ShapeID="_x0000_i1044" DrawAspect="Content" ObjectID="_1478631681" r:id="rId50"/>
        </w:object>
      </w:r>
      <w:r w:rsidRPr="002302F7">
        <w:t>См</w:t>
      </w:r>
    </w:p>
    <w:p w:rsidR="00D85F1B" w:rsidRPr="002302F7" w:rsidRDefault="00FB77CD" w:rsidP="005A37E2">
      <w:pPr>
        <w:tabs>
          <w:tab w:val="left" w:pos="990"/>
        </w:tabs>
      </w:pPr>
      <w:r w:rsidRPr="002302F7">
        <w:object w:dxaOrig="1215" w:dyaOrig="255">
          <v:shape id="_x0000_i1045" type="#_x0000_t75" style="width:99.75pt;height:15.75pt" o:ole="">
            <v:imagedata r:id="rId51" o:title=""/>
          </v:shape>
          <o:OLEObject Type="Embed" ProgID="Mathcad" ShapeID="_x0000_i1045" DrawAspect="Content" ObjectID="_1478631682" r:id="rId52"/>
        </w:object>
      </w:r>
      <w:r w:rsidRPr="002302F7">
        <w:t>См</w:t>
      </w:r>
    </w:p>
    <w:p w:rsidR="00FB77CD" w:rsidRPr="002302F7" w:rsidRDefault="00FB77CD" w:rsidP="005A37E2">
      <w:pPr>
        <w:tabs>
          <w:tab w:val="left" w:pos="990"/>
        </w:tabs>
        <w:rPr>
          <w:rFonts w:eastAsiaTheme="minorEastAsia"/>
          <w:i/>
        </w:rPr>
      </w:pPr>
      <w:r w:rsidRPr="002302F7">
        <w:rPr>
          <w:rFonts w:eastAsiaTheme="minorEastAsia"/>
          <w:lang w:val="en-US"/>
        </w:rPr>
        <w:t>g</w:t>
      </w:r>
      <w:r w:rsidRPr="002302F7">
        <w:rPr>
          <w:rFonts w:eastAsiaTheme="minorEastAsia"/>
        </w:rPr>
        <w:t>12=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-ω*τк*(β*fп*fг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р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п*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>β*h11б*[1+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fп*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]</m:t>
            </m:r>
          </m:den>
        </m:f>
        <m:r>
          <w:rPr>
            <w:rFonts w:ascii="Cambria Math" w:eastAsiaTheme="minorEastAsia" w:hAnsi="Cambria Math"/>
          </w:rPr>
          <m:t>=-3.134*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 xml:space="preserve"> См</m:t>
        </m:r>
      </m:oMath>
    </w:p>
    <w:p w:rsidR="0050162A" w:rsidRPr="002302F7" w:rsidRDefault="00BF1955" w:rsidP="005A37E2">
      <w:pPr>
        <w:tabs>
          <w:tab w:val="left" w:pos="990"/>
        </w:tabs>
        <w:rPr>
          <w:i/>
        </w:rPr>
      </w:pPr>
      <w:r w:rsidRPr="002302F7">
        <w:rPr>
          <w:lang w:val="en-US"/>
        </w:rPr>
        <w:t>b</w:t>
      </w:r>
      <w:r w:rsidRPr="002302F7">
        <w:t>12=-</w:t>
      </w:r>
      <w:r w:rsidRPr="002302F7">
        <w:rPr>
          <w:lang w:val="en-US"/>
        </w:rPr>
        <w:t>ω</w:t>
      </w:r>
      <w:r w:rsidRPr="002302F7">
        <w:t>*Ск+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ω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τ</m:t>
            </m:r>
            <m:r>
              <w:rPr>
                <w:rFonts w:ascii="Cambria Math" w:hAnsi="Cambria Math"/>
              </w:rPr>
              <m:t>к*(1+</m:t>
            </m:r>
            <m:r>
              <w:rPr>
                <w:rFonts w:ascii="Cambria Math" w:hAnsi="Cambria Math"/>
                <w:lang w:val="en-US"/>
              </w:rPr>
              <m:t>β</m:t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п*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г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р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п*</m:t>
            </m:r>
            <m:r>
              <w:rPr>
                <w:rFonts w:ascii="Cambria Math" w:hAnsi="Cambria Math"/>
                <w:lang w:val="en-US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β</m:t>
            </m:r>
            <m:r>
              <w:rPr>
                <w:rFonts w:ascii="Cambria Math" w:hAnsi="Cambria Math"/>
              </w:rPr>
              <m:t>*h11б*[1+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п*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]</m:t>
            </m:r>
          </m:den>
        </m:f>
        <m:r>
          <w:rPr>
            <w:rFonts w:ascii="Cambria Math" w:hAnsi="Cambria Math"/>
          </w:rPr>
          <m:t>=-4.233*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 xml:space="preserve"> См</m:t>
        </m:r>
      </m:oMath>
    </w:p>
    <w:p w:rsidR="00E94BDC" w:rsidRPr="002302F7" w:rsidRDefault="00E94BDC" w:rsidP="00E94BDC">
      <w:pPr>
        <w:tabs>
          <w:tab w:val="left" w:pos="990"/>
        </w:tabs>
      </w:pPr>
      <w:r w:rsidRPr="002302F7">
        <w:object w:dxaOrig="4410" w:dyaOrig="375">
          <v:shape id="_x0000_i1046" type="#_x0000_t75" style="width:270.75pt;height:18.75pt" o:ole="">
            <v:imagedata r:id="rId53" o:title=""/>
          </v:shape>
          <o:OLEObject Type="Embed" ProgID="Mathcad" ShapeID="_x0000_i1046" DrawAspect="Content" ObjectID="_1478631683" r:id="rId54"/>
        </w:object>
      </w:r>
      <w:r w:rsidRPr="002302F7">
        <w:t>См</w:t>
      </w:r>
    </w:p>
    <w:p w:rsidR="00E94BDC" w:rsidRPr="002302F7" w:rsidRDefault="00E94BDC" w:rsidP="00E94BDC">
      <w:r w:rsidRPr="002302F7">
        <w:object w:dxaOrig="1770" w:dyaOrig="375">
          <v:shape id="_x0000_i1047" type="#_x0000_t75" style="width:137.25pt;height:20.25pt" o:ole="">
            <v:imagedata r:id="rId55" o:title=""/>
          </v:shape>
          <o:OLEObject Type="Embed" ProgID="Mathcad" ShapeID="_x0000_i1047" DrawAspect="Content" ObjectID="_1478631684" r:id="rId56"/>
        </w:object>
      </w:r>
      <w:r w:rsidRPr="002302F7">
        <w:t>См</w:t>
      </w:r>
    </w:p>
    <w:p w:rsidR="005A37E2" w:rsidRPr="002302F7" w:rsidRDefault="00E94BDC" w:rsidP="00E94BDC">
      <w:pPr>
        <w:rPr>
          <w:rFonts w:eastAsiaTheme="minorEastAsia"/>
        </w:rPr>
      </w:pPr>
      <w:r w:rsidRPr="002302F7">
        <w:t>g21=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1+β</m:t>
                </m:r>
              </m:e>
            </m:d>
            <m:r>
              <w:rPr>
                <w:rFonts w:ascii="Cambria Math" w:hAnsi="Cambria Math"/>
              </w:rPr>
              <m:t>*h11б*[1+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п*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]</m:t>
            </m:r>
          </m:den>
        </m:f>
        <m:r>
          <w:rPr>
            <w:rFonts w:ascii="Cambria Math" w:hAnsi="Cambria Math"/>
          </w:rPr>
          <m:t>=0.241 См</m:t>
        </m:r>
      </m:oMath>
    </w:p>
    <w:p w:rsidR="00E94BDC" w:rsidRPr="002302F7" w:rsidRDefault="00E94BDC" w:rsidP="00E94BDC">
      <w:pPr>
        <w:rPr>
          <w:rFonts w:eastAsiaTheme="minorEastAsia"/>
          <w:lang w:val="en-US"/>
        </w:rPr>
      </w:pPr>
      <w:r w:rsidRPr="002302F7">
        <w:rPr>
          <w:rFonts w:eastAsiaTheme="minorEastAsia"/>
          <w:lang w:val="en-US"/>
        </w:rPr>
        <w:t>b21=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r>
                  <w:rPr>
                    <w:rFonts w:ascii="Cambria Math" w:hAnsi="Cambria Math"/>
                  </w:rPr>
                  <m:t>п</m:t>
                </m:r>
                <m:r>
                  <w:rPr>
                    <w:rFonts w:ascii="Cambria Math" w:hAnsi="Cambria Math"/>
                    <w:lang w:val="en-US"/>
                  </w:rPr>
                  <m:t>*f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1+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  <m:r>
              <w:rPr>
                <w:rFonts w:ascii="Cambria Math" w:hAnsi="Cambria Math"/>
                <w:lang w:val="en-US"/>
              </w:rPr>
              <m:t>*h11</m:t>
            </m:r>
            <m:r>
              <w:rPr>
                <w:rFonts w:ascii="Cambria Math" w:hAnsi="Cambria Math"/>
              </w:rPr>
              <m:t>б</m:t>
            </m:r>
            <m:r>
              <w:rPr>
                <w:rFonts w:ascii="Cambria Math" w:hAnsi="Cambria Math"/>
                <w:lang w:val="en-US"/>
              </w:rPr>
              <m:t>*[1+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*f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=-0.162 </m:t>
        </m:r>
        <m:r>
          <w:rPr>
            <w:rFonts w:ascii="Cambria Math" w:eastAsiaTheme="minorEastAsia" w:hAnsi="Cambria Math"/>
          </w:rPr>
          <m:t>См</m:t>
        </m:r>
      </m:oMath>
    </w:p>
    <w:p w:rsidR="007420AB" w:rsidRPr="002302F7" w:rsidRDefault="007420AB" w:rsidP="00E94BDC">
      <w:pPr>
        <w:rPr>
          <w:lang w:val="en-US"/>
        </w:rPr>
      </w:pPr>
      <w:r w:rsidRPr="002302F7">
        <w:object w:dxaOrig="3015" w:dyaOrig="255">
          <v:shape id="_x0000_i1048" type="#_x0000_t75" style="width:195pt;height:16.5pt" o:ole="">
            <v:imagedata r:id="rId57" o:title=""/>
          </v:shape>
          <o:OLEObject Type="Embed" ProgID="Mathcad" ShapeID="_x0000_i1048" DrawAspect="Content" ObjectID="_1478631685" r:id="rId58"/>
        </w:object>
      </w:r>
      <w:r w:rsidR="00C7751B" w:rsidRPr="002302F7">
        <w:t>См</w:t>
      </w:r>
    </w:p>
    <w:p w:rsidR="00C7751B" w:rsidRPr="002302F7" w:rsidRDefault="00C7751B" w:rsidP="00E94BDC">
      <w:pPr>
        <w:rPr>
          <w:lang w:val="en-US"/>
        </w:rPr>
      </w:pPr>
      <w:r w:rsidRPr="002302F7">
        <w:rPr>
          <w:lang w:val="en-US"/>
        </w:rPr>
        <w:t>S=</w:t>
      </w:r>
      <w:r w:rsidRPr="002302F7">
        <w:object w:dxaOrig="1275" w:dyaOrig="255">
          <v:shape id="_x0000_i1049" type="#_x0000_t75" style="width:63.75pt;height:12.75pt" o:ole="">
            <v:imagedata r:id="rId59" o:title=""/>
          </v:shape>
          <o:OLEObject Type="Embed" ProgID="Mathcad" ShapeID="_x0000_i1049" DrawAspect="Content" ObjectID="_1478631686" r:id="rId60"/>
        </w:object>
      </w:r>
      <w:r w:rsidRPr="002302F7">
        <w:rPr>
          <w:lang w:val="en-US"/>
        </w:rPr>
        <w:t>C</w:t>
      </w:r>
      <w:r w:rsidRPr="002302F7">
        <w:t>м</w:t>
      </w:r>
    </w:p>
    <w:p w:rsidR="00C7751B" w:rsidRPr="002302F7" w:rsidRDefault="00C7751B" w:rsidP="00E94BDC">
      <w:pPr>
        <w:rPr>
          <w:rFonts w:eastAsiaTheme="minorEastAsia"/>
          <w:lang w:val="en-US"/>
        </w:rPr>
      </w:pPr>
      <w:r w:rsidRPr="002302F7">
        <w:rPr>
          <w:lang w:val="en-US"/>
        </w:rPr>
        <w:t>g22=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τк</m:t>
            </m:r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fп</m:t>
            </m:r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f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h11</m:t>
            </m:r>
            <m:r>
              <w:rPr>
                <w:rFonts w:ascii="Cambria Math" w:hAnsi="Cambria Math"/>
              </w:rPr>
              <m:t>б</m:t>
            </m:r>
            <m:r>
              <w:rPr>
                <w:rFonts w:ascii="Cambria Math" w:hAnsi="Cambria Math"/>
                <w:lang w:val="en-US"/>
              </w:rPr>
              <m:t>*[1+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п</m:t>
                    </m:r>
                    <m:r>
                      <w:rPr>
                        <w:rFonts w:ascii="Cambria Math" w:hAnsi="Cambria Math"/>
                        <w:lang w:val="en-US"/>
                      </w:rPr>
                      <m:t>*f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]</m:t>
            </m:r>
          </m:den>
        </m:f>
        <m:r>
          <w:rPr>
            <w:rFonts w:ascii="Cambria Math" w:hAnsi="Cambria Math"/>
            <w:lang w:val="en-US"/>
          </w:rPr>
          <m:t>=4.32*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-4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См</m:t>
        </m:r>
      </m:oMath>
    </w:p>
    <w:p w:rsidR="00C7751B" w:rsidRPr="002302F7" w:rsidRDefault="00C7751B" w:rsidP="00E94BDC">
      <w:pPr>
        <w:rPr>
          <w:i/>
        </w:rPr>
      </w:pPr>
      <w:r w:rsidRPr="002302F7">
        <w:rPr>
          <w:rFonts w:eastAsiaTheme="minorEastAsia"/>
          <w:lang w:val="en-US"/>
        </w:rPr>
        <w:t>b</w:t>
      </w:r>
      <w:r w:rsidRPr="002302F7">
        <w:rPr>
          <w:rFonts w:eastAsiaTheme="minorEastAsia"/>
        </w:rPr>
        <w:t>22=</w:t>
      </w:r>
      <w:r w:rsidRPr="002302F7">
        <w:t xml:space="preserve"> </w:t>
      </w:r>
      <w:r w:rsidRPr="002302F7">
        <w:rPr>
          <w:rFonts w:eastAsiaTheme="minorEastAsia"/>
          <w:lang w:val="en-US"/>
        </w:rPr>
        <w:t>ω</w:t>
      </w:r>
      <w:r w:rsidRPr="002302F7">
        <w:rPr>
          <w:rFonts w:eastAsiaTheme="minorEastAsia"/>
        </w:rPr>
        <w:t>*Ск+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ω*τк</m:t>
            </m:r>
          </m:num>
          <m:den>
            <m:r>
              <w:rPr>
                <w:rFonts w:ascii="Cambria Math" w:hAnsi="Cambria Math"/>
              </w:rPr>
              <m:t>h11б*[1+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</w:rPr>
                      <m:t>п*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]</m:t>
            </m:r>
          </m:den>
        </m:f>
        <m:r>
          <w:rPr>
            <w:rFonts w:ascii="Cambria Math" w:eastAsiaTheme="minorEastAsia" w:hAnsi="Cambria Math"/>
          </w:rPr>
          <m:t>=1.093*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 xml:space="preserve"> См</m:t>
        </m:r>
      </m:oMath>
    </w:p>
    <w:p w:rsidR="00C7751B" w:rsidRPr="002302F7" w:rsidRDefault="00C7751B" w:rsidP="00C7751B">
      <w:r w:rsidRPr="002302F7">
        <w:object w:dxaOrig="4515" w:dyaOrig="390">
          <v:shape id="_x0000_i1050" type="#_x0000_t75" style="width:252pt;height:21.75pt" o:ole="">
            <v:imagedata r:id="rId61" o:title=""/>
          </v:shape>
          <o:OLEObject Type="Embed" ProgID="Mathcad" ShapeID="_x0000_i1050" DrawAspect="Content" ObjectID="_1478631687" r:id="rId62"/>
        </w:object>
      </w:r>
      <w:r w:rsidRPr="002302F7">
        <w:t>См</w:t>
      </w:r>
    </w:p>
    <w:p w:rsidR="00C7751B" w:rsidRPr="002302F7" w:rsidRDefault="00C7751B" w:rsidP="00C7751B">
      <w:r w:rsidRPr="002302F7">
        <w:object w:dxaOrig="1770" w:dyaOrig="375">
          <v:shape id="_x0000_i1051" type="#_x0000_t75" style="width:88.5pt;height:18.75pt" o:ole="">
            <v:imagedata r:id="rId63" o:title=""/>
          </v:shape>
          <o:OLEObject Type="Embed" ProgID="Mathcad" ShapeID="_x0000_i1051" DrawAspect="Content" ObjectID="_1478631688" r:id="rId64"/>
        </w:object>
      </w:r>
      <w:r w:rsidRPr="002302F7">
        <w:t>См</w:t>
      </w:r>
    </w:p>
    <w:p w:rsidR="00C7751B" w:rsidRDefault="00C7751B" w:rsidP="00C7751B">
      <w:r>
        <w:t xml:space="preserve">                     Определим мощность сигнала на входе УПЧ. Учтем возможное ослабление в смесителе:</w:t>
      </w:r>
    </w:p>
    <w:p w:rsidR="00C7751B" w:rsidRDefault="00C7751B" w:rsidP="00C7751B">
      <w:r>
        <w:t>КрСМ=0.1</w:t>
      </w:r>
    </w:p>
    <w:p w:rsidR="00C7751B" w:rsidRDefault="003666DA" w:rsidP="00C7751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РвхУПЧ=КРвц*КРмшу*КрСМ*Рс=</w:t>
      </w:r>
      <m:oMath>
        <m:r>
          <w:rPr>
            <w:rFonts w:ascii="Cambria Math" w:hAnsi="Cambria Math"/>
            <w:sz w:val="24"/>
            <w:szCs w:val="24"/>
          </w:rPr>
          <m:t>2.4*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-12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Вт</m:t>
        </m:r>
      </m:oMath>
    </w:p>
    <w:p w:rsidR="00CD66A3" w:rsidRDefault="00CD66A3" w:rsidP="00C775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Напряжение на выходе УПЧ определяется из условий работы детектора.</w:t>
      </w:r>
    </w:p>
    <w:p w:rsidR="00CD66A3" w:rsidRDefault="00CD66A3" w:rsidP="00C775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U</w:t>
      </w:r>
      <w:r>
        <w:rPr>
          <w:rFonts w:eastAsiaTheme="minorEastAsia"/>
          <w:sz w:val="24"/>
          <w:szCs w:val="24"/>
        </w:rPr>
        <w:t>выхУПЧ=1 В</w:t>
      </w:r>
    </w:p>
    <w:p w:rsidR="00CD66A3" w:rsidRDefault="00CD66A3" w:rsidP="00C775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Амплитуда напряжения на входе УПЧ:</w:t>
      </w:r>
    </w:p>
    <w:p w:rsidR="00CD66A3" w:rsidRDefault="00CD66A3" w:rsidP="00C775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en-US"/>
        </w:rPr>
        <w:t>U</w:t>
      </w:r>
      <w:r>
        <w:rPr>
          <w:rFonts w:eastAsiaTheme="minorEastAsia"/>
          <w:sz w:val="24"/>
          <w:szCs w:val="24"/>
        </w:rPr>
        <w:t>вхУПЧ=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2*PвхУПЧ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g11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szCs w:val="24"/>
          </w:rPr>
          <m:t>=2.093*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В</m:t>
        </m:r>
      </m:oMath>
    </w:p>
    <w:p w:rsidR="00CD66A3" w:rsidRDefault="00CD66A3" w:rsidP="00C775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Коэффициент запаса по усилению:</w:t>
      </w:r>
    </w:p>
    <w:p w:rsidR="00CD66A3" w:rsidRDefault="00D402B1" w:rsidP="00C7751B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Кз</m:t>
        </m:r>
      </m:oMath>
      <w:r w:rsidR="00C310F9">
        <w:rPr>
          <w:rFonts w:eastAsiaTheme="minorEastAsia"/>
          <w:sz w:val="24"/>
          <w:szCs w:val="24"/>
        </w:rPr>
        <w:t>=2</w:t>
      </w:r>
    </w:p>
    <w:p w:rsidR="00CD66A3" w:rsidRDefault="00CD66A3" w:rsidP="00C775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Требуемый коэффициент усиления УПЧ:</w:t>
      </w:r>
    </w:p>
    <w:p w:rsidR="00CD66A3" w:rsidRPr="009F4ADB" w:rsidRDefault="00D402B1" w:rsidP="00C7751B">
      <w:pPr>
        <w:rPr>
          <w:rFonts w:eastAsiaTheme="minorEastAsia"/>
          <w:sz w:val="24"/>
          <w:szCs w:val="24"/>
        </w:rPr>
      </w:pPr>
      <w:r w:rsidRPr="00D402B1">
        <w:rPr>
          <w:rFonts w:eastAsiaTheme="minorEastAsia"/>
          <w:sz w:val="24"/>
          <w:szCs w:val="24"/>
        </w:rPr>
        <w:lastRenderedPageBreak/>
        <w:t>Kопт</w:t>
      </w:r>
      <w:r>
        <w:rPr>
          <w:rFonts w:eastAsiaTheme="minorEastAsia"/>
          <w:sz w:val="24"/>
          <w:szCs w:val="24"/>
        </w:rPr>
        <w:t>=</w:t>
      </w:r>
      <w:proofErr w:type="gramStart"/>
      <m:oMath>
        <m:r>
          <w:rPr>
            <w:rFonts w:ascii="Cambria Math" w:eastAsiaTheme="minorEastAsia" w:hAnsi="Cambria Math"/>
            <w:sz w:val="24"/>
            <w:szCs w:val="24"/>
          </w:rPr>
          <m:t>Кз</m:t>
        </m:r>
        <w:proofErr w:type="gramEnd"/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UвыхУПЧ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UвхУПЧ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=1.655*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D402B1" w:rsidRDefault="00D402B1" w:rsidP="00C7751B">
      <w:pPr>
        <w:rPr>
          <w:rFonts w:eastAsiaTheme="minorEastAsia"/>
          <w:sz w:val="24"/>
          <w:szCs w:val="24"/>
        </w:rPr>
      </w:pPr>
      <w:r w:rsidRPr="00D402B1">
        <w:rPr>
          <w:rFonts w:eastAsiaTheme="minorEastAsia"/>
          <w:sz w:val="24"/>
          <w:szCs w:val="24"/>
        </w:rPr>
        <w:t xml:space="preserve">                      </w:t>
      </w:r>
      <w:r>
        <w:rPr>
          <w:rFonts w:eastAsiaTheme="minorEastAsia"/>
          <w:sz w:val="24"/>
          <w:szCs w:val="24"/>
        </w:rPr>
        <w:t>Устойчивый коэффициент усиления одного каскада:</w:t>
      </w:r>
    </w:p>
    <w:p w:rsidR="00D402B1" w:rsidRDefault="00D402B1" w:rsidP="00C7751B">
      <w:pPr>
        <w:rPr>
          <w:rFonts w:eastAsiaTheme="minorEastAsia"/>
        </w:rPr>
      </w:pPr>
      <w:r>
        <w:t>Куст=</w:t>
      </w:r>
      <m:oMath>
        <m:r>
          <w:rPr>
            <w:rFonts w:ascii="Cambria Math" w:hAnsi="Cambria Math"/>
          </w:rPr>
          <m:t>0.42*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|Y21|</m:t>
                </m:r>
              </m:num>
              <m:den>
                <m:r>
                  <w:rPr>
                    <w:rFonts w:ascii="Cambria Math" w:hAnsi="Cambria Math"/>
                  </w:rPr>
                  <m:t>|Y12|</m:t>
                </m:r>
              </m:den>
            </m:f>
          </m:e>
        </m:rad>
      </m:oMath>
      <w:r>
        <w:rPr>
          <w:rFonts w:eastAsiaTheme="minorEastAsia"/>
        </w:rPr>
        <w:t>=</w:t>
      </w:r>
      <w:r w:rsidRPr="00D402B1">
        <w:t xml:space="preserve"> </w:t>
      </w:r>
      <w:r w:rsidRPr="00D402B1">
        <w:rPr>
          <w:rFonts w:eastAsiaTheme="minorEastAsia"/>
        </w:rPr>
        <w:t>10.985</w:t>
      </w:r>
    </w:p>
    <w:p w:rsidR="00D402B1" w:rsidRDefault="00DE34D0" w:rsidP="00C7751B">
      <w:pPr>
        <w:rPr>
          <w:rFonts w:eastAsiaTheme="minorEastAsia"/>
        </w:rPr>
      </w:pPr>
      <w:r>
        <w:rPr>
          <w:rFonts w:eastAsiaTheme="minorEastAsia"/>
        </w:rPr>
        <w:t xml:space="preserve">                         Требуемое число каскадов:</w:t>
      </w:r>
    </w:p>
    <w:p w:rsidR="00DE34D0" w:rsidRPr="009F4ADB" w:rsidRDefault="00DE34D0" w:rsidP="00C7751B">
      <w:pPr>
        <w:rPr>
          <w:rFonts w:eastAsiaTheme="minorEastAsia"/>
          <w:sz w:val="24"/>
          <w:szCs w:val="24"/>
        </w:rPr>
      </w:pPr>
      <w:proofErr w:type="gramStart"/>
      <w:r w:rsidRPr="00DE34D0">
        <w:rPr>
          <w:rFonts w:eastAsiaTheme="minorEastAsia"/>
          <w:sz w:val="24"/>
          <w:szCs w:val="24"/>
          <w:lang w:val="en-US"/>
        </w:rPr>
        <w:t>m</w:t>
      </w:r>
      <w:r w:rsidRPr="00DE34D0">
        <w:rPr>
          <w:rFonts w:eastAsiaTheme="minorEastAsia"/>
          <w:sz w:val="24"/>
          <w:szCs w:val="24"/>
        </w:rPr>
        <w:t>к</w:t>
      </w:r>
      <w:proofErr w:type="gramEnd"/>
      <w:r w:rsidRPr="00DE34D0"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Копт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Куст</m:t>
                </m:r>
              </m:e>
            </m:func>
          </m:den>
        </m:f>
        <m:r>
          <w:rPr>
            <w:rFonts w:ascii="Cambria Math" w:eastAsiaTheme="minorEastAsia" w:hAnsi="Cambria Math"/>
            <w:sz w:val="24"/>
            <w:szCs w:val="24"/>
          </w:rPr>
          <m:t>=4.846</m:t>
        </m:r>
      </m:oMath>
    </w:p>
    <w:p w:rsidR="00DE34D0" w:rsidRDefault="00DE34D0" w:rsidP="00C7751B">
      <w:pPr>
        <w:rPr>
          <w:rFonts w:eastAsiaTheme="minorEastAsia"/>
          <w:sz w:val="24"/>
          <w:szCs w:val="24"/>
        </w:rPr>
      </w:pPr>
      <w:r w:rsidRPr="009F4ADB">
        <w:rPr>
          <w:rFonts w:eastAsiaTheme="minorEastAsia"/>
          <w:sz w:val="24"/>
          <w:szCs w:val="24"/>
        </w:rPr>
        <w:t xml:space="preserve">                        </w:t>
      </w:r>
      <w:r w:rsidR="00C310F9">
        <w:rPr>
          <w:rFonts w:eastAsiaTheme="minorEastAsia"/>
          <w:sz w:val="24"/>
          <w:szCs w:val="24"/>
        </w:rPr>
        <w:t>При каско</w:t>
      </w:r>
      <w:r>
        <w:rPr>
          <w:rFonts w:eastAsiaTheme="minorEastAsia"/>
          <w:sz w:val="24"/>
          <w:szCs w:val="24"/>
        </w:rPr>
        <w:t>дном включении транзисторов:</w:t>
      </w:r>
    </w:p>
    <w:p w:rsidR="00DE34D0" w:rsidRPr="00DE34D0" w:rsidRDefault="00DE34D0" w:rsidP="00C7751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Ккаскад=</w:t>
      </w:r>
      <m:oMath>
        <m:r>
          <w:rPr>
            <w:rFonts w:ascii="Cambria Math" w:eastAsiaTheme="minorEastAsia" w:hAnsi="Cambria Math"/>
            <w:sz w:val="24"/>
            <w:szCs w:val="24"/>
          </w:rPr>
          <m:t>0.45*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Y21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Y21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*|Y21|</m:t>
                </m:r>
              </m:den>
            </m:f>
          </m:e>
        </m:rad>
      </m:oMath>
      <w:r w:rsidR="00C310F9">
        <w:rPr>
          <w:rFonts w:eastAsiaTheme="minorEastAsia"/>
          <w:sz w:val="24"/>
          <w:szCs w:val="24"/>
        </w:rPr>
        <w:t>=183.012</w:t>
      </w:r>
    </w:p>
    <w:p w:rsidR="00CD66A3" w:rsidRPr="00CD66A3" w:rsidRDefault="00CD66A3" w:rsidP="00C7751B">
      <w:pPr>
        <w:rPr>
          <w:rFonts w:eastAsiaTheme="minorEastAsia"/>
          <w:i/>
          <w:sz w:val="24"/>
          <w:szCs w:val="24"/>
        </w:rPr>
      </w:pPr>
    </w:p>
    <w:p w:rsidR="002306C7" w:rsidRPr="009F4ADB" w:rsidRDefault="002306C7" w:rsidP="00C7751B">
      <w:pPr>
        <w:rPr>
          <w:sz w:val="24"/>
          <w:szCs w:val="24"/>
        </w:rPr>
      </w:pPr>
      <w:r>
        <w:rPr>
          <w:sz w:val="24"/>
          <w:szCs w:val="24"/>
          <w:lang w:val="en-US"/>
        </w:rPr>
        <w:t>M</w:t>
      </w:r>
      <w:r w:rsidRPr="009F4ADB">
        <w:rPr>
          <w:sz w:val="24"/>
          <w:szCs w:val="24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Копт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Ккаскад</m:t>
                </m:r>
              </m:e>
            </m:func>
          </m:den>
        </m:f>
        <m:r>
          <w:rPr>
            <w:rFonts w:ascii="Cambria Math" w:hAnsi="Cambria Math"/>
            <w:sz w:val="24"/>
            <w:szCs w:val="24"/>
          </w:rPr>
          <m:t>=2.126</m:t>
        </m:r>
      </m:oMath>
    </w:p>
    <w:p w:rsidR="002306C7" w:rsidRPr="009F4ADB" w:rsidRDefault="002306C7" w:rsidP="002306C7">
      <w:pPr>
        <w:rPr>
          <w:sz w:val="24"/>
          <w:szCs w:val="24"/>
        </w:rPr>
      </w:pPr>
    </w:p>
    <w:p w:rsidR="00CD66A3" w:rsidRDefault="002306C7" w:rsidP="002306C7">
      <w:pPr>
        <w:ind w:firstLine="708"/>
        <w:rPr>
          <w:sz w:val="24"/>
          <w:szCs w:val="24"/>
        </w:rPr>
      </w:pPr>
      <w:r>
        <w:rPr>
          <w:sz w:val="24"/>
          <w:szCs w:val="24"/>
        </w:rPr>
        <w:t>Итог</w:t>
      </w:r>
      <w:r w:rsidR="00C310F9">
        <w:rPr>
          <w:sz w:val="24"/>
          <w:szCs w:val="24"/>
        </w:rPr>
        <w:t>овое количество каскадов равно 2</w:t>
      </w:r>
      <w:r>
        <w:rPr>
          <w:sz w:val="24"/>
          <w:szCs w:val="24"/>
        </w:rPr>
        <w:t>.</w:t>
      </w:r>
    </w:p>
    <w:p w:rsidR="003A1369" w:rsidRDefault="003A1369" w:rsidP="00087AC3">
      <w:pPr>
        <w:ind w:left="360"/>
        <w:jc w:val="center"/>
        <w:rPr>
          <w:b/>
          <w:sz w:val="28"/>
          <w:szCs w:val="28"/>
        </w:rPr>
      </w:pPr>
    </w:p>
    <w:p w:rsidR="003A1369" w:rsidRDefault="003A1369" w:rsidP="00087AC3">
      <w:pPr>
        <w:ind w:left="360"/>
        <w:jc w:val="center"/>
        <w:rPr>
          <w:b/>
          <w:sz w:val="28"/>
          <w:szCs w:val="28"/>
        </w:rPr>
      </w:pPr>
    </w:p>
    <w:p w:rsidR="003A1369" w:rsidRDefault="003A1369" w:rsidP="00087AC3">
      <w:pPr>
        <w:ind w:left="360"/>
        <w:jc w:val="center"/>
        <w:rPr>
          <w:b/>
          <w:sz w:val="28"/>
          <w:szCs w:val="28"/>
        </w:rPr>
      </w:pPr>
    </w:p>
    <w:p w:rsidR="003A1369" w:rsidRDefault="003A1369" w:rsidP="00087AC3">
      <w:pPr>
        <w:ind w:left="360"/>
        <w:jc w:val="center"/>
        <w:rPr>
          <w:b/>
          <w:sz w:val="28"/>
          <w:szCs w:val="28"/>
        </w:rPr>
      </w:pPr>
    </w:p>
    <w:p w:rsidR="003A1369" w:rsidRDefault="003A1369" w:rsidP="00087AC3">
      <w:pPr>
        <w:ind w:left="360"/>
        <w:jc w:val="center"/>
        <w:rPr>
          <w:b/>
          <w:sz w:val="28"/>
          <w:szCs w:val="28"/>
        </w:rPr>
      </w:pPr>
    </w:p>
    <w:p w:rsidR="003A1369" w:rsidRDefault="003A1369" w:rsidP="00087AC3">
      <w:pPr>
        <w:ind w:left="360"/>
        <w:jc w:val="center"/>
        <w:rPr>
          <w:b/>
          <w:sz w:val="28"/>
          <w:szCs w:val="28"/>
        </w:rPr>
      </w:pPr>
    </w:p>
    <w:p w:rsidR="003A1369" w:rsidRDefault="003A1369" w:rsidP="00087AC3">
      <w:pPr>
        <w:ind w:left="360"/>
        <w:jc w:val="center"/>
        <w:rPr>
          <w:b/>
          <w:sz w:val="28"/>
          <w:szCs w:val="28"/>
        </w:rPr>
      </w:pPr>
    </w:p>
    <w:p w:rsidR="003A1369" w:rsidRDefault="003A1369" w:rsidP="00087AC3">
      <w:pPr>
        <w:ind w:left="360"/>
        <w:jc w:val="center"/>
        <w:rPr>
          <w:b/>
          <w:sz w:val="28"/>
          <w:szCs w:val="28"/>
        </w:rPr>
      </w:pPr>
    </w:p>
    <w:p w:rsidR="003A1369" w:rsidRDefault="003A1369" w:rsidP="00087AC3">
      <w:pPr>
        <w:ind w:left="360"/>
        <w:jc w:val="center"/>
        <w:rPr>
          <w:b/>
          <w:sz w:val="28"/>
          <w:szCs w:val="28"/>
        </w:rPr>
      </w:pPr>
    </w:p>
    <w:p w:rsidR="003A1369" w:rsidRDefault="003A1369" w:rsidP="00087AC3">
      <w:pPr>
        <w:ind w:left="360"/>
        <w:jc w:val="center"/>
        <w:rPr>
          <w:b/>
          <w:sz w:val="28"/>
          <w:szCs w:val="28"/>
        </w:rPr>
      </w:pPr>
    </w:p>
    <w:p w:rsidR="002302F7" w:rsidRPr="00215847" w:rsidRDefault="002302F7" w:rsidP="00087AC3">
      <w:pPr>
        <w:ind w:left="360"/>
        <w:jc w:val="center"/>
        <w:rPr>
          <w:b/>
          <w:sz w:val="28"/>
          <w:szCs w:val="28"/>
        </w:rPr>
      </w:pPr>
    </w:p>
    <w:p w:rsidR="002302F7" w:rsidRPr="00215847" w:rsidRDefault="002302F7" w:rsidP="00087AC3">
      <w:pPr>
        <w:ind w:left="360"/>
        <w:jc w:val="center"/>
        <w:rPr>
          <w:b/>
          <w:sz w:val="28"/>
          <w:szCs w:val="28"/>
        </w:rPr>
      </w:pPr>
    </w:p>
    <w:p w:rsidR="00834693" w:rsidRDefault="00834693" w:rsidP="00087AC3">
      <w:pPr>
        <w:ind w:left="360"/>
        <w:jc w:val="center"/>
        <w:rPr>
          <w:b/>
          <w:sz w:val="28"/>
          <w:szCs w:val="28"/>
        </w:rPr>
      </w:pPr>
    </w:p>
    <w:p w:rsidR="002306C7" w:rsidRPr="00087AC3" w:rsidRDefault="002957EF" w:rsidP="00087AC3">
      <w:pPr>
        <w:ind w:left="360"/>
        <w:jc w:val="center"/>
        <w:rPr>
          <w:b/>
          <w:sz w:val="28"/>
          <w:szCs w:val="28"/>
        </w:rPr>
      </w:pPr>
      <w:r w:rsidRPr="009C3B7A">
        <w:rPr>
          <w:b/>
          <w:sz w:val="28"/>
          <w:szCs w:val="28"/>
        </w:rPr>
        <w:lastRenderedPageBreak/>
        <w:t>4</w:t>
      </w:r>
      <w:r w:rsidR="00FF6E72">
        <w:rPr>
          <w:b/>
          <w:sz w:val="28"/>
          <w:szCs w:val="28"/>
        </w:rPr>
        <w:t>.4</w:t>
      </w:r>
      <w:r w:rsidR="00087AC3">
        <w:rPr>
          <w:b/>
          <w:sz w:val="28"/>
          <w:szCs w:val="28"/>
        </w:rPr>
        <w:t>.</w:t>
      </w:r>
      <w:r w:rsidR="002306C7" w:rsidRPr="00087AC3">
        <w:rPr>
          <w:b/>
          <w:sz w:val="28"/>
          <w:szCs w:val="28"/>
        </w:rPr>
        <w:t>Расчет детектора радиоимпульсов</w:t>
      </w:r>
    </w:p>
    <w:p w:rsidR="002306C7" w:rsidRDefault="002306C7" w:rsidP="002306C7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           Для преобразования радиоимпульсов в видеоимпульсы применим последовательный диодный детектор в режиме линейного детектирования.</w:t>
      </w:r>
    </w:p>
    <w:p w:rsidR="002306C7" w:rsidRDefault="002306C7" w:rsidP="002306C7">
      <w:pPr>
        <w:ind w:firstLine="708"/>
      </w:pPr>
      <w:r>
        <w:rPr>
          <w:lang w:val="en-US"/>
        </w:rPr>
        <w:t>U</w:t>
      </w:r>
      <w:r>
        <w:t>вхДет=1</w:t>
      </w:r>
    </w:p>
    <w:p w:rsidR="002306C7" w:rsidRDefault="002306C7" w:rsidP="002306C7">
      <w:pPr>
        <w:ind w:firstLine="708"/>
      </w:pPr>
      <w:r>
        <w:rPr>
          <w:noProof/>
          <w:lang w:eastAsia="ru-RU"/>
        </w:rPr>
        <w:drawing>
          <wp:inline distT="0" distB="0" distL="0" distR="0" wp14:anchorId="36D77681" wp14:editId="68BC7E23">
            <wp:extent cx="5105400" cy="299759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01873" cy="29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6C7" w:rsidRDefault="002306C7" w:rsidP="002306C7">
      <w:pPr>
        <w:tabs>
          <w:tab w:val="left" w:pos="1440"/>
        </w:tabs>
      </w:pPr>
      <w:r>
        <w:tab/>
        <w:t>Рисунок 3</w:t>
      </w:r>
      <w:r w:rsidR="009F2D2A">
        <w:t>.</w:t>
      </w:r>
      <w:r>
        <w:t xml:space="preserve"> Схема последовательного</w:t>
      </w:r>
      <w:r w:rsidR="009F2D2A">
        <w:t xml:space="preserve"> диодного детектора радиоимпульсов</w:t>
      </w:r>
    </w:p>
    <w:p w:rsidR="009F2D2A" w:rsidRDefault="009F2D2A" w:rsidP="002306C7">
      <w:pPr>
        <w:tabs>
          <w:tab w:val="left" w:pos="1440"/>
        </w:tabs>
      </w:pPr>
      <w:r>
        <w:t xml:space="preserve">            Выбор диода: Д10Б имеет меньшее внутреннее сопротивление при схожести прочих параметров.</w:t>
      </w:r>
    </w:p>
    <w:p w:rsidR="009F2D2A" w:rsidRDefault="009F2D2A" w:rsidP="002306C7">
      <w:pPr>
        <w:tabs>
          <w:tab w:val="left" w:pos="1440"/>
        </w:tabs>
      </w:pPr>
      <w:proofErr w:type="spellStart"/>
      <w:proofErr w:type="gramStart"/>
      <w:r>
        <w:rPr>
          <w:lang w:val="en-US"/>
        </w:rPr>
        <w:t>Ri</w:t>
      </w:r>
      <w:proofErr w:type="spellEnd"/>
      <w:proofErr w:type="gramEnd"/>
      <w:r w:rsidRPr="009F2D2A">
        <w:t xml:space="preserve">= 45 </w:t>
      </w:r>
      <w:r>
        <w:t>Ом</w:t>
      </w:r>
    </w:p>
    <w:p w:rsidR="009F2D2A" w:rsidRDefault="009F2D2A" w:rsidP="002306C7">
      <w:pPr>
        <w:tabs>
          <w:tab w:val="left" w:pos="1440"/>
        </w:tabs>
      </w:pPr>
      <w:r>
        <w:t>Емкости монтажа и диода:</w:t>
      </w:r>
    </w:p>
    <w:p w:rsidR="009F2D2A" w:rsidRDefault="009F2D2A" w:rsidP="002306C7">
      <w:pPr>
        <w:tabs>
          <w:tab w:val="left" w:pos="1440"/>
        </w:tabs>
        <w:rPr>
          <w:rFonts w:eastAsiaTheme="minorEastAsia"/>
        </w:rPr>
      </w:pPr>
      <w:proofErr w:type="gramStart"/>
      <w:r>
        <w:t>См</w:t>
      </w:r>
      <w:proofErr w:type="gramEnd"/>
      <w:r>
        <w:t>=</w:t>
      </w:r>
      <m:oMath>
        <m:r>
          <w:rPr>
            <w:rFonts w:ascii="Cambria Math" w:hAnsi="Cambria Math"/>
          </w:rPr>
          <m:t>3*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Ф</m:t>
        </m:r>
      </m:oMath>
    </w:p>
    <w:p w:rsidR="009F2D2A" w:rsidRDefault="009F2D2A" w:rsidP="002306C7">
      <w:pPr>
        <w:tabs>
          <w:tab w:val="left" w:pos="1440"/>
        </w:tabs>
        <w:rPr>
          <w:rFonts w:eastAsiaTheme="minorEastAsia"/>
        </w:rPr>
      </w:pPr>
      <w:r>
        <w:rPr>
          <w:rFonts w:eastAsiaTheme="minorEastAsia"/>
        </w:rPr>
        <w:t>Сд=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Ф</m:t>
        </m:r>
      </m:oMath>
    </w:p>
    <w:p w:rsidR="009F2D2A" w:rsidRDefault="009F2D2A" w:rsidP="002306C7">
      <w:pPr>
        <w:tabs>
          <w:tab w:val="left" w:pos="1440"/>
        </w:tabs>
        <w:rPr>
          <w:i/>
        </w:rPr>
      </w:pPr>
      <w:r>
        <w:rPr>
          <w:rFonts w:eastAsiaTheme="minorEastAsia"/>
        </w:rPr>
        <w:t xml:space="preserve">Емкость и сопротивление нагрузки: </w:t>
      </w:r>
    </w:p>
    <w:p w:rsidR="009F2D2A" w:rsidRDefault="009F2D2A" w:rsidP="009F2D2A">
      <w:pPr>
        <w:rPr>
          <w:rFonts w:eastAsiaTheme="minorEastAsia"/>
        </w:rPr>
      </w:pPr>
      <w:r>
        <w:t>Сн=10Сд-См=</w:t>
      </w:r>
      <w:r w:rsidRPr="009F4ADB">
        <w:t>7*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-12</m:t>
            </m:r>
          </m:sup>
        </m:sSup>
      </m:oMath>
      <w:r w:rsidRPr="009F4ADB">
        <w:rPr>
          <w:rFonts w:eastAsiaTheme="minorEastAsia"/>
        </w:rPr>
        <w:t xml:space="preserve"> </w:t>
      </w:r>
      <w:r>
        <w:rPr>
          <w:rFonts w:eastAsiaTheme="minorEastAsia"/>
        </w:rPr>
        <w:t>Ф</w:t>
      </w:r>
    </w:p>
    <w:p w:rsidR="009F2D2A" w:rsidRDefault="009F2D2A" w:rsidP="009F2D2A">
      <w:pPr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>н=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τи</m:t>
            </m:r>
          </m:num>
          <m:den>
            <m:r>
              <w:rPr>
                <w:rFonts w:ascii="Cambria Math" w:eastAsiaTheme="minorEastAsia" w:hAnsi="Cambria Math"/>
              </w:rPr>
              <m:t>2.3*(10Сд)</m:t>
            </m:r>
          </m:den>
        </m:f>
        <m:r>
          <w:rPr>
            <w:rFonts w:ascii="Cambria Math" w:eastAsiaTheme="minorEastAsia" w:hAnsi="Cambria Math"/>
          </w:rPr>
          <m:t>=4.348*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Ом</m:t>
        </m:r>
      </m:oMath>
    </w:p>
    <w:p w:rsidR="00D26976" w:rsidRDefault="00D26976" w:rsidP="009F2D2A">
      <w:pPr>
        <w:rPr>
          <w:rFonts w:eastAsiaTheme="minorEastAsia"/>
        </w:rPr>
      </w:pPr>
    </w:p>
    <w:p w:rsidR="00D26976" w:rsidRDefault="00D26976" w:rsidP="009F2D2A">
      <w:pPr>
        <w:rPr>
          <w:rFonts w:eastAsiaTheme="minorEastAsia"/>
        </w:rPr>
      </w:pPr>
      <w:r>
        <w:rPr>
          <w:rFonts w:eastAsiaTheme="minorEastAsia"/>
        </w:rPr>
        <w:t>Определим по графику коэффициент передачи:</w:t>
      </w:r>
    </w:p>
    <w:p w:rsidR="009F2D2A" w:rsidRPr="009F2D2A" w:rsidRDefault="00D26976" w:rsidP="009F2D2A">
      <w:pPr>
        <w:rPr>
          <w:rFonts w:eastAsiaTheme="minorEastAsia"/>
          <w:i/>
        </w:rPr>
      </w:pPr>
      <w:r>
        <w:rPr>
          <w:noProof/>
          <w:lang w:eastAsia="ru-RU"/>
        </w:rPr>
        <w:lastRenderedPageBreak/>
        <w:drawing>
          <wp:inline distT="0" distB="0" distL="0" distR="0" wp14:anchorId="7B4DA963" wp14:editId="6D6827FC">
            <wp:extent cx="5029200" cy="280654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40595" cy="281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2A" w:rsidRPr="007102B9" w:rsidRDefault="00BB49D5" w:rsidP="009F2D2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н</m:t>
              </m:r>
            </m:num>
            <m:den>
              <m:r>
                <w:rPr>
                  <w:rFonts w:ascii="Cambria Math" w:hAnsi="Cambria Math"/>
                  <w:lang w:val="en-US"/>
                </w:rPr>
                <m:t>Ri</m:t>
              </m:r>
            </m:den>
          </m:f>
          <m:r>
            <w:rPr>
              <w:rFonts w:ascii="Cambria Math" w:hAnsi="Cambria Math"/>
            </w:rPr>
            <m:t>=966.184</m:t>
          </m:r>
        </m:oMath>
      </m:oMathPara>
    </w:p>
    <w:p w:rsidR="007102B9" w:rsidRDefault="007102B9" w:rsidP="009F2D2A">
      <w:pPr>
        <w:rPr>
          <w:rFonts w:eastAsiaTheme="minorEastAsia"/>
        </w:rPr>
      </w:pPr>
      <w:r>
        <w:rPr>
          <w:rFonts w:eastAsiaTheme="minorEastAsia"/>
        </w:rPr>
        <w:t>Кд=0.97</w:t>
      </w:r>
    </w:p>
    <w:p w:rsidR="007102B9" w:rsidRDefault="007102B9" w:rsidP="009F2D2A">
      <w:pPr>
        <w:rPr>
          <w:rFonts w:eastAsiaTheme="minorEastAsia"/>
        </w:rPr>
      </w:pPr>
      <w:r>
        <w:rPr>
          <w:rFonts w:eastAsiaTheme="minorEastAsia"/>
        </w:rPr>
        <w:t xml:space="preserve">   Проверка условия справедливости используемого графика:</w:t>
      </w:r>
    </w:p>
    <w:p w:rsidR="007102B9" w:rsidRDefault="007102B9" w:rsidP="009F2D2A"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>н*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>н</w:t>
      </w:r>
      <w:r>
        <w:rPr>
          <w:rFonts w:eastAsiaTheme="minorEastAsia"/>
          <w:lang w:val="en-US"/>
        </w:rPr>
        <w:t>&gt;2</w:t>
      </w:r>
      <w:r>
        <w:rPr>
          <w:rFonts w:eastAsiaTheme="minorEastAsia"/>
        </w:rPr>
        <w:t>/</w:t>
      </w:r>
      <w:r>
        <w:rPr>
          <w:rFonts w:eastAsiaTheme="minorEastAsia"/>
          <w:lang w:val="en-US"/>
        </w:rPr>
        <w:t>f</w:t>
      </w:r>
      <w:r>
        <w:rPr>
          <w:rFonts w:eastAsiaTheme="minorEastAsia"/>
        </w:rPr>
        <w:t>п</w:t>
      </w:r>
    </w:p>
    <w:p w:rsidR="007102B9" w:rsidRPr="00DA4E59" w:rsidRDefault="007102B9" w:rsidP="007102B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3.043*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-7</m:t>
              </m:r>
            </m:sup>
          </m:sSup>
          <m:r>
            <w:rPr>
              <w:rFonts w:ascii="Cambria Math" w:hAnsi="Cambria Math"/>
              <w:lang w:val="en-US"/>
            </w:rPr>
            <m:t>&gt;3.333*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-8</m:t>
              </m:r>
            </m:sup>
          </m:sSup>
        </m:oMath>
      </m:oMathPara>
    </w:p>
    <w:p w:rsidR="00DA4E59" w:rsidRDefault="00DA4E59" w:rsidP="007102B9">
      <w:pPr>
        <w:rPr>
          <w:rFonts w:eastAsiaTheme="minorEastAsia"/>
        </w:rPr>
      </w:pPr>
      <w:r>
        <w:rPr>
          <w:rFonts w:eastAsiaTheme="minorEastAsia"/>
        </w:rPr>
        <w:t>Условие выполняется.</w:t>
      </w:r>
    </w:p>
    <w:p w:rsidR="00834693" w:rsidRPr="00834693" w:rsidRDefault="00834693" w:rsidP="00834693">
      <w:pPr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 xml:space="preserve"> </w:t>
      </w:r>
      <w:r w:rsidRPr="00834693">
        <w:rPr>
          <w:rFonts w:eastAsiaTheme="minorEastAsia"/>
          <w:b/>
        </w:rPr>
        <w:t>Видеоусилитель</w:t>
      </w:r>
    </w:p>
    <w:p w:rsidR="00DA4E59" w:rsidRDefault="00DA4E59" w:rsidP="007102B9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Определим коэффициент усиления видеоусилителя:</w:t>
      </w:r>
    </w:p>
    <w:p w:rsidR="00DA4E59" w:rsidRDefault="00DA4E59" w:rsidP="007102B9">
      <w:pPr>
        <w:rPr>
          <w:rFonts w:eastAsiaTheme="minorEastAsia"/>
        </w:rPr>
      </w:pPr>
      <w:r w:rsidRPr="00DA4E59">
        <w:rPr>
          <w:rFonts w:eastAsiaTheme="minorEastAsia"/>
        </w:rPr>
        <w:t>Kву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вых</m:t>
            </m:r>
          </m:num>
          <m:den>
            <m:r>
              <w:rPr>
                <w:rFonts w:ascii="Cambria Math" w:eastAsiaTheme="minorEastAsia" w:hAnsi="Cambria Math"/>
              </w:rPr>
              <m:t>Кд*</m:t>
            </m:r>
            <m:r>
              <w:rPr>
                <w:rFonts w:ascii="Cambria Math" w:eastAsiaTheme="minorEastAsia" w:hAnsi="Cambria Math"/>
                <w:lang w:val="en-US"/>
              </w:rPr>
              <m:t>U</m:t>
            </m:r>
            <m:r>
              <w:rPr>
                <w:rFonts w:ascii="Cambria Math" w:eastAsiaTheme="minorEastAsia" w:hAnsi="Cambria Math"/>
              </w:rPr>
              <m:t>хДет</m:t>
            </m:r>
          </m:den>
        </m:f>
        <m:r>
          <w:rPr>
            <w:rFonts w:ascii="Cambria Math" w:hAnsi="Cambria Math"/>
          </w:rPr>
          <m:t>=5.624</m:t>
        </m:r>
      </m:oMath>
    </w:p>
    <w:p w:rsidR="0025012D" w:rsidRDefault="0025012D" w:rsidP="007102B9">
      <w:pPr>
        <w:rPr>
          <w:rFonts w:eastAsiaTheme="minorEastAsia"/>
        </w:rPr>
      </w:pPr>
    </w:p>
    <w:p w:rsidR="0025012D" w:rsidRDefault="0025012D" w:rsidP="007102B9">
      <w:pPr>
        <w:rPr>
          <w:rFonts w:eastAsiaTheme="minorEastAsia"/>
        </w:rPr>
      </w:pPr>
    </w:p>
    <w:p w:rsidR="0025012D" w:rsidRDefault="0025012D" w:rsidP="007102B9">
      <w:pPr>
        <w:rPr>
          <w:rFonts w:eastAsiaTheme="minorEastAsia"/>
        </w:rPr>
      </w:pPr>
    </w:p>
    <w:p w:rsidR="0025012D" w:rsidRDefault="0025012D" w:rsidP="007102B9">
      <w:pPr>
        <w:rPr>
          <w:rFonts w:eastAsiaTheme="minorEastAsia"/>
        </w:rPr>
      </w:pPr>
    </w:p>
    <w:p w:rsidR="0025012D" w:rsidRDefault="0025012D" w:rsidP="007102B9">
      <w:pPr>
        <w:rPr>
          <w:rFonts w:eastAsiaTheme="minorEastAsia"/>
        </w:rPr>
      </w:pPr>
    </w:p>
    <w:p w:rsidR="0025012D" w:rsidRDefault="0025012D" w:rsidP="007102B9">
      <w:pPr>
        <w:rPr>
          <w:rFonts w:eastAsiaTheme="minorEastAsia"/>
        </w:rPr>
      </w:pPr>
    </w:p>
    <w:p w:rsidR="0025012D" w:rsidRDefault="0025012D" w:rsidP="007102B9">
      <w:pPr>
        <w:rPr>
          <w:rFonts w:eastAsiaTheme="minorEastAsia"/>
        </w:rPr>
      </w:pPr>
    </w:p>
    <w:p w:rsidR="0025012D" w:rsidRDefault="0025012D" w:rsidP="007102B9">
      <w:pPr>
        <w:rPr>
          <w:rFonts w:eastAsiaTheme="minorEastAsia"/>
        </w:rPr>
      </w:pPr>
    </w:p>
    <w:p w:rsidR="0025012D" w:rsidRDefault="0025012D" w:rsidP="007102B9">
      <w:pPr>
        <w:rPr>
          <w:rFonts w:eastAsiaTheme="minorEastAsia"/>
        </w:rPr>
      </w:pPr>
    </w:p>
    <w:p w:rsidR="0025012D" w:rsidRDefault="0025012D" w:rsidP="007102B9">
      <w:pPr>
        <w:rPr>
          <w:rFonts w:eastAsiaTheme="minorEastAsia"/>
        </w:rPr>
      </w:pPr>
    </w:p>
    <w:p w:rsidR="0025012D" w:rsidRDefault="0025012D" w:rsidP="007102B9">
      <w:pPr>
        <w:rPr>
          <w:rFonts w:eastAsiaTheme="minorEastAsia"/>
        </w:rPr>
      </w:pPr>
    </w:p>
    <w:p w:rsidR="0025012D" w:rsidRPr="0025012D" w:rsidRDefault="0025012D" w:rsidP="007102B9">
      <w:pPr>
        <w:rPr>
          <w:rFonts w:eastAsiaTheme="minorEastAsia"/>
          <w:sz w:val="24"/>
          <w:szCs w:val="24"/>
        </w:rPr>
      </w:pPr>
      <w:r w:rsidRPr="002957EF">
        <w:rPr>
          <w:rFonts w:eastAsiaTheme="minorEastAsia"/>
          <w:b/>
          <w:sz w:val="24"/>
          <w:szCs w:val="24"/>
        </w:rPr>
        <w:t>Литература</w:t>
      </w:r>
      <w:r w:rsidRPr="0025012D">
        <w:rPr>
          <w:rFonts w:eastAsiaTheme="minorEastAsia"/>
          <w:sz w:val="24"/>
          <w:szCs w:val="24"/>
        </w:rPr>
        <w:t>:</w:t>
      </w:r>
    </w:p>
    <w:p w:rsidR="0025012D" w:rsidRPr="0025012D" w:rsidRDefault="0025012D" w:rsidP="0025012D">
      <w:pPr>
        <w:pStyle w:val="a5"/>
        <w:numPr>
          <w:ilvl w:val="0"/>
          <w:numId w:val="3"/>
        </w:numPr>
        <w:rPr>
          <w:rFonts w:ascii="Cambria Math" w:hAnsi="Cambria Math"/>
          <w:sz w:val="24"/>
          <w:szCs w:val="24"/>
          <w:oMath/>
        </w:rPr>
      </w:pPr>
      <w:r w:rsidRPr="0025012D">
        <w:rPr>
          <w:rFonts w:eastAsiaTheme="minorEastAsia"/>
          <w:sz w:val="24"/>
          <w:szCs w:val="24"/>
        </w:rPr>
        <w:t>Сиверс А.П. “Проектирование радиоприёмных устройств</w:t>
      </w:r>
      <w:proofErr w:type="gramStart"/>
      <w:r w:rsidRPr="0025012D">
        <w:rPr>
          <w:rFonts w:eastAsiaTheme="minorEastAsia"/>
          <w:sz w:val="24"/>
          <w:szCs w:val="24"/>
        </w:rPr>
        <w:t>”-</w:t>
      </w:r>
      <w:proofErr w:type="gramEnd"/>
      <w:r w:rsidRPr="0025012D">
        <w:rPr>
          <w:rFonts w:eastAsiaTheme="minorEastAsia"/>
          <w:sz w:val="24"/>
          <w:szCs w:val="24"/>
        </w:rPr>
        <w:t>М: Советское радио 1976 г.- 488 с.</w:t>
      </w:r>
    </w:p>
    <w:p w:rsidR="0025012D" w:rsidRDefault="0025012D" w:rsidP="0025012D">
      <w:pPr>
        <w:numPr>
          <w:ilvl w:val="0"/>
          <w:numId w:val="3"/>
        </w:numPr>
        <w:spacing w:after="0" w:line="240" w:lineRule="auto"/>
      </w:pPr>
      <w:r>
        <w:t>Давыдов Ю. Т., Данич Ю. С., Сокольский В. В. «Проектирование СВЧ-приемных устройств</w:t>
      </w:r>
      <w:proofErr w:type="gramStart"/>
      <w:r>
        <w:t xml:space="preserve">.» – </w:t>
      </w:r>
      <w:proofErr w:type="gramEnd"/>
      <w:r>
        <w:t>М.: МАИ, 1979 г. – 53 с.</w:t>
      </w:r>
    </w:p>
    <w:p w:rsidR="0025012D" w:rsidRPr="0025012D" w:rsidRDefault="0025012D" w:rsidP="0025012D">
      <w:pPr>
        <w:pStyle w:val="a5"/>
        <w:rPr>
          <w:rFonts w:ascii="Cambria Math" w:hAnsi="Cambria Math"/>
          <w:sz w:val="24"/>
          <w:szCs w:val="24"/>
          <w:oMath/>
        </w:rPr>
      </w:pPr>
    </w:p>
    <w:sectPr w:rsidR="0025012D" w:rsidRPr="0025012D">
      <w:footerReference w:type="default" r:id="rId6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9D5" w:rsidRDefault="00BB49D5" w:rsidP="003A1369">
      <w:pPr>
        <w:spacing w:after="0" w:line="240" w:lineRule="auto"/>
      </w:pPr>
      <w:r>
        <w:separator/>
      </w:r>
    </w:p>
  </w:endnote>
  <w:endnote w:type="continuationSeparator" w:id="0">
    <w:p w:rsidR="00BB49D5" w:rsidRDefault="00BB49D5" w:rsidP="003A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6559669"/>
      <w:docPartObj>
        <w:docPartGallery w:val="Page Numbers (Bottom of Page)"/>
        <w:docPartUnique/>
      </w:docPartObj>
    </w:sdtPr>
    <w:sdtEndPr/>
    <w:sdtContent>
      <w:p w:rsidR="009C3B7A" w:rsidRDefault="009C3B7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22B9">
          <w:rPr>
            <w:noProof/>
          </w:rPr>
          <w:t>7</w:t>
        </w:r>
        <w:r>
          <w:fldChar w:fldCharType="end"/>
        </w:r>
      </w:p>
    </w:sdtContent>
  </w:sdt>
  <w:p w:rsidR="009C3B7A" w:rsidRDefault="009C3B7A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9D5" w:rsidRDefault="00BB49D5" w:rsidP="003A1369">
      <w:pPr>
        <w:spacing w:after="0" w:line="240" w:lineRule="auto"/>
      </w:pPr>
      <w:r>
        <w:separator/>
      </w:r>
    </w:p>
  </w:footnote>
  <w:footnote w:type="continuationSeparator" w:id="0">
    <w:p w:rsidR="00BB49D5" w:rsidRDefault="00BB49D5" w:rsidP="003A1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83C02"/>
    <w:multiLevelType w:val="hybridMultilevel"/>
    <w:tmpl w:val="0E7036EA"/>
    <w:lvl w:ilvl="0" w:tplc="6C0A2E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10872"/>
    <w:multiLevelType w:val="hybridMultilevel"/>
    <w:tmpl w:val="6C5A1802"/>
    <w:lvl w:ilvl="0" w:tplc="459CED3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D65102"/>
    <w:multiLevelType w:val="hybridMultilevel"/>
    <w:tmpl w:val="3828C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71687D"/>
    <w:multiLevelType w:val="hybridMultilevel"/>
    <w:tmpl w:val="2D28C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94B4D"/>
    <w:multiLevelType w:val="hybridMultilevel"/>
    <w:tmpl w:val="1F684C74"/>
    <w:lvl w:ilvl="0" w:tplc="5C9438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09"/>
    <w:rsid w:val="00015BE1"/>
    <w:rsid w:val="00052506"/>
    <w:rsid w:val="00087AC3"/>
    <w:rsid w:val="00154DAF"/>
    <w:rsid w:val="001B39FE"/>
    <w:rsid w:val="001E5104"/>
    <w:rsid w:val="00215847"/>
    <w:rsid w:val="0022317B"/>
    <w:rsid w:val="002302F7"/>
    <w:rsid w:val="002306C7"/>
    <w:rsid w:val="0025012D"/>
    <w:rsid w:val="002658B7"/>
    <w:rsid w:val="00270F88"/>
    <w:rsid w:val="0029442E"/>
    <w:rsid w:val="002957EF"/>
    <w:rsid w:val="00330A13"/>
    <w:rsid w:val="003666DA"/>
    <w:rsid w:val="0037205C"/>
    <w:rsid w:val="003A02FF"/>
    <w:rsid w:val="003A07F1"/>
    <w:rsid w:val="003A1369"/>
    <w:rsid w:val="003E7582"/>
    <w:rsid w:val="003F6150"/>
    <w:rsid w:val="00422D35"/>
    <w:rsid w:val="004925FD"/>
    <w:rsid w:val="004F009C"/>
    <w:rsid w:val="0050162A"/>
    <w:rsid w:val="005401EB"/>
    <w:rsid w:val="00556E96"/>
    <w:rsid w:val="00564FFC"/>
    <w:rsid w:val="005A37E2"/>
    <w:rsid w:val="005C12E6"/>
    <w:rsid w:val="005F4617"/>
    <w:rsid w:val="00664E88"/>
    <w:rsid w:val="00665500"/>
    <w:rsid w:val="0067004C"/>
    <w:rsid w:val="006922B9"/>
    <w:rsid w:val="00697531"/>
    <w:rsid w:val="006B28CA"/>
    <w:rsid w:val="007102B9"/>
    <w:rsid w:val="007342A5"/>
    <w:rsid w:val="007420AB"/>
    <w:rsid w:val="00757A75"/>
    <w:rsid w:val="00765FFB"/>
    <w:rsid w:val="007B7CBF"/>
    <w:rsid w:val="007C2816"/>
    <w:rsid w:val="007D3009"/>
    <w:rsid w:val="007D7412"/>
    <w:rsid w:val="00821F46"/>
    <w:rsid w:val="00834693"/>
    <w:rsid w:val="008355C5"/>
    <w:rsid w:val="00870B6B"/>
    <w:rsid w:val="008A5E2F"/>
    <w:rsid w:val="008E344F"/>
    <w:rsid w:val="0090162C"/>
    <w:rsid w:val="00922220"/>
    <w:rsid w:val="009838C9"/>
    <w:rsid w:val="0098695A"/>
    <w:rsid w:val="00992843"/>
    <w:rsid w:val="009C3B7A"/>
    <w:rsid w:val="009F2D2A"/>
    <w:rsid w:val="009F4ADB"/>
    <w:rsid w:val="009F7351"/>
    <w:rsid w:val="00A04EDD"/>
    <w:rsid w:val="00A07EFD"/>
    <w:rsid w:val="00A22E66"/>
    <w:rsid w:val="00A262A8"/>
    <w:rsid w:val="00A5106C"/>
    <w:rsid w:val="00AC1899"/>
    <w:rsid w:val="00AE3C41"/>
    <w:rsid w:val="00B23152"/>
    <w:rsid w:val="00B45871"/>
    <w:rsid w:val="00B47DD6"/>
    <w:rsid w:val="00BB1FF6"/>
    <w:rsid w:val="00BB49D5"/>
    <w:rsid w:val="00BF1955"/>
    <w:rsid w:val="00C310F9"/>
    <w:rsid w:val="00C41E03"/>
    <w:rsid w:val="00C7751B"/>
    <w:rsid w:val="00C8519B"/>
    <w:rsid w:val="00CA14DB"/>
    <w:rsid w:val="00CB6C4C"/>
    <w:rsid w:val="00CD66A3"/>
    <w:rsid w:val="00CF0513"/>
    <w:rsid w:val="00D26976"/>
    <w:rsid w:val="00D402B1"/>
    <w:rsid w:val="00D85F1B"/>
    <w:rsid w:val="00DA4E59"/>
    <w:rsid w:val="00DE34D0"/>
    <w:rsid w:val="00E53096"/>
    <w:rsid w:val="00E923D3"/>
    <w:rsid w:val="00E94BDC"/>
    <w:rsid w:val="00EC222C"/>
    <w:rsid w:val="00F02D95"/>
    <w:rsid w:val="00F16A02"/>
    <w:rsid w:val="00F8458C"/>
    <w:rsid w:val="00FB5564"/>
    <w:rsid w:val="00FB77CD"/>
    <w:rsid w:val="00FF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9F4ADB"/>
    <w:pPr>
      <w:keepNext/>
      <w:spacing w:after="0" w:line="240" w:lineRule="auto"/>
      <w:ind w:firstLine="567"/>
      <w:jc w:val="center"/>
      <w:outlineLvl w:val="3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9F4ADB"/>
    <w:pPr>
      <w:keepNext/>
      <w:spacing w:after="0" w:line="240" w:lineRule="auto"/>
      <w:ind w:firstLine="567"/>
      <w:outlineLvl w:val="6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89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189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E3C41"/>
    <w:rPr>
      <w:color w:val="808080"/>
    </w:rPr>
  </w:style>
  <w:style w:type="character" w:customStyle="1" w:styleId="40">
    <w:name w:val="Заголовок 4 Знак"/>
    <w:basedOn w:val="a0"/>
    <w:link w:val="4"/>
    <w:rsid w:val="009F4ADB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F4ADB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7">
    <w:name w:val="Title"/>
    <w:basedOn w:val="a"/>
    <w:link w:val="a8"/>
    <w:qFormat/>
    <w:rsid w:val="009F4ADB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8">
    <w:name w:val="Название Знак"/>
    <w:basedOn w:val="a0"/>
    <w:link w:val="a7"/>
    <w:rsid w:val="009F4ADB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2">
    <w:name w:val="toc 2"/>
    <w:basedOn w:val="a"/>
    <w:next w:val="a"/>
    <w:autoRedefine/>
    <w:semiHidden/>
    <w:rsid w:val="003A1369"/>
    <w:pPr>
      <w:tabs>
        <w:tab w:val="right" w:leader="dot" w:pos="10194"/>
      </w:tabs>
      <w:spacing w:after="0" w:line="240" w:lineRule="auto"/>
      <w:ind w:hanging="28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Hyperlink"/>
    <w:semiHidden/>
    <w:rsid w:val="003A1369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3A13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A1369"/>
  </w:style>
  <w:style w:type="paragraph" w:styleId="ac">
    <w:name w:val="footer"/>
    <w:basedOn w:val="a"/>
    <w:link w:val="ad"/>
    <w:uiPriority w:val="99"/>
    <w:unhideWhenUsed/>
    <w:rsid w:val="003A13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A1369"/>
  </w:style>
  <w:style w:type="paragraph" w:styleId="ae">
    <w:name w:val="Normal (Web)"/>
    <w:basedOn w:val="a"/>
    <w:uiPriority w:val="99"/>
    <w:semiHidden/>
    <w:unhideWhenUsed/>
    <w:rsid w:val="00294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F6E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qFormat/>
    <w:rsid w:val="009F4ADB"/>
    <w:pPr>
      <w:keepNext/>
      <w:spacing w:after="0" w:line="240" w:lineRule="auto"/>
      <w:ind w:firstLine="567"/>
      <w:jc w:val="center"/>
      <w:outlineLvl w:val="3"/>
    </w:pPr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9F4ADB"/>
    <w:pPr>
      <w:keepNext/>
      <w:spacing w:after="0" w:line="240" w:lineRule="auto"/>
      <w:ind w:firstLine="567"/>
      <w:outlineLvl w:val="6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89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C189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AE3C41"/>
    <w:rPr>
      <w:color w:val="808080"/>
    </w:rPr>
  </w:style>
  <w:style w:type="character" w:customStyle="1" w:styleId="40">
    <w:name w:val="Заголовок 4 Знак"/>
    <w:basedOn w:val="a0"/>
    <w:link w:val="4"/>
    <w:rsid w:val="009F4ADB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F4ADB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7">
    <w:name w:val="Title"/>
    <w:basedOn w:val="a"/>
    <w:link w:val="a8"/>
    <w:qFormat/>
    <w:rsid w:val="009F4ADB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8">
    <w:name w:val="Название Знак"/>
    <w:basedOn w:val="a0"/>
    <w:link w:val="a7"/>
    <w:rsid w:val="009F4ADB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2">
    <w:name w:val="toc 2"/>
    <w:basedOn w:val="a"/>
    <w:next w:val="a"/>
    <w:autoRedefine/>
    <w:semiHidden/>
    <w:rsid w:val="003A1369"/>
    <w:pPr>
      <w:tabs>
        <w:tab w:val="right" w:leader="dot" w:pos="10194"/>
      </w:tabs>
      <w:spacing w:after="0" w:line="240" w:lineRule="auto"/>
      <w:ind w:hanging="28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Hyperlink"/>
    <w:semiHidden/>
    <w:rsid w:val="003A1369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3A13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A1369"/>
  </w:style>
  <w:style w:type="paragraph" w:styleId="ac">
    <w:name w:val="footer"/>
    <w:basedOn w:val="a"/>
    <w:link w:val="ad"/>
    <w:uiPriority w:val="99"/>
    <w:unhideWhenUsed/>
    <w:rsid w:val="003A13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A1369"/>
  </w:style>
  <w:style w:type="paragraph" w:styleId="ae">
    <w:name w:val="Normal (Web)"/>
    <w:basedOn w:val="a"/>
    <w:uiPriority w:val="99"/>
    <w:semiHidden/>
    <w:unhideWhenUsed/>
    <w:rsid w:val="00294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F6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image" Target="media/image2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4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footer" Target="footer1.xml"/><Relationship Id="rId20" Type="http://schemas.openxmlformats.org/officeDocument/2006/relationships/image" Target="media/image6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16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2014-11-03T12:09:00Z</dcterms:created>
  <dcterms:modified xsi:type="dcterms:W3CDTF">2014-11-27T19:14:00Z</dcterms:modified>
</cp:coreProperties>
</file>