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5373A" w14:textId="77777777" w:rsidR="006208D3" w:rsidRPr="006208D3" w:rsidRDefault="006208D3" w:rsidP="006208D3">
      <w:pPr>
        <w:rPr>
          <w:b/>
          <w:bCs/>
        </w:rPr>
      </w:pPr>
      <w:r w:rsidRPr="006208D3">
        <w:rPr>
          <w:b/>
          <w:bCs/>
        </w:rPr>
        <w:t>What Problem Are We Solving?</w:t>
      </w:r>
    </w:p>
    <w:p w14:paraId="084479B3" w14:textId="77777777" w:rsidR="006208D3" w:rsidRPr="006208D3" w:rsidRDefault="006208D3" w:rsidP="006208D3">
      <w:r w:rsidRPr="006208D3">
        <w:rPr>
          <w:b/>
          <w:bCs/>
        </w:rPr>
        <w:t xml:space="preserve">Today, creating a test in </w:t>
      </w:r>
      <w:proofErr w:type="spellStart"/>
      <w:r w:rsidRPr="006208D3">
        <w:rPr>
          <w:b/>
          <w:bCs/>
        </w:rPr>
        <w:t>INGenious</w:t>
      </w:r>
      <w:proofErr w:type="spellEnd"/>
      <w:r w:rsidRPr="006208D3">
        <w:rPr>
          <w:b/>
          <w:bCs/>
        </w:rPr>
        <w:t xml:space="preserve"> still depends on a person doing the manual work — for both web and API.</w:t>
      </w:r>
    </w:p>
    <w:p w14:paraId="45FD8265" w14:textId="77777777" w:rsidR="006208D3" w:rsidRPr="006208D3" w:rsidRDefault="006208D3" w:rsidP="006208D3">
      <w:r w:rsidRPr="006208D3">
        <w:t xml:space="preserve">For </w:t>
      </w:r>
      <w:r w:rsidRPr="006208D3">
        <w:rPr>
          <w:b/>
          <w:bCs/>
        </w:rPr>
        <w:t>web</w:t>
      </w:r>
      <w:r w:rsidRPr="006208D3">
        <w:t xml:space="preserve">, </w:t>
      </w:r>
      <w:proofErr w:type="spellStart"/>
      <w:r w:rsidRPr="006208D3">
        <w:t>INGenious</w:t>
      </w:r>
      <w:proofErr w:type="spellEnd"/>
      <w:r w:rsidRPr="006208D3">
        <w:t xml:space="preserve"> can convert recorded Playwright steps into test cases, but a tester first has to sit at the browser and record every flow by hand — clicking through each screen for every new feature. The tool automates the conversion, not the exploration.</w:t>
      </w:r>
    </w:p>
    <w:p w14:paraId="298049A4" w14:textId="77777777" w:rsidR="006208D3" w:rsidRPr="006208D3" w:rsidRDefault="006208D3" w:rsidP="006208D3">
      <w:r w:rsidRPr="006208D3">
        <w:t xml:space="preserve">For </w:t>
      </w:r>
      <w:r w:rsidRPr="006208D3">
        <w:rPr>
          <w:b/>
          <w:bCs/>
        </w:rPr>
        <w:t>API</w:t>
      </w:r>
      <w:r w:rsidRPr="006208D3">
        <w:t>, building test cases means manually setting up each request, header, payload, and assertion — even when the API is already fully described in a Swagger document or available as a live endpoint.</w:t>
      </w:r>
    </w:p>
    <w:p w14:paraId="3995D01A" w14:textId="77777777" w:rsidR="006208D3" w:rsidRPr="006208D3" w:rsidRDefault="006208D3" w:rsidP="006208D3">
      <w:r w:rsidRPr="006208D3">
        <w:t xml:space="preserve">In both cases, the knowledge of </w:t>
      </w:r>
      <w:r w:rsidRPr="006208D3">
        <w:rPr>
          <w:i/>
          <w:iCs/>
        </w:rPr>
        <w:t>what</w:t>
      </w:r>
      <w:r w:rsidRPr="006208D3">
        <w:t xml:space="preserve"> to test usually already exists — in a written requirement, an Azure Test Plan, or an API spec — yet it still has to be re-built by hand.</w:t>
      </w:r>
    </w:p>
    <w:p w14:paraId="435D3FC6" w14:textId="77777777" w:rsidR="006208D3" w:rsidRPr="006208D3" w:rsidRDefault="006208D3" w:rsidP="006208D3">
      <w:r w:rsidRPr="006208D3">
        <w:pict w14:anchorId="499C353C">
          <v:rect id="_x0000_i1043" style="width:0;height:1.5pt" o:hralign="center" o:hrstd="t" o:hr="t" fillcolor="#a0a0a0" stroked="f"/>
        </w:pict>
      </w:r>
    </w:p>
    <w:p w14:paraId="6B646FF6" w14:textId="77777777" w:rsidR="006208D3" w:rsidRPr="006208D3" w:rsidRDefault="006208D3" w:rsidP="006208D3">
      <w:r w:rsidRPr="006208D3">
        <w:rPr>
          <w:b/>
          <w:bCs/>
        </w:rPr>
        <w:t>Where It Applies</w:t>
      </w:r>
    </w:p>
    <w:p w14:paraId="072812D4" w14:textId="77777777" w:rsidR="006208D3" w:rsidRPr="006208D3" w:rsidRDefault="006208D3" w:rsidP="006208D3">
      <w:r w:rsidRPr="006208D3">
        <w:t xml:space="preserve">The everyday test-authoring workflow in </w:t>
      </w:r>
      <w:proofErr w:type="spellStart"/>
      <w:r w:rsidRPr="006208D3">
        <w:t>INGenious</w:t>
      </w:r>
      <w:proofErr w:type="spellEnd"/>
      <w:r w:rsidRPr="006208D3">
        <w:t>, across both web UI and API testing.</w:t>
      </w:r>
    </w:p>
    <w:p w14:paraId="2766F634" w14:textId="77777777" w:rsidR="006208D3" w:rsidRPr="006208D3" w:rsidRDefault="006208D3" w:rsidP="006208D3">
      <w:r w:rsidRPr="006208D3">
        <w:pict w14:anchorId="08B310D9">
          <v:rect id="_x0000_i1044" style="width:0;height:1.5pt" o:hralign="center" o:hrstd="t" o:hr="t" fillcolor="#a0a0a0" stroked="f"/>
        </w:pict>
      </w:r>
    </w:p>
    <w:p w14:paraId="340002A8" w14:textId="77777777" w:rsidR="006208D3" w:rsidRPr="006208D3" w:rsidRDefault="006208D3" w:rsidP="006208D3">
      <w:r w:rsidRPr="006208D3">
        <w:rPr>
          <w:b/>
          <w:bCs/>
        </w:rPr>
        <w:t>Who's Affected</w:t>
      </w:r>
    </w:p>
    <w:p w14:paraId="7F72B1BB" w14:textId="77777777" w:rsidR="006208D3" w:rsidRPr="006208D3" w:rsidRDefault="006208D3" w:rsidP="006208D3">
      <w:r w:rsidRPr="006208D3">
        <w:t>Testers spend their time re-doing mechanical setup instead of designing better coverage. Teams ship slower because test creation sits on the critical path.</w:t>
      </w:r>
    </w:p>
    <w:p w14:paraId="6E1956CE" w14:textId="77777777" w:rsidR="006208D3" w:rsidRPr="006208D3" w:rsidRDefault="006208D3" w:rsidP="006208D3">
      <w:r w:rsidRPr="006208D3">
        <w:pict w14:anchorId="589A0456">
          <v:rect id="_x0000_i1045" style="width:0;height:1.5pt" o:hralign="center" o:hrstd="t" o:hr="t" fillcolor="#a0a0a0" stroked="f"/>
        </w:pict>
      </w:r>
    </w:p>
    <w:p w14:paraId="5D24110C" w14:textId="77777777" w:rsidR="006208D3" w:rsidRPr="006208D3" w:rsidRDefault="006208D3" w:rsidP="006208D3">
      <w:r w:rsidRPr="006208D3">
        <w:rPr>
          <w:b/>
          <w:bCs/>
        </w:rPr>
        <w:t>Why Now</w:t>
      </w:r>
    </w:p>
    <w:p w14:paraId="4BAEEF12" w14:textId="77777777" w:rsidR="006208D3" w:rsidRPr="006208D3" w:rsidRDefault="006208D3" w:rsidP="006208D3">
      <w:r w:rsidRPr="006208D3">
        <w:t>AI can now do this work itself. For web, a Playwright MCP agent reads the requirement, explores the live application, and produces the steps — no manual recording needed. For API, the AI reads a Swagger spec or calls the live API directly and generates complete test cases on its own. We turned requirements, test plans, and API specs directly into ready-to-run tests — removing the manual middle step for both.</w:t>
      </w:r>
    </w:p>
    <w:p w14:paraId="50971A4B" w14:textId="77777777" w:rsidR="006208D3" w:rsidRDefault="006208D3" w:rsidP="006208D3"/>
    <w:p w14:paraId="5EBEE0B7" w14:textId="77777777" w:rsidR="006208D3" w:rsidRPr="006208D3" w:rsidRDefault="006208D3" w:rsidP="006208D3">
      <w:pPr>
        <w:rPr>
          <w:b/>
          <w:bCs/>
        </w:rPr>
      </w:pPr>
      <w:r w:rsidRPr="006208D3">
        <w:rPr>
          <w:b/>
          <w:bCs/>
        </w:rPr>
        <w:t>What's the Hack?</w:t>
      </w:r>
    </w:p>
    <w:p w14:paraId="5BBFBCF2" w14:textId="77777777" w:rsidR="006208D3" w:rsidRPr="006208D3" w:rsidRDefault="006208D3" w:rsidP="006208D3">
      <w:r w:rsidRPr="006208D3">
        <w:rPr>
          <w:b/>
          <w:bCs/>
        </w:rPr>
        <w:t>Solution in a Nutshell</w:t>
      </w:r>
    </w:p>
    <w:p w14:paraId="65C08267" w14:textId="77777777" w:rsidR="006208D3" w:rsidRPr="006208D3" w:rsidRDefault="006208D3" w:rsidP="006208D3">
      <w:r w:rsidRPr="006208D3">
        <w:t xml:space="preserve">We added an AI test-generation layer to </w:t>
      </w:r>
      <w:proofErr w:type="spellStart"/>
      <w:r w:rsidRPr="006208D3">
        <w:t>INGenious</w:t>
      </w:r>
      <w:proofErr w:type="spellEnd"/>
      <w:r w:rsidRPr="006208D3">
        <w:t xml:space="preserve"> that turns plain requirements, API specs, and Azure Test Plans into ready-to-run automated tests. For web, an AI agent explores the live application on its own; for API, it reads a Swagger doc or calls the live API directly. It's built for QA and automation teams who want test coverage without the manual recording and scripting.</w:t>
      </w:r>
    </w:p>
    <w:p w14:paraId="2557983D" w14:textId="77777777" w:rsidR="006208D3" w:rsidRPr="006208D3" w:rsidRDefault="006208D3" w:rsidP="006208D3">
      <w:r w:rsidRPr="006208D3">
        <w:lastRenderedPageBreak/>
        <w:pict w14:anchorId="43453CAF">
          <v:rect id="_x0000_i1067" style="width:0;height:1.5pt" o:hralign="center" o:hrstd="t" o:hr="t" fillcolor="#a0a0a0" stroked="f"/>
        </w:pict>
      </w:r>
    </w:p>
    <w:p w14:paraId="2C782870" w14:textId="77777777" w:rsidR="006208D3" w:rsidRPr="006208D3" w:rsidRDefault="006208D3" w:rsidP="006208D3">
      <w:r w:rsidRPr="006208D3">
        <w:rPr>
          <w:b/>
          <w:bCs/>
        </w:rPr>
        <w:t>How It Works — Input → Processing → Output</w:t>
      </w:r>
    </w:p>
    <w:p w14:paraId="18B42715" w14:textId="77777777" w:rsidR="006208D3" w:rsidRPr="006208D3" w:rsidRDefault="006208D3" w:rsidP="006208D3">
      <w:pPr>
        <w:numPr>
          <w:ilvl w:val="0"/>
          <w:numId w:val="1"/>
        </w:numPr>
      </w:pPr>
      <w:r w:rsidRPr="006208D3">
        <w:rPr>
          <w:b/>
          <w:bCs/>
        </w:rPr>
        <w:t>Input:</w:t>
      </w:r>
      <w:r w:rsidRPr="006208D3">
        <w:t xml:space="preserve"> a plain-language requirement, an Azure Test Plan, a Swagger/</w:t>
      </w:r>
      <w:proofErr w:type="spellStart"/>
      <w:r w:rsidRPr="006208D3">
        <w:t>OpenAPI</w:t>
      </w:r>
      <w:proofErr w:type="spellEnd"/>
      <w:r w:rsidRPr="006208D3">
        <w:t xml:space="preserve"> spec, or a live API endpoint.</w:t>
      </w:r>
    </w:p>
    <w:p w14:paraId="524C14AA" w14:textId="77777777" w:rsidR="006208D3" w:rsidRPr="006208D3" w:rsidRDefault="006208D3" w:rsidP="006208D3">
      <w:pPr>
        <w:numPr>
          <w:ilvl w:val="0"/>
          <w:numId w:val="1"/>
        </w:numPr>
      </w:pPr>
      <w:r w:rsidRPr="006208D3">
        <w:rPr>
          <w:b/>
          <w:bCs/>
        </w:rPr>
        <w:t>Processing:</w:t>
      </w:r>
      <w:r w:rsidRPr="006208D3">
        <w:t xml:space="preserve"> an AI agent is given a goal and a set of tools. For </w:t>
      </w:r>
      <w:r w:rsidRPr="006208D3">
        <w:rPr>
          <w:b/>
          <w:bCs/>
        </w:rPr>
        <w:t>web</w:t>
      </w:r>
      <w:r w:rsidRPr="006208D3">
        <w:t xml:space="preserve">, it uses Playwright MCP to navigate the real application, observe each screen, identify the right elements, and decide the steps. For </w:t>
      </w:r>
      <w:r w:rsidRPr="006208D3">
        <w:rPr>
          <w:b/>
          <w:bCs/>
        </w:rPr>
        <w:t>API</w:t>
      </w:r>
      <w:r w:rsidRPr="006208D3">
        <w:t>, it reads the spec or makes real HTTP calls to learn the actual request and response shapes. The agent reasons over what it observes and emits clean, structured test steps — including reusable login flows that are created once and referenced everywhere.</w:t>
      </w:r>
    </w:p>
    <w:p w14:paraId="4BC194E6" w14:textId="77777777" w:rsidR="006208D3" w:rsidRPr="006208D3" w:rsidRDefault="006208D3" w:rsidP="006208D3">
      <w:pPr>
        <w:numPr>
          <w:ilvl w:val="0"/>
          <w:numId w:val="1"/>
        </w:numPr>
      </w:pPr>
      <w:r w:rsidRPr="006208D3">
        <w:rPr>
          <w:b/>
          <w:bCs/>
        </w:rPr>
        <w:t>Output:</w:t>
      </w:r>
      <w:r w:rsidRPr="006208D3">
        <w:t xml:space="preserve"> proper </w:t>
      </w:r>
      <w:proofErr w:type="spellStart"/>
      <w:r w:rsidRPr="006208D3">
        <w:t>INGenious</w:t>
      </w:r>
      <w:proofErr w:type="spellEnd"/>
      <w:r w:rsidRPr="006208D3">
        <w:t xml:space="preserve"> test cases, saved straight into the project and ready to run.</w:t>
      </w:r>
    </w:p>
    <w:p w14:paraId="5C7A1EE8" w14:textId="77777777" w:rsidR="006208D3" w:rsidRPr="006208D3" w:rsidRDefault="006208D3" w:rsidP="006208D3">
      <w:r w:rsidRPr="006208D3">
        <w:pict w14:anchorId="5235CF3A">
          <v:rect id="_x0000_i1068" style="width:0;height:1.5pt" o:hralign="center" o:hrstd="t" o:hr="t" fillcolor="#a0a0a0" stroked="f"/>
        </w:pict>
      </w:r>
    </w:p>
    <w:p w14:paraId="5400A4F0" w14:textId="77777777" w:rsidR="006208D3" w:rsidRPr="006208D3" w:rsidRDefault="006208D3" w:rsidP="006208D3">
      <w:r w:rsidRPr="006208D3">
        <w:rPr>
          <w:b/>
          <w:bCs/>
        </w:rPr>
        <w:t>Tech Stack</w:t>
      </w:r>
    </w:p>
    <w:p w14:paraId="37C4724A" w14:textId="77777777" w:rsidR="006208D3" w:rsidRPr="006208D3" w:rsidRDefault="006208D3" w:rsidP="006208D3">
      <w:r w:rsidRPr="006208D3">
        <w:t xml:space="preserve">Java 17 · Google ADK (agent framework) · Model Context Protocol — Playwright MCP &amp; Azure DevOps MCP · </w:t>
      </w:r>
      <w:proofErr w:type="spellStart"/>
      <w:r w:rsidRPr="006208D3">
        <w:t>OpenRouter</w:t>
      </w:r>
      <w:proofErr w:type="spellEnd"/>
      <w:r w:rsidRPr="006208D3">
        <w:t xml:space="preserve"> (model-agnostic LLM access) · </w:t>
      </w:r>
      <w:proofErr w:type="spellStart"/>
      <w:r w:rsidRPr="006208D3">
        <w:t>RxJava</w:t>
      </w:r>
      <w:proofErr w:type="spellEnd"/>
      <w:r w:rsidRPr="006208D3">
        <w:t xml:space="preserve"> for live agent streaming · </w:t>
      </w:r>
      <w:proofErr w:type="spellStart"/>
      <w:r w:rsidRPr="006208D3">
        <w:t>INGenious</w:t>
      </w:r>
      <w:proofErr w:type="spellEnd"/>
      <w:r w:rsidRPr="006208D3">
        <w:t>' existing test engine and converters.</w:t>
      </w:r>
    </w:p>
    <w:p w14:paraId="06615854" w14:textId="77777777" w:rsidR="006208D3" w:rsidRPr="006208D3" w:rsidRDefault="006208D3" w:rsidP="006208D3">
      <w:r w:rsidRPr="006208D3">
        <w:pict w14:anchorId="755BD31C">
          <v:rect id="_x0000_i1069" style="width:0;height:1.5pt" o:hralign="center" o:hrstd="t" o:hr="t" fillcolor="#a0a0a0" stroked="f"/>
        </w:pict>
      </w:r>
    </w:p>
    <w:p w14:paraId="5F864104" w14:textId="77777777" w:rsidR="006208D3" w:rsidRPr="006208D3" w:rsidRDefault="006208D3" w:rsidP="006208D3">
      <w:r w:rsidRPr="006208D3">
        <w:rPr>
          <w:b/>
          <w:bCs/>
        </w:rPr>
        <w:t>Software Craftsmanship Highlights</w:t>
      </w:r>
    </w:p>
    <w:p w14:paraId="3C7920A1" w14:textId="77777777" w:rsidR="006208D3" w:rsidRPr="006208D3" w:rsidRDefault="006208D3" w:rsidP="006208D3">
      <w:pPr>
        <w:numPr>
          <w:ilvl w:val="0"/>
          <w:numId w:val="2"/>
        </w:numPr>
      </w:pPr>
      <w:r w:rsidRPr="006208D3">
        <w:rPr>
          <w:b/>
          <w:bCs/>
        </w:rPr>
        <w:t>Built on what exists:</w:t>
      </w:r>
      <w:r w:rsidRPr="006208D3">
        <w:t xml:space="preserve"> we reused </w:t>
      </w:r>
      <w:proofErr w:type="spellStart"/>
      <w:r w:rsidRPr="006208D3">
        <w:t>INGenious</w:t>
      </w:r>
      <w:proofErr w:type="spellEnd"/>
      <w:r w:rsidRPr="006208D3">
        <w:t>' proven step-conversion and test format instead of reinventing it — the AI feeds the existing pipeline cleanly.</w:t>
      </w:r>
    </w:p>
    <w:p w14:paraId="0DE582BA" w14:textId="77777777" w:rsidR="006208D3" w:rsidRPr="006208D3" w:rsidRDefault="006208D3" w:rsidP="006208D3">
      <w:pPr>
        <w:numPr>
          <w:ilvl w:val="0"/>
          <w:numId w:val="2"/>
        </w:numPr>
      </w:pPr>
      <w:r w:rsidRPr="006208D3">
        <w:rPr>
          <w:b/>
          <w:bCs/>
        </w:rPr>
        <w:t>Model-agnostic by design:</w:t>
      </w:r>
      <w:r w:rsidRPr="006208D3">
        <w:t xml:space="preserve"> </w:t>
      </w:r>
      <w:proofErr w:type="spellStart"/>
      <w:r w:rsidRPr="006208D3">
        <w:t>OpenRouter</w:t>
      </w:r>
      <w:proofErr w:type="spellEnd"/>
      <w:r w:rsidRPr="006208D3">
        <w:t xml:space="preserve"> lets teams switch LLMs without code changes — no vendor lock-in.</w:t>
      </w:r>
    </w:p>
    <w:p w14:paraId="38D4E2ED" w14:textId="77777777" w:rsidR="006208D3" w:rsidRPr="006208D3" w:rsidRDefault="006208D3" w:rsidP="006208D3">
      <w:pPr>
        <w:numPr>
          <w:ilvl w:val="0"/>
          <w:numId w:val="2"/>
        </w:numPr>
      </w:pPr>
      <w:r w:rsidRPr="006208D3">
        <w:rPr>
          <w:b/>
          <w:bCs/>
        </w:rPr>
        <w:t>Consistent patterns:</w:t>
      </w:r>
      <w:r w:rsidRPr="006208D3">
        <w:t xml:space="preserve"> web reusable components mirror the established API reusable pattern, so the codebase stays uniform.</w:t>
      </w:r>
    </w:p>
    <w:p w14:paraId="5A127144" w14:textId="77777777" w:rsidR="006208D3" w:rsidRPr="006208D3" w:rsidRDefault="006208D3" w:rsidP="006208D3">
      <w:pPr>
        <w:numPr>
          <w:ilvl w:val="0"/>
          <w:numId w:val="2"/>
        </w:numPr>
      </w:pPr>
      <w:r w:rsidRPr="006208D3">
        <w:rPr>
          <w:b/>
          <w:bCs/>
        </w:rPr>
        <w:t>Resilient:</w:t>
      </w:r>
      <w:r w:rsidRPr="006208D3">
        <w:t xml:space="preserve"> built-in safety fallbacks recover gracefully when the AI output isn't perfectly structured.</w:t>
      </w:r>
    </w:p>
    <w:p w14:paraId="10902F5F" w14:textId="77777777" w:rsidR="006208D3" w:rsidRPr="006208D3" w:rsidRDefault="006208D3" w:rsidP="006208D3">
      <w:pPr>
        <w:numPr>
          <w:ilvl w:val="0"/>
          <w:numId w:val="2"/>
        </w:numPr>
      </w:pPr>
      <w:r w:rsidRPr="006208D3">
        <w:rPr>
          <w:b/>
          <w:bCs/>
        </w:rPr>
        <w:t>Secure by default:</w:t>
      </w:r>
      <w:r w:rsidRPr="006208D3">
        <w:t xml:space="preserve"> API keys stay in per-project settings, never hard-coded.</w:t>
      </w:r>
    </w:p>
    <w:p w14:paraId="2401610E" w14:textId="77777777" w:rsidR="006208D3" w:rsidRDefault="006208D3" w:rsidP="006208D3"/>
    <w:p w14:paraId="32EAD5F6" w14:textId="77777777" w:rsidR="006208D3" w:rsidRDefault="006208D3" w:rsidP="006208D3"/>
    <w:p w14:paraId="1F331A7C" w14:textId="77777777" w:rsidR="006208D3" w:rsidRDefault="006208D3" w:rsidP="006208D3"/>
    <w:p w14:paraId="3AAA6AE7" w14:textId="36E6A51D" w:rsidR="006208D3" w:rsidRDefault="006208D3" w:rsidP="006208D3">
      <w:r>
        <w:rPr>
          <w:noProof/>
        </w:rPr>
        <w:lastRenderedPageBreak/>
        <w:drawing>
          <wp:inline distT="0" distB="0" distL="0" distR="0" wp14:anchorId="495914FD" wp14:editId="283A2363">
            <wp:extent cx="5731510" cy="2240280"/>
            <wp:effectExtent l="0" t="0" r="2540" b="7620"/>
            <wp:docPr id="49524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41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FEB90" w14:textId="77777777" w:rsidR="006208D3" w:rsidRPr="006208D3" w:rsidRDefault="006208D3" w:rsidP="006208D3">
      <w:pPr>
        <w:rPr>
          <w:b/>
          <w:bCs/>
        </w:rPr>
      </w:pPr>
      <w:r w:rsidRPr="006208D3">
        <w:rPr>
          <w:b/>
          <w:bCs/>
        </w:rPr>
        <w:t>Why Does It Matter?</w:t>
      </w:r>
    </w:p>
    <w:p w14:paraId="1FBCCB35" w14:textId="77777777" w:rsidR="006208D3" w:rsidRPr="006208D3" w:rsidRDefault="006208D3" w:rsidP="006208D3">
      <w:pPr>
        <w:rPr>
          <w:b/>
          <w:bCs/>
        </w:rPr>
      </w:pPr>
      <w:r w:rsidRPr="006208D3">
        <w:rPr>
          <w:b/>
          <w:bCs/>
        </w:rPr>
        <w:t>Stat Cards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2"/>
        <w:gridCol w:w="3417"/>
        <w:gridCol w:w="2567"/>
      </w:tblGrid>
      <w:tr w:rsidR="006208D3" w:rsidRPr="006208D3" w14:paraId="340C9C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CC6634" w14:textId="77777777" w:rsidR="006208D3" w:rsidRPr="006208D3" w:rsidRDefault="006208D3" w:rsidP="006208D3">
            <w:pPr>
              <w:rPr>
                <w:b/>
                <w:bCs/>
              </w:rPr>
            </w:pPr>
            <w:r w:rsidRPr="006208D3">
              <w:rPr>
                <w:b/>
                <w:bCs/>
              </w:rPr>
              <w:t>Reduction in Manual Effort</w:t>
            </w:r>
          </w:p>
        </w:tc>
        <w:tc>
          <w:tcPr>
            <w:tcW w:w="0" w:type="auto"/>
            <w:vAlign w:val="center"/>
            <w:hideMark/>
          </w:tcPr>
          <w:p w14:paraId="4479AA56" w14:textId="77777777" w:rsidR="006208D3" w:rsidRPr="006208D3" w:rsidRDefault="006208D3" w:rsidP="006208D3">
            <w:pPr>
              <w:rPr>
                <w:b/>
                <w:bCs/>
              </w:rPr>
            </w:pPr>
            <w:r w:rsidRPr="006208D3">
              <w:rPr>
                <w:b/>
                <w:bCs/>
              </w:rPr>
              <w:t>Value Created</w:t>
            </w:r>
          </w:p>
        </w:tc>
        <w:tc>
          <w:tcPr>
            <w:tcW w:w="0" w:type="auto"/>
            <w:vAlign w:val="center"/>
            <w:hideMark/>
          </w:tcPr>
          <w:p w14:paraId="0A889018" w14:textId="77777777" w:rsidR="006208D3" w:rsidRPr="006208D3" w:rsidRDefault="006208D3" w:rsidP="006208D3">
            <w:pPr>
              <w:rPr>
                <w:b/>
                <w:bCs/>
              </w:rPr>
            </w:pPr>
            <w:r w:rsidRPr="006208D3">
              <w:rPr>
                <w:b/>
                <w:bCs/>
              </w:rPr>
              <w:t>Faster Cycle Time</w:t>
            </w:r>
          </w:p>
        </w:tc>
      </w:tr>
      <w:tr w:rsidR="006208D3" w:rsidRPr="006208D3" w14:paraId="43005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DBA8A" w14:textId="77777777" w:rsidR="006208D3" w:rsidRPr="006208D3" w:rsidRDefault="006208D3" w:rsidP="006208D3">
            <w:r w:rsidRPr="006208D3">
              <w:rPr>
                <w:b/>
                <w:bCs/>
              </w:rPr>
              <w:t>~75%</w:t>
            </w:r>
          </w:p>
        </w:tc>
        <w:tc>
          <w:tcPr>
            <w:tcW w:w="0" w:type="auto"/>
            <w:vAlign w:val="center"/>
            <w:hideMark/>
          </w:tcPr>
          <w:p w14:paraId="551A3D0A" w14:textId="77777777" w:rsidR="006208D3" w:rsidRPr="006208D3" w:rsidRDefault="006208D3" w:rsidP="006208D3">
            <w:r w:rsidRPr="006208D3">
              <w:rPr>
                <w:b/>
                <w:bCs/>
              </w:rPr>
              <w:t>~$30K / year</w:t>
            </w:r>
            <w:r w:rsidRPr="006208D3">
              <w:t xml:space="preserve"> per QA team</w:t>
            </w:r>
          </w:p>
        </w:tc>
        <w:tc>
          <w:tcPr>
            <w:tcW w:w="0" w:type="auto"/>
            <w:vAlign w:val="center"/>
            <w:hideMark/>
          </w:tcPr>
          <w:p w14:paraId="6AA47A9A" w14:textId="77777777" w:rsidR="006208D3" w:rsidRPr="006208D3" w:rsidRDefault="006208D3" w:rsidP="006208D3">
            <w:r w:rsidRPr="006208D3">
              <w:rPr>
                <w:b/>
                <w:bCs/>
              </w:rPr>
              <w:t>~6 hrs</w:t>
            </w:r>
            <w:r w:rsidRPr="006208D3">
              <w:t xml:space="preserve"> saved per feature</w:t>
            </w:r>
          </w:p>
        </w:tc>
      </w:tr>
      <w:tr w:rsidR="006208D3" w:rsidRPr="006208D3" w14:paraId="1CC90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7E45B" w14:textId="77777777" w:rsidR="006208D3" w:rsidRPr="006208D3" w:rsidRDefault="006208D3" w:rsidP="006208D3">
            <w:r w:rsidRPr="006208D3">
              <w:t>Test authoring drops from ~30 min to under 7 min per test case</w:t>
            </w:r>
          </w:p>
        </w:tc>
        <w:tc>
          <w:tcPr>
            <w:tcW w:w="0" w:type="auto"/>
            <w:vAlign w:val="center"/>
            <w:hideMark/>
          </w:tcPr>
          <w:p w14:paraId="4CC06AAC" w14:textId="77777777" w:rsidR="006208D3" w:rsidRPr="006208D3" w:rsidRDefault="006208D3" w:rsidP="006208D3">
            <w:r w:rsidRPr="006208D3">
              <w:t>~80 engineer-hours saved each month, reinvested in coverage and quality</w:t>
            </w:r>
          </w:p>
        </w:tc>
        <w:tc>
          <w:tcPr>
            <w:tcW w:w="0" w:type="auto"/>
            <w:vAlign w:val="center"/>
            <w:hideMark/>
          </w:tcPr>
          <w:p w14:paraId="0CC92CD1" w14:textId="77777777" w:rsidR="006208D3" w:rsidRPr="006208D3" w:rsidRDefault="006208D3" w:rsidP="006208D3">
            <w:r w:rsidRPr="006208D3">
              <w:t>Test creation no longer sits on the release critical path</w:t>
            </w:r>
          </w:p>
        </w:tc>
      </w:tr>
    </w:tbl>
    <w:p w14:paraId="6786AFBC" w14:textId="77777777" w:rsidR="006208D3" w:rsidRPr="006208D3" w:rsidRDefault="006208D3" w:rsidP="006208D3">
      <w:r w:rsidRPr="006208D3">
        <w:rPr>
          <w:i/>
          <w:iCs/>
        </w:rPr>
        <w:t>Basis: a team authoring ~200 test cases/month, manual recording/scripting at ~30 min each vs. AI-assisted review-and-import at ~6 min, blended engineering cost ~$35/hr. Figures scale linearly with team size and test volume.</w:t>
      </w:r>
    </w:p>
    <w:p w14:paraId="35109B9C" w14:textId="77777777" w:rsidR="006208D3" w:rsidRPr="006208D3" w:rsidRDefault="006208D3" w:rsidP="006208D3">
      <w:r w:rsidRPr="006208D3">
        <w:pict w14:anchorId="569449C4">
          <v:rect id="_x0000_i1085" style="width:0;height:1.5pt" o:hralign="center" o:hrstd="t" o:hr="t" fillcolor="#a0a0a0" stroked="f"/>
        </w:pict>
      </w:r>
    </w:p>
    <w:p w14:paraId="592E811E" w14:textId="77777777" w:rsidR="006208D3" w:rsidRPr="006208D3" w:rsidRDefault="006208D3" w:rsidP="006208D3">
      <w:pPr>
        <w:rPr>
          <w:b/>
          <w:bCs/>
        </w:rPr>
      </w:pPr>
      <w:r w:rsidRPr="006208D3">
        <w:rPr>
          <w:b/>
          <w:bCs/>
        </w:rPr>
        <w:t>Quantifiable Benefits</w:t>
      </w:r>
    </w:p>
    <w:p w14:paraId="681C46BE" w14:textId="77777777" w:rsidR="006208D3" w:rsidRPr="006208D3" w:rsidRDefault="006208D3" w:rsidP="006208D3">
      <w:pPr>
        <w:numPr>
          <w:ilvl w:val="0"/>
          <w:numId w:val="3"/>
        </w:numPr>
      </w:pPr>
      <w:r w:rsidRPr="006208D3">
        <w:rPr>
          <w:b/>
          <w:bCs/>
        </w:rPr>
        <w:t>75% less manual effort</w:t>
      </w:r>
      <w:r w:rsidRPr="006208D3">
        <w:t xml:space="preserve"> across both web recording and API test scripting.</w:t>
      </w:r>
    </w:p>
    <w:p w14:paraId="1FD2E7FA" w14:textId="77777777" w:rsidR="006208D3" w:rsidRPr="006208D3" w:rsidRDefault="006208D3" w:rsidP="006208D3">
      <w:pPr>
        <w:numPr>
          <w:ilvl w:val="0"/>
          <w:numId w:val="3"/>
        </w:numPr>
      </w:pPr>
      <w:r w:rsidRPr="006208D3">
        <w:rPr>
          <w:b/>
          <w:bCs/>
        </w:rPr>
        <w:t>Coverage scales without headcount</w:t>
      </w:r>
      <w:r w:rsidRPr="006208D3">
        <w:t xml:space="preserve"> — the same team can produce far more tests per sprint.</w:t>
      </w:r>
    </w:p>
    <w:p w14:paraId="791A2C72" w14:textId="77777777" w:rsidR="006208D3" w:rsidRPr="006208D3" w:rsidRDefault="006208D3" w:rsidP="006208D3">
      <w:pPr>
        <w:numPr>
          <w:ilvl w:val="0"/>
          <w:numId w:val="3"/>
        </w:numPr>
      </w:pPr>
      <w:r w:rsidRPr="006208D3">
        <w:rPr>
          <w:b/>
          <w:bCs/>
        </w:rPr>
        <w:t>Knowledge reuse</w:t>
      </w:r>
      <w:r w:rsidRPr="006208D3">
        <w:t xml:space="preserve"> — requirements, Azure Test Plans, and API specs are turned directly into tests, so existing documentation finally does double duty.</w:t>
      </w:r>
    </w:p>
    <w:p w14:paraId="7C280E51" w14:textId="77777777" w:rsidR="006208D3" w:rsidRPr="006208D3" w:rsidRDefault="006208D3" w:rsidP="006208D3">
      <w:pPr>
        <w:numPr>
          <w:ilvl w:val="0"/>
          <w:numId w:val="3"/>
        </w:numPr>
      </w:pPr>
      <w:r w:rsidRPr="006208D3">
        <w:rPr>
          <w:b/>
          <w:bCs/>
        </w:rPr>
        <w:t>Consistency</w:t>
      </w:r>
      <w:r w:rsidRPr="006208D3">
        <w:t xml:space="preserve"> — AI-generated tests follow the same structure every time, with login and setup defined once and reused everywhere.</w:t>
      </w:r>
    </w:p>
    <w:p w14:paraId="27BA31D6" w14:textId="77777777" w:rsidR="006208D3" w:rsidRPr="006208D3" w:rsidRDefault="006208D3" w:rsidP="006208D3">
      <w:r w:rsidRPr="006208D3">
        <w:pict w14:anchorId="11DEC889">
          <v:rect id="_x0000_i1086" style="width:0;height:1.5pt" o:hralign="center" o:hrstd="t" o:hr="t" fillcolor="#a0a0a0" stroked="f"/>
        </w:pict>
      </w:r>
    </w:p>
    <w:p w14:paraId="2D16B4B0" w14:textId="77777777" w:rsidR="006208D3" w:rsidRPr="006208D3" w:rsidRDefault="006208D3" w:rsidP="006208D3">
      <w:pPr>
        <w:rPr>
          <w:b/>
          <w:bCs/>
        </w:rPr>
      </w:pPr>
      <w:r w:rsidRPr="006208D3">
        <w:rPr>
          <w:b/>
          <w:bCs/>
        </w:rPr>
        <w:t>Alignment &amp; Risks</w:t>
      </w:r>
    </w:p>
    <w:p w14:paraId="5B1E8486" w14:textId="77777777" w:rsidR="006208D3" w:rsidRPr="006208D3" w:rsidRDefault="006208D3" w:rsidP="006208D3">
      <w:r w:rsidRPr="006208D3">
        <w:rPr>
          <w:b/>
          <w:bCs/>
        </w:rPr>
        <w:t>Alignment</w:t>
      </w:r>
    </w:p>
    <w:p w14:paraId="3CCEF88C" w14:textId="77777777" w:rsidR="006208D3" w:rsidRPr="006208D3" w:rsidRDefault="006208D3" w:rsidP="006208D3">
      <w:pPr>
        <w:numPr>
          <w:ilvl w:val="0"/>
          <w:numId w:val="4"/>
        </w:numPr>
      </w:pPr>
      <w:r w:rsidRPr="006208D3">
        <w:lastRenderedPageBreak/>
        <w:t xml:space="preserve">Builds on the existing </w:t>
      </w:r>
      <w:proofErr w:type="spellStart"/>
      <w:r w:rsidRPr="006208D3">
        <w:t>INGenious</w:t>
      </w:r>
      <w:proofErr w:type="spellEnd"/>
      <w:r w:rsidRPr="006208D3">
        <w:t xml:space="preserve"> engine and test format — an enhancement, not a rewrite.</w:t>
      </w:r>
    </w:p>
    <w:p w14:paraId="6B21F3F7" w14:textId="77777777" w:rsidR="006208D3" w:rsidRPr="006208D3" w:rsidRDefault="006208D3" w:rsidP="006208D3">
      <w:pPr>
        <w:numPr>
          <w:ilvl w:val="0"/>
          <w:numId w:val="4"/>
        </w:numPr>
      </w:pPr>
      <w:r w:rsidRPr="006208D3">
        <w:t xml:space="preserve">Model-agnostic via </w:t>
      </w:r>
      <w:proofErr w:type="spellStart"/>
      <w:r w:rsidRPr="006208D3">
        <w:t>OpenRouter</w:t>
      </w:r>
      <w:proofErr w:type="spellEnd"/>
      <w:r w:rsidRPr="006208D3">
        <w:t xml:space="preserve"> — no vendor lock-in, swap LLMs as standards evolve.</w:t>
      </w:r>
    </w:p>
    <w:p w14:paraId="10993428" w14:textId="77777777" w:rsidR="006208D3" w:rsidRPr="006208D3" w:rsidRDefault="006208D3" w:rsidP="006208D3">
      <w:pPr>
        <w:numPr>
          <w:ilvl w:val="0"/>
          <w:numId w:val="4"/>
        </w:numPr>
      </w:pPr>
      <w:r w:rsidRPr="006208D3">
        <w:t>API keys stay in per-project settings — no credentials in code.</w:t>
      </w:r>
    </w:p>
    <w:p w14:paraId="6072ABE2" w14:textId="77777777" w:rsidR="006208D3" w:rsidRPr="006208D3" w:rsidRDefault="006208D3" w:rsidP="006208D3">
      <w:r w:rsidRPr="006208D3">
        <w:rPr>
          <w:b/>
          <w:bCs/>
        </w:rPr>
        <w:t>Risks &amp; Mitigations</w:t>
      </w:r>
    </w:p>
    <w:p w14:paraId="2A38F6A3" w14:textId="77777777" w:rsidR="006208D3" w:rsidRPr="006208D3" w:rsidRDefault="006208D3" w:rsidP="006208D3">
      <w:pPr>
        <w:numPr>
          <w:ilvl w:val="0"/>
          <w:numId w:val="5"/>
        </w:numPr>
      </w:pPr>
      <w:r w:rsidRPr="006208D3">
        <w:rPr>
          <w:i/>
          <w:iCs/>
        </w:rPr>
        <w:t>AI output quality varies by model</w:t>
      </w:r>
      <w:r w:rsidRPr="006208D3">
        <w:t xml:space="preserve"> → built-in validation and recovery fallbacks correct malformed output before import.</w:t>
      </w:r>
    </w:p>
    <w:p w14:paraId="665A9684" w14:textId="77777777" w:rsidR="006208D3" w:rsidRPr="006208D3" w:rsidRDefault="006208D3" w:rsidP="006208D3">
      <w:pPr>
        <w:numPr>
          <w:ilvl w:val="0"/>
          <w:numId w:val="5"/>
        </w:numPr>
      </w:pPr>
      <w:r w:rsidRPr="006208D3">
        <w:rPr>
          <w:i/>
          <w:iCs/>
        </w:rPr>
        <w:t>LLM and browser-automation cost</w:t>
      </w:r>
      <w:r w:rsidRPr="006208D3">
        <w:t xml:space="preserve"> → controlled by model choice and prompt caching; reusable components avoid regenerating shared flows.</w:t>
      </w:r>
    </w:p>
    <w:p w14:paraId="3C4D34D9" w14:textId="77777777" w:rsidR="006208D3" w:rsidRPr="006208D3" w:rsidRDefault="006208D3" w:rsidP="006208D3">
      <w:pPr>
        <w:numPr>
          <w:ilvl w:val="0"/>
          <w:numId w:val="5"/>
        </w:numPr>
      </w:pPr>
      <w:r w:rsidRPr="006208D3">
        <w:rPr>
          <w:i/>
          <w:iCs/>
        </w:rPr>
        <w:t>Human oversight still needed</w:t>
      </w:r>
      <w:r w:rsidRPr="006208D3">
        <w:t xml:space="preserve"> → generated tests are reviewed and editable before they run — AI accelerates, the tester stays in control.</w:t>
      </w:r>
    </w:p>
    <w:p w14:paraId="7C13254D" w14:textId="77777777" w:rsidR="006208D3" w:rsidRDefault="006208D3" w:rsidP="006208D3"/>
    <w:p w14:paraId="525FACE0" w14:textId="77777777" w:rsidR="006208D3" w:rsidRDefault="006208D3" w:rsidP="006208D3"/>
    <w:p w14:paraId="34D38B57" w14:textId="77777777" w:rsidR="006208D3" w:rsidRPr="006208D3" w:rsidRDefault="006208D3" w:rsidP="006208D3">
      <w:pPr>
        <w:rPr>
          <w:b/>
          <w:bCs/>
        </w:rPr>
      </w:pPr>
      <w:r w:rsidRPr="006208D3">
        <w:rPr>
          <w:b/>
          <w:bCs/>
        </w:rPr>
        <w:t>The Art of the Possible — Broader Vision</w:t>
      </w:r>
    </w:p>
    <w:p w14:paraId="32955A81" w14:textId="77777777" w:rsidR="006208D3" w:rsidRPr="006208D3" w:rsidRDefault="006208D3" w:rsidP="006208D3">
      <w:pPr>
        <w:rPr>
          <w:b/>
          <w:bCs/>
        </w:rPr>
      </w:pPr>
      <w:r w:rsidRPr="006208D3">
        <w:rPr>
          <w:b/>
          <w:bCs/>
        </w:rPr>
        <w:t>Phase 1 — Done (Hackathon)</w:t>
      </w:r>
    </w:p>
    <w:p w14:paraId="26BDCECC" w14:textId="77777777" w:rsidR="006208D3" w:rsidRPr="006208D3" w:rsidRDefault="006208D3" w:rsidP="006208D3">
      <w:r w:rsidRPr="006208D3">
        <w:t>What we built and proved:</w:t>
      </w:r>
    </w:p>
    <w:p w14:paraId="5AB329F8" w14:textId="77777777" w:rsidR="006208D3" w:rsidRPr="006208D3" w:rsidRDefault="006208D3" w:rsidP="006208D3">
      <w:pPr>
        <w:numPr>
          <w:ilvl w:val="0"/>
          <w:numId w:val="6"/>
        </w:numPr>
      </w:pPr>
      <w:r w:rsidRPr="006208D3">
        <w:rPr>
          <w:b/>
          <w:bCs/>
        </w:rPr>
        <w:t>AI-generated web tests</w:t>
      </w:r>
      <w:r w:rsidRPr="006208D3">
        <w:t xml:space="preserve"> — an agent reads a requirement or Azure Test Plan, explores the live application via Playwright MCP, and produces ready-to-run </w:t>
      </w:r>
      <w:proofErr w:type="spellStart"/>
      <w:r w:rsidRPr="006208D3">
        <w:t>INGenious</w:t>
      </w:r>
      <w:proofErr w:type="spellEnd"/>
      <w:r w:rsidRPr="006208D3">
        <w:t xml:space="preserve"> tests.</w:t>
      </w:r>
    </w:p>
    <w:p w14:paraId="265E0256" w14:textId="77777777" w:rsidR="006208D3" w:rsidRPr="006208D3" w:rsidRDefault="006208D3" w:rsidP="006208D3">
      <w:pPr>
        <w:numPr>
          <w:ilvl w:val="0"/>
          <w:numId w:val="6"/>
        </w:numPr>
      </w:pPr>
      <w:r w:rsidRPr="006208D3">
        <w:rPr>
          <w:b/>
          <w:bCs/>
        </w:rPr>
        <w:t>AI-generated API tests</w:t>
      </w:r>
      <w:r w:rsidRPr="006208D3">
        <w:t xml:space="preserve"> — from a Swagger spec, a live API, or the existing API workbench.</w:t>
      </w:r>
    </w:p>
    <w:p w14:paraId="7F8C5EA7" w14:textId="77777777" w:rsidR="006208D3" w:rsidRPr="006208D3" w:rsidRDefault="006208D3" w:rsidP="006208D3">
      <w:pPr>
        <w:numPr>
          <w:ilvl w:val="0"/>
          <w:numId w:val="6"/>
        </w:numPr>
      </w:pPr>
      <w:r w:rsidRPr="006208D3">
        <w:rPr>
          <w:b/>
          <w:bCs/>
        </w:rPr>
        <w:t>Reusable components</w:t>
      </w:r>
      <w:r w:rsidRPr="006208D3">
        <w:t xml:space="preserve"> — login and shared setup generated once, referenced everywhere, and not regenerated on later runs.</w:t>
      </w:r>
    </w:p>
    <w:p w14:paraId="47181C76" w14:textId="77777777" w:rsidR="006208D3" w:rsidRPr="006208D3" w:rsidRDefault="006208D3" w:rsidP="006208D3">
      <w:pPr>
        <w:numPr>
          <w:ilvl w:val="0"/>
          <w:numId w:val="6"/>
        </w:numPr>
      </w:pPr>
      <w:r w:rsidRPr="006208D3">
        <w:rPr>
          <w:b/>
          <w:bCs/>
        </w:rPr>
        <w:t>Model-agnostic foundation</w:t>
      </w:r>
      <w:r w:rsidRPr="006208D3">
        <w:t xml:space="preserve"> through </w:t>
      </w:r>
      <w:proofErr w:type="spellStart"/>
      <w:r w:rsidRPr="006208D3">
        <w:t>OpenRouter</w:t>
      </w:r>
      <w:proofErr w:type="spellEnd"/>
      <w:r w:rsidRPr="006208D3">
        <w:t>, with built-in validation and recovery.</w:t>
      </w:r>
    </w:p>
    <w:p w14:paraId="0308B503" w14:textId="77777777" w:rsidR="006208D3" w:rsidRPr="006208D3" w:rsidRDefault="006208D3" w:rsidP="006208D3">
      <w:r w:rsidRPr="006208D3">
        <w:pict w14:anchorId="64DC806A">
          <v:rect id="_x0000_i1101" style="width:0;height:1.5pt" o:hralign="center" o:hrstd="t" o:hr="t" fillcolor="#a0a0a0" stroked="f"/>
        </w:pict>
      </w:r>
    </w:p>
    <w:p w14:paraId="0014D4EA" w14:textId="77777777" w:rsidR="006208D3" w:rsidRPr="006208D3" w:rsidRDefault="006208D3" w:rsidP="006208D3">
      <w:pPr>
        <w:rPr>
          <w:b/>
          <w:bCs/>
        </w:rPr>
      </w:pPr>
      <w:r w:rsidRPr="006208D3">
        <w:rPr>
          <w:b/>
          <w:bCs/>
        </w:rPr>
        <w:t>Phase 2 — Next (One Sprint)</w:t>
      </w:r>
    </w:p>
    <w:p w14:paraId="3A38B78E" w14:textId="77777777" w:rsidR="006208D3" w:rsidRPr="006208D3" w:rsidRDefault="006208D3" w:rsidP="006208D3">
      <w:r w:rsidRPr="006208D3">
        <w:t>Hardening and reach:</w:t>
      </w:r>
    </w:p>
    <w:p w14:paraId="2CE682F2" w14:textId="77777777" w:rsidR="006208D3" w:rsidRPr="006208D3" w:rsidRDefault="006208D3" w:rsidP="006208D3">
      <w:pPr>
        <w:numPr>
          <w:ilvl w:val="0"/>
          <w:numId w:val="7"/>
        </w:numPr>
      </w:pPr>
      <w:r w:rsidRPr="006208D3">
        <w:rPr>
          <w:b/>
          <w:bCs/>
        </w:rPr>
        <w:t>Self-healing tests</w:t>
      </w:r>
      <w:r w:rsidRPr="006208D3">
        <w:t xml:space="preserve"> — when a flow changes, the agent re-explores and repairs broken steps instead of a human re-recording.</w:t>
      </w:r>
    </w:p>
    <w:p w14:paraId="223A47F2" w14:textId="77777777" w:rsidR="006208D3" w:rsidRPr="006208D3" w:rsidRDefault="006208D3" w:rsidP="006208D3">
      <w:pPr>
        <w:numPr>
          <w:ilvl w:val="0"/>
          <w:numId w:val="7"/>
        </w:numPr>
      </w:pPr>
      <w:r w:rsidRPr="006208D3">
        <w:rPr>
          <w:b/>
          <w:bCs/>
        </w:rPr>
        <w:t>Coverage suggestions</w:t>
      </w:r>
      <w:r w:rsidRPr="006208D3">
        <w:t xml:space="preserve"> — the AI proposes missing edge cases and negative scenarios, not just the happy path.</w:t>
      </w:r>
    </w:p>
    <w:p w14:paraId="30E6D413" w14:textId="77777777" w:rsidR="006208D3" w:rsidRPr="006208D3" w:rsidRDefault="006208D3" w:rsidP="006208D3">
      <w:pPr>
        <w:numPr>
          <w:ilvl w:val="0"/>
          <w:numId w:val="7"/>
        </w:numPr>
      </w:pPr>
      <w:r w:rsidRPr="006208D3">
        <w:rPr>
          <w:b/>
          <w:bCs/>
        </w:rPr>
        <w:lastRenderedPageBreak/>
        <w:t>Bulk generation</w:t>
      </w:r>
      <w:r w:rsidRPr="006208D3">
        <w:t xml:space="preserve"> — point it at a whole Azure Test Plan or full API spec and generate an entire suite in one run.</w:t>
      </w:r>
    </w:p>
    <w:p w14:paraId="2262A97B" w14:textId="77777777" w:rsidR="006208D3" w:rsidRPr="006208D3" w:rsidRDefault="006208D3" w:rsidP="006208D3">
      <w:pPr>
        <w:numPr>
          <w:ilvl w:val="0"/>
          <w:numId w:val="7"/>
        </w:numPr>
      </w:pPr>
      <w:r w:rsidRPr="006208D3">
        <w:rPr>
          <w:b/>
          <w:bCs/>
        </w:rPr>
        <w:t>Review workflow</w:t>
      </w:r>
      <w:r w:rsidRPr="006208D3">
        <w:t xml:space="preserve"> — a side-by-side diff and approval step so testers accept, edit, or reject generated tests with confidence.</w:t>
      </w:r>
    </w:p>
    <w:p w14:paraId="3E0C9F96" w14:textId="77777777" w:rsidR="006208D3" w:rsidRPr="006208D3" w:rsidRDefault="006208D3" w:rsidP="006208D3">
      <w:r w:rsidRPr="006208D3">
        <w:pict w14:anchorId="7A37415D">
          <v:rect id="_x0000_i1102" style="width:0;height:1.5pt" o:hralign="center" o:hrstd="t" o:hr="t" fillcolor="#a0a0a0" stroked="f"/>
        </w:pict>
      </w:r>
    </w:p>
    <w:p w14:paraId="05531769" w14:textId="77777777" w:rsidR="006208D3" w:rsidRPr="006208D3" w:rsidRDefault="006208D3" w:rsidP="006208D3">
      <w:pPr>
        <w:rPr>
          <w:b/>
          <w:bCs/>
        </w:rPr>
      </w:pPr>
      <w:r w:rsidRPr="006208D3">
        <w:rPr>
          <w:b/>
          <w:bCs/>
        </w:rPr>
        <w:t>Phase 3 — Future (Production Vision + Scale)</w:t>
      </w:r>
    </w:p>
    <w:p w14:paraId="5FB5C96B" w14:textId="77777777" w:rsidR="006208D3" w:rsidRPr="006208D3" w:rsidRDefault="006208D3" w:rsidP="006208D3">
      <w:r w:rsidRPr="006208D3">
        <w:t>A continuous, organization-wide capability:</w:t>
      </w:r>
    </w:p>
    <w:p w14:paraId="5BFD0980" w14:textId="77777777" w:rsidR="006208D3" w:rsidRPr="006208D3" w:rsidRDefault="006208D3" w:rsidP="006208D3">
      <w:pPr>
        <w:numPr>
          <w:ilvl w:val="0"/>
          <w:numId w:val="8"/>
        </w:numPr>
      </w:pPr>
      <w:r w:rsidRPr="006208D3">
        <w:rPr>
          <w:b/>
          <w:bCs/>
        </w:rPr>
        <w:t>CI/CD-native</w:t>
      </w:r>
      <w:r w:rsidRPr="006208D3">
        <w:t xml:space="preserve"> — tests generated and updated automatically as features merge, keeping coverage in lockstep with code.</w:t>
      </w:r>
    </w:p>
    <w:p w14:paraId="15626877" w14:textId="77777777" w:rsidR="006208D3" w:rsidRPr="006208D3" w:rsidRDefault="006208D3" w:rsidP="006208D3">
      <w:pPr>
        <w:numPr>
          <w:ilvl w:val="0"/>
          <w:numId w:val="8"/>
        </w:numPr>
      </w:pPr>
      <w:r w:rsidRPr="006208D3">
        <w:rPr>
          <w:b/>
          <w:bCs/>
        </w:rPr>
        <w:t>Requirement-to-test traceability</w:t>
      </w:r>
      <w:r w:rsidRPr="006208D3">
        <w:t xml:space="preserve"> — every test linked back to its source requirement or work item for instant audit and impact analysis.</w:t>
      </w:r>
    </w:p>
    <w:p w14:paraId="7B4E6575" w14:textId="77777777" w:rsidR="006208D3" w:rsidRPr="006208D3" w:rsidRDefault="006208D3" w:rsidP="006208D3">
      <w:pPr>
        <w:numPr>
          <w:ilvl w:val="0"/>
          <w:numId w:val="8"/>
        </w:numPr>
      </w:pPr>
      <w:r w:rsidRPr="006208D3">
        <w:rPr>
          <w:b/>
          <w:bCs/>
        </w:rPr>
        <w:t>Beyond web and API</w:t>
      </w:r>
      <w:r w:rsidRPr="006208D3">
        <w:t xml:space="preserve"> — extend the same agent pattern to mobile, database, and end-to-end journeys already supported by </w:t>
      </w:r>
      <w:proofErr w:type="spellStart"/>
      <w:r w:rsidRPr="006208D3">
        <w:t>INGenious</w:t>
      </w:r>
      <w:proofErr w:type="spellEnd"/>
      <w:r w:rsidRPr="006208D3">
        <w:t>.</w:t>
      </w:r>
    </w:p>
    <w:p w14:paraId="09973D9B" w14:textId="77777777" w:rsidR="006208D3" w:rsidRPr="006208D3" w:rsidRDefault="006208D3" w:rsidP="006208D3">
      <w:pPr>
        <w:numPr>
          <w:ilvl w:val="0"/>
          <w:numId w:val="8"/>
        </w:numPr>
      </w:pPr>
      <w:r w:rsidRPr="006208D3">
        <w:rPr>
          <w:b/>
          <w:bCs/>
        </w:rPr>
        <w:t>Enterprise scale</w:t>
      </w:r>
      <w:r w:rsidRPr="006208D3">
        <w:t xml:space="preserve"> — a shared, governed test-generation service across teams, with usage controls, model governance, and quality benchmarking built in.</w:t>
      </w:r>
    </w:p>
    <w:p w14:paraId="0A231FC8" w14:textId="77777777" w:rsidR="006208D3" w:rsidRPr="006208D3" w:rsidRDefault="006208D3" w:rsidP="006208D3">
      <w:r w:rsidRPr="006208D3">
        <w:rPr>
          <w:b/>
          <w:bCs/>
        </w:rPr>
        <w:t>The vision:</w:t>
      </w:r>
      <w:r w:rsidRPr="006208D3">
        <w:t xml:space="preserve"> testing shifts from a manual, after-the-fact task to an intelligent capability that keeps pace with development automatically — letting QA teams focus on strategy and quality, not scripting.</w:t>
      </w:r>
    </w:p>
    <w:p w14:paraId="00DFC6D0" w14:textId="77777777" w:rsidR="006208D3" w:rsidRPr="006208D3" w:rsidRDefault="006208D3" w:rsidP="006208D3"/>
    <w:sectPr w:rsidR="006208D3" w:rsidRPr="006208D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E193B"/>
    <w:multiLevelType w:val="multilevel"/>
    <w:tmpl w:val="585C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8415F2"/>
    <w:multiLevelType w:val="multilevel"/>
    <w:tmpl w:val="3744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7C01C3"/>
    <w:multiLevelType w:val="multilevel"/>
    <w:tmpl w:val="711A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8376D"/>
    <w:multiLevelType w:val="multilevel"/>
    <w:tmpl w:val="15468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DD4DCB"/>
    <w:multiLevelType w:val="multilevel"/>
    <w:tmpl w:val="7236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642590"/>
    <w:multiLevelType w:val="multilevel"/>
    <w:tmpl w:val="7896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A9763F"/>
    <w:multiLevelType w:val="multilevel"/>
    <w:tmpl w:val="601E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8B5CAA"/>
    <w:multiLevelType w:val="multilevel"/>
    <w:tmpl w:val="7AF6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9860308">
    <w:abstractNumId w:val="2"/>
  </w:num>
  <w:num w:numId="2" w16cid:durableId="1278289457">
    <w:abstractNumId w:val="0"/>
  </w:num>
  <w:num w:numId="3" w16cid:durableId="1847017671">
    <w:abstractNumId w:val="4"/>
  </w:num>
  <w:num w:numId="4" w16cid:durableId="2106923460">
    <w:abstractNumId w:val="5"/>
  </w:num>
  <w:num w:numId="5" w16cid:durableId="1369991556">
    <w:abstractNumId w:val="1"/>
  </w:num>
  <w:num w:numId="6" w16cid:durableId="1760101599">
    <w:abstractNumId w:val="6"/>
  </w:num>
  <w:num w:numId="7" w16cid:durableId="1380089058">
    <w:abstractNumId w:val="7"/>
  </w:num>
  <w:num w:numId="8" w16cid:durableId="19760570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8D3"/>
    <w:rsid w:val="006208D3"/>
    <w:rsid w:val="00CA0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B9843"/>
  <w15:chartTrackingRefBased/>
  <w15:docId w15:val="{B7187E29-A31B-4201-92BC-50487AB79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8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8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8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8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8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8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8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8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8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8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8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1048</Words>
  <Characters>5977</Characters>
  <Application>Microsoft Office Word</Application>
  <DocSecurity>0</DocSecurity>
  <Lines>49</Lines>
  <Paragraphs>14</Paragraphs>
  <ScaleCrop>false</ScaleCrop>
  <Company/>
  <LinksUpToDate>false</LinksUpToDate>
  <CharactersWithSpaces>7011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prathipati</dc:creator>
  <cp:keywords/>
  <dc:description/>
  <cp:lastModifiedBy>surya prathipati</cp:lastModifiedBy>
  <cp:revision>1</cp:revision>
  <dcterms:created xsi:type="dcterms:W3CDTF">2026-06-19T04:23:00Z</dcterms:created>
  <dcterms:modified xsi:type="dcterms:W3CDTF">2026-06-19T04:25:00Z</dcterms:modified>
</cp:coreProperties>
</file>