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>
      <w:pPr>
        <w:spacing w:before="1800"/>
        <w:jc w:val="center"/>
      </w:pPr>
      <w:r>
        <w:rPr>
          <w:b/>
          <w:sz w:val="28"/>
        </w:rPr>
        <w:t>ЗАКЛЮЧЕНИЕ ЭКСПЕРТИЗЫ</w:t>
      </w:r>
    </w:p>
    <w:p>
      <w:pPr>
        <w:jc w:val="center"/>
      </w:pPr>
      <w:r>
        <w:rPr>
          <w:b/>
          <w:sz w:val="28"/>
        </w:rPr>
        <w:t>ПРОМЫШЛЕННОЙ БЕЗОПАСНОСТИ № ЭПБ-ПРОВЕРКА-1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520"/>
      </w:tblGrid>
      <w:tr>
        <w:tc>
          <w:tcPr>
            <w:tcW w:type="dxa" w:w="5031"/>
          </w:tcPr>
          <w:p>
            <w:r>
              <w:t>Техническое устройство:</w:t>
            </w:r>
          </w:p>
        </w:tc>
        <w:tc>
          <w:tcPr>
            <w:tcW w:type="dxa" w:w="5031"/>
          </w:tcPr>
          <w:p>
            <w:r>
              <w:t>Сепаратор НГС 50-0,9-2400, зав.№ КП-11001, рег.№ К-179</w:t>
            </w:r>
          </w:p>
        </w:tc>
      </w:tr>
      <w:tr>
        <w:tc>
          <w:tcPr>
            <w:tcW w:type="dxa" w:w="5031"/>
          </w:tcPr>
          <w:p>
            <w:r>
              <w:t>Опасный производственный объект (ОПО):</w:t>
            </w:r>
          </w:p>
        </w:tc>
        <w:tc>
          <w:tcPr>
            <w:tcW w:type="dxa" w:w="5031"/>
          </w:tcPr>
          <w:p>
            <w:r>
              <w:t>Площадка подготовки продукции</w:t>
            </w:r>
          </w:p>
        </w:tc>
      </w:tr>
      <w:tr>
        <w:tc>
          <w:tcPr>
            <w:tcW w:type="dxa" w:w="5031"/>
          </w:tcPr>
          <w:p>
            <w:r>
              <w:t>Регистрационный номер ОПО:</w:t>
            </w:r>
          </w:p>
        </w:tc>
        <w:tc>
          <w:tcPr>
            <w:tcW w:type="dxa" w:w="5031"/>
          </w:tcPr>
          <w:p>
            <w:r>
              <w:t>А00-00000-001</w:t>
            </w:r>
          </w:p>
        </w:tc>
      </w:tr>
      <w:tr>
        <w:tc>
          <w:tcPr>
            <w:tcW w:type="dxa" w:w="5031"/>
          </w:tcPr>
          <w:p>
            <w:r>
              <w:t>Класс опасности ОПО:</w:t>
            </w:r>
          </w:p>
        </w:tc>
        <w:tc>
          <w:tcPr>
            <w:tcW w:type="dxa" w:w="5031"/>
          </w:tcPr>
          <w:p>
            <w:r>
              <w:t>II</w:t>
            </w:r>
          </w:p>
        </w:tc>
      </w:tr>
      <w:tr>
        <w:tc>
          <w:tcPr>
            <w:tcW w:type="dxa" w:w="5031"/>
          </w:tcPr>
          <w:p>
            <w:r>
              <w:t>Предприятие владелец:</w:t>
            </w:r>
          </w:p>
        </w:tc>
        <w:tc>
          <w:tcPr>
            <w:tcW w:type="dxa" w:w="5031"/>
          </w:tcPr>
          <w:p>
            <w:r>
              <w:t>ООО «Контрольный заказчик»</w:t>
            </w:r>
          </w:p>
        </w:tc>
      </w:tr>
      <w:tr>
        <w:tc>
          <w:tcPr>
            <w:tcW w:type="dxa" w:w="5031"/>
          </w:tcPr>
          <w:p>
            <w:r>
              <w:t>Место эксплуатации:</w:t>
            </w:r>
          </w:p>
        </w:tc>
        <w:tc>
          <w:tcPr>
            <w:tcW w:type="dxa" w:w="5031"/>
          </w:tcPr>
          <w:p>
            <w:r>
              <w:t>Площадка диагностики № 1</w:t>
            </w:r>
          </w:p>
        </w:tc>
      </w:tr>
    </w:tbl>
    <w:p/>
    <w:p>
      <w:r>
        <w:t>Рег. № __________________________________________________</w:t>
      </w:r>
    </w:p>
    <w:p>
      <w:pPr>
        <w:spacing w:before="360" w:after="800"/>
      </w:pPr>
      <w:r>
        <w:t>Дата внесения в реестр: «____» _______________20____г.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31"/>
          </w:tcPr>
          <w:p>
            <w:r/>
          </w:p>
        </w:tc>
        <w:tc>
          <w:tcPr>
            <w:tcW w:type="dxa" w:w="5031"/>
          </w:tcPr>
          <w:p>
            <w:r>
              <w:rPr>
                <w:sz w:val="20"/>
              </w:rPr>
              <w:t>Генеральный директор</w:t>
              <w:br/>
              <w:t>ООО «ЮТАР»</w:t>
              <w:br/>
              <w:br/>
              <w:t>__________________</w:t>
              <w:br/>
              <w:t>Петров Пётр Петрович</w:t>
              <w:br/>
              <w:br/>
              <w:t>«____» __________ 2026 г.</w:t>
              <w:br/>
              <w:t>М.П.</w:t>
            </w:r>
          </w:p>
        </w:tc>
      </w:tr>
    </w:tbl>
    <w:p/>
    <w:p>
      <w:pPr>
        <w:jc w:val="center"/>
      </w:pPr>
      <w:r>
        <w:t>г. Урай 2026 г.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tabs>
          <w:tab w:pos="9865" w:val="right" w:leader="dot"/>
        </w:tabs>
      </w:pPr>
      <w:r>
        <w:t>1. Вводная часть</w:t>
      </w:r>
      <w:r>
        <w:tab/>
      </w:r>
      <w:fldSimple w:instr="PAGEREF epb_section_0 \h"/>
    </w:p>
    <w:p>
      <w:pPr>
        <w:tabs>
          <w:tab w:pos="9865" w:val="right" w:leader="dot"/>
        </w:tabs>
      </w:pPr>
      <w:r>
        <w:t>2. Наименование объекта экспертизы, на который распространяется действие заключения</w:t>
      </w:r>
      <w:r>
        <w:tab/>
      </w:r>
      <w:fldSimple w:instr="PAGEREF epb_section_1 \h"/>
    </w:p>
    <w:p>
      <w:pPr>
        <w:tabs>
          <w:tab w:pos="9865" w:val="right" w:leader="dot"/>
        </w:tabs>
      </w:pPr>
      <w:r>
        <w:t>3. Данные о заказчике</w:t>
      </w:r>
      <w:r>
        <w:tab/>
      </w:r>
      <w:fldSimple w:instr="PAGEREF epb_section_2 \h"/>
    </w:p>
    <w:p>
      <w:pPr>
        <w:tabs>
          <w:tab w:pos="9865" w:val="right" w:leader="dot"/>
        </w:tabs>
      </w:pPr>
      <w:r>
        <w:t>4. Цель экспертизы</w:t>
      </w:r>
      <w:r>
        <w:tab/>
      </w:r>
      <w:fldSimple w:instr="PAGEREF epb_section_3 \h"/>
    </w:p>
    <w:p>
      <w:pPr>
        <w:tabs>
          <w:tab w:pos="9865" w:val="right" w:leader="dot"/>
        </w:tabs>
      </w:pPr>
      <w:r>
        <w:t>5. Сведения о документах, рассмотренных в процессе экспертизы</w:t>
      </w:r>
      <w:r>
        <w:tab/>
      </w:r>
      <w:fldSimple w:instr="PAGEREF epb_section_4 \h"/>
    </w:p>
    <w:p>
      <w:pPr>
        <w:tabs>
          <w:tab w:pos="9865" w:val="right" w:leader="dot"/>
        </w:tabs>
      </w:pPr>
      <w:r>
        <w:t>6. Назначение и краткая характеристика объекта экспертизы</w:t>
      </w:r>
      <w:r>
        <w:tab/>
      </w:r>
      <w:fldSimple w:instr="PAGEREF epb_section_5 \h"/>
    </w:p>
    <w:p>
      <w:pPr>
        <w:tabs>
          <w:tab w:pos="9865" w:val="right" w:leader="dot"/>
        </w:tabs>
      </w:pPr>
      <w:r>
        <w:t>7. Результаты проведённой экспертизы со ссылками на конкретные структурные единицы нормативных правовых актов в области промышленной безопасности</w:t>
      </w:r>
      <w:r>
        <w:tab/>
      </w:r>
      <w:fldSimple w:instr="PAGEREF epb_section_6 \h"/>
    </w:p>
    <w:p>
      <w:pPr>
        <w:tabs>
          <w:tab w:pos="9865" w:val="right" w:leader="dot"/>
        </w:tabs>
      </w:pPr>
      <w:r>
        <w:t>8. Сведения о проведенных мероприятиях и о результатах технического диагностирования технического устройства</w:t>
      </w:r>
      <w:r>
        <w:tab/>
      </w:r>
      <w:fldSimple w:instr="PAGEREF epb_section_7 \h"/>
    </w:p>
    <w:p>
      <w:pPr>
        <w:tabs>
          <w:tab w:pos="9865" w:val="right" w:leader="dot"/>
        </w:tabs>
      </w:pPr>
      <w:r>
        <w:t>9. Вывод заключения экспертизы</w:t>
      </w:r>
      <w:r>
        <w:tab/>
      </w:r>
      <w:fldSimple w:instr="PAGEREF epb_section_8 \h"/>
    </w:p>
    <w:p>
      <w:pPr>
        <w:tabs>
          <w:tab w:pos="9865" w:val="right" w:leader="dot"/>
        </w:tabs>
      </w:pPr>
      <w:r>
        <w:t>Приложение А Акт о проведении работ по техническому диагностированию</w:t>
      </w:r>
      <w:r>
        <w:tab/>
      </w:r>
      <w:fldSimple w:instr="PAGEREF epb_section_9 \h"/>
    </w:p>
    <w:p>
      <w:pPr>
        <w:tabs>
          <w:tab w:pos="9865" w:val="right" w:leader="dot"/>
        </w:tabs>
      </w:pPr>
      <w:r>
        <w:t>Приложение Б Акты по результатам неразрушающего контроля</w:t>
      </w:r>
      <w:r>
        <w:tab/>
      </w:r>
      <w:fldSimple w:instr="PAGEREF epb_section_10 \h"/>
    </w:p>
    <w:p>
      <w:pPr>
        <w:tabs>
          <w:tab w:pos="9865" w:val="right" w:leader="dot"/>
        </w:tabs>
      </w:pPr>
      <w:r>
        <w:t>Приложение В Схема проведения неразрушающего контроля</w:t>
      </w:r>
      <w:r>
        <w:tab/>
      </w:r>
      <w:fldSimple w:instr="PAGEREF epb_section_11 \h"/>
    </w:p>
    <w:p>
      <w:pPr>
        <w:tabs>
          <w:tab w:pos="9865" w:val="right" w:leader="dot"/>
        </w:tabs>
      </w:pPr>
      <w:r>
        <w:t>Приложение Г Расчетные и аналитические процедуры оценки и прогнозирования технического состояния объекта экспертизы</w:t>
      </w:r>
      <w:r>
        <w:tab/>
      </w:r>
      <w:fldSimple w:instr="PAGEREF epb_section_12 \h"/>
    </w:p>
    <w:p>
      <w:pPr>
        <w:tabs>
          <w:tab w:pos="9865" w:val="right" w:leader="dot"/>
        </w:tabs>
      </w:pPr>
      <w:r>
        <w:t>Приложение Д Акт проведения гидравлических испытаний</w:t>
      </w:r>
      <w:r>
        <w:tab/>
      </w:r>
      <w:fldSimple w:instr="PAGEREF epb_section_13 \h"/>
    </w:p>
    <w:p>
      <w:r>
        <w:br w:type="page"/>
      </w:r>
    </w:p>
    <w:p>
      <w:bookmarkStart w:id="500" w:name="epb_section_0"/>
      <w:pPr>
        <w:pStyle w:val="Heading1"/>
      </w:pPr>
      <w:r>
        <w:t>1. Вводная часть</w:t>
      </w:r>
      <w:bookmarkEnd w:id="500"/>
    </w:p>
    <w:p>
      <w:r>
        <w:t>1.1. Основание проведения экспертизы</w:t>
      </w:r>
    </w:p>
    <w:p>
      <w:r>
        <w:t>Договор: КП-26/09 от 01.09.2026. Исходный технический отчёт: ТО-ПРОВЕРКА-1. Дата диагностирования: 18.09.2026.</w:t>
      </w:r>
    </w:p>
    <w:p>
      <w:r>
        <w:t>Нормативная документация приведена в перечне в конце заключения.</w:t>
      </w:r>
    </w:p>
    <w:p>
      <w:r>
        <w:t>1.2. Сведения об экспертной организации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633"/>
      </w:tblGrid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Организационно-правовая форма и наименование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«ЮТАР»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Юридический (почтовый) адрес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628285, Ханты-Мансийский автономный округ – Югра, г. Урай, улица Ивана Шестакова, строение 46Б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Руководитель экспертной организации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Генеральный директор Петров Пётр Петрович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Лицензия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Регистрационный номер Л043-00109-72/00514886 на осуществление деятельности по проведению экспертизы промышленной безопасности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Свидетельство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№ АЦЛНК-5-00083 об аттестации лаборатории неразрушающих методов контроля ООО «ЮТАР»</w:t>
            </w:r>
          </w:p>
        </w:tc>
      </w:tr>
    </w:tbl>
    <w:p>
      <w:r>
        <w:t>1.3. Сведения об экспертах, принимавших участие в проведении экспертизы</w:t>
      </w:r>
    </w:p>
    <w:p>
      <w:r>
        <w:t>Эксперт: Иванов Иван Иванович; удостоверение: КОНТРОЛЬ-01</w:t>
      </w:r>
    </w:p>
    <w:p/>
    <w:p>
      <w:bookmarkStart w:id="501" w:name="epb_section_1"/>
      <w:pPr>
        <w:pStyle w:val="Heading1"/>
      </w:pPr>
      <w:r>
        <w:t>2. Наименование объекта экспертизы, на который распространяется действие заключения</w:t>
      </w:r>
      <w:bookmarkEnd w:id="501"/>
    </w:p>
    <w:p>
      <w:r>
        <w:t>Сепаратор НГС 50-0,9-2400, зав. № КП-11001, рег. № К-179.</w:t>
      </w:r>
    </w:p>
    <w:p>
      <w:r>
        <w:t>Место эксплуатации: Площадка диагностики № 1. ОПО: Площадка подготовки продукции; рег. № А00-00000-001; класс опасности: II.</w:t>
      </w:r>
    </w:p>
    <w:p/>
    <w:p>
      <w:bookmarkStart w:id="502" w:name="epb_section_2"/>
      <w:pPr>
        <w:pStyle w:val="Heading1"/>
      </w:pPr>
      <w:r>
        <w:t>3. Данные о заказчике</w:t>
      </w:r>
      <w:bookmarkEnd w:id="50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633"/>
      </w:tblGrid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Адрес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Контрольная площадка, административное здание</w:t>
            </w:r>
          </w:p>
        </w:tc>
      </w:tr>
    </w:tbl>
    <w:p/>
    <w:p>
      <w:bookmarkStart w:id="503" w:name="epb_section_3"/>
      <w:pPr>
        <w:pStyle w:val="Heading1"/>
      </w:pPr>
      <w:r>
        <w:t>4. Цель экспертизы</w:t>
      </w:r>
      <w:bookmarkEnd w:id="503"/>
    </w:p>
    <w:p>
      <w:r>
        <w:t>Оценка соответствия технического устройства требованиям промышленной безопасности и определение возможности дальнейшей безопасной эксплуатации.</w:t>
      </w:r>
    </w:p>
    <w:p/>
    <w:p>
      <w:bookmarkStart w:id="504" w:name="epb_section_4"/>
      <w:pPr>
        <w:pStyle w:val="Heading1"/>
      </w:pPr>
      <w:r>
        <w:t>5. Сведения о документах, рассмотренных в процессе экспертизы</w:t>
      </w:r>
      <w:bookmarkEnd w:id="504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3231"/>
        <w:gridCol w:w="1701"/>
      </w:tblGrid>
      <w:tr>
        <w:trPr>
          <w:cantSplit/>
          <w:tblHeader/>
        </w:trPr>
        <w:tc>
          <w:tcPr>
            <w:tcW w:type="dxa" w:w="510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 документа</w:t>
            </w:r>
          </w:p>
        </w:tc>
        <w:tc>
          <w:tcPr>
            <w:tcW w:type="dxa" w:w="323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Шифр, номер, дата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Объём материала, л.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Паспорт сосуда (сборочный чертёж, расчёт на прочность, схема включения, инструкция по эксплуатации)</w:t>
            </w:r>
          </w:p>
        </w:tc>
        <w:tc>
          <w:tcPr>
            <w:tcW w:type="dxa" w:w="323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№ П-1, дата 2012-05-20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</w:t>
            </w:r>
          </w:p>
        </w:tc>
      </w:tr>
    </w:tbl>
    <w:p/>
    <w:p>
      <w:bookmarkStart w:id="505" w:name="epb_section_5"/>
      <w:pPr>
        <w:pStyle w:val="Heading1"/>
      </w:pPr>
      <w:r>
        <w:t>6. Назначение и краткая характеристика объекта экспертизы</w:t>
      </w:r>
      <w:bookmarkEnd w:id="505"/>
    </w:p>
    <w:p>
      <w:r>
        <w:t>Сепаратор НГС 50-0,9-2400 предназначен для сепарации нефтегазовой смеси.</w:t>
      </w:r>
    </w:p>
    <w:p>
      <w:pPr>
        <w:keepNext/>
      </w:pPr>
      <w:r>
        <w:t>Таблица 6.1. Регистрационные данные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964"/>
        <w:gridCol w:w="1134"/>
        <w:gridCol w:w="737"/>
        <w:gridCol w:w="2721"/>
        <w:gridCol w:w="1134"/>
        <w:gridCol w:w="1134"/>
      </w:tblGrid>
      <w:tr>
        <w:trPr>
          <w:cantSplit/>
          <w:tblHeader/>
        </w:trPr>
        <w:tc>
          <w:tcPr>
            <w:tcW w:type="dxa" w:w="221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 объекта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Заводской номер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Регистрационный номер</w:t>
            </w:r>
          </w:p>
        </w:tc>
        <w:tc>
          <w:tcPr>
            <w:tcW w:type="dxa" w:w="73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Тех. №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Изготовитель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Год изготовления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Год ввода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Сепаратор НГС 50-0,9-2400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КП-11001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К-179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С-1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Завод контрольного оборудования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2012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2013</w:t>
            </w:r>
          </w:p>
        </w:tc>
      </w:tr>
    </w:tbl>
    <w:p>
      <w:pPr>
        <w:keepNext/>
      </w:pPr>
      <w:r>
        <w:t>Таблица 6.2. Паспортные характеристики и параметры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798"/>
      </w:tblGrid>
      <w:tr>
        <w:trPr>
          <w:cantSplit/>
          <w:tblHeader/>
        </w:trPr>
        <w:tc>
          <w:tcPr>
            <w:tcW w:type="dxa" w:w="6236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 параметра, характеристики</w:t>
            </w:r>
          </w:p>
        </w:tc>
        <w:tc>
          <w:tcPr>
            <w:tcW w:type="dxa" w:w="379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Значение, величина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Наименование частей сосуда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Корпус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Рабочее давление, МПа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Расчётное давление, МПа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1,6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Рабочая температура среды, °C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Расчётная температура стенки, °C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Минимальная температура стенки, °C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минус 40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Пробное давление, МПа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2,0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Рабочая среда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Нефтегазовая смесь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Класс опасности рабочей среды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Взрывоопасность среды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Пожароопасность среды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Прибавка на коррозию, мм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Внутренний объём, м³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50</w:t>
            </w:r>
          </w:p>
        </w:tc>
      </w:tr>
    </w:tbl>
    <w:p>
      <w:pPr>
        <w:keepNext/>
      </w:pPr>
      <w:r>
        <w:t>Таблица 6.3. Сведения об основных частях сосуда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020"/>
        <w:gridCol w:w="1020"/>
        <w:gridCol w:w="1020"/>
        <w:gridCol w:w="1304"/>
        <w:gridCol w:w="1304"/>
        <w:gridCol w:w="2551"/>
      </w:tblGrid>
      <w:tr>
        <w:trPr>
          <w:cantSplit/>
          <w:tblHeader/>
        </w:trPr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Элемент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Диаметр, мм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Длина, мм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Толщина, мм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Материал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ГОСТ (ТУ)</w:t>
            </w:r>
          </w:p>
        </w:tc>
        <w:tc>
          <w:tcPr>
            <w:tcW w:type="dxa" w:w="255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1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2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3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4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5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6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левое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640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правое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640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</w:tbl>
    <w:p>
      <w:r>
        <w:t>Количество обечаек: 6. Объём УЗТ обечаек: 72 точек. Контроль днищ и штуцеров учитывается отдельно.</w:t>
      </w:r>
    </w:p>
    <w:p>
      <w:pPr>
        <w:keepNext/>
      </w:pPr>
      <w:r>
        <w:t>Таблица 6.4. Сведения об основной арматуре, КИП и приборах безопасности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1134"/>
        <w:gridCol w:w="1984"/>
        <w:gridCol w:w="1984"/>
      </w:tblGrid>
      <w:tr>
        <w:trPr>
          <w:cantSplit/>
          <w:tblHeader/>
        </w:trPr>
        <w:tc>
          <w:tcPr>
            <w:tcW w:type="dxa" w:w="493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Количество, шт.</w:t>
            </w:r>
          </w:p>
        </w:tc>
        <w:tc>
          <w:tcPr>
            <w:tcW w:type="dxa" w:w="198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Условный проход, мм</w:t>
            </w:r>
          </w:p>
        </w:tc>
        <w:tc>
          <w:tcPr>
            <w:tcW w:type="dxa" w:w="198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Давление, МПа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Предохранительный клапан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80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1,6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Манометр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1,6</w:t>
            </w:r>
          </w:p>
        </w:tc>
      </w:tr>
    </w:tbl>
    <w:p/>
    <w:p>
      <w:bookmarkStart w:id="506" w:name="epb_section_6"/>
      <w:pPr>
        <w:pStyle w:val="Heading1"/>
      </w:pPr>
      <w:r>
        <w:t>7. Результаты проведённой экспертизы со ссылками на конкретные структурные единицы нормативных правовых актов в области промышленной безопасности</w:t>
      </w:r>
      <w:bookmarkEnd w:id="506"/>
    </w:p>
    <w:p>
      <w:r>
        <w:t>Анализ документации: Представленная техническая документация идентифицирует сосуд и условия эксплуатации.</w:t>
      </w:r>
    </w:p>
    <w:p>
      <w:r>
        <w:t>Условия эксплуатации: Условия эксплуатации соответствуют представленным паспортным характеристикам.</w:t>
      </w:r>
    </w:p>
    <w:p>
      <w:r>
        <w:t>Оценка соответствия со ссылками на структурные единицы нормативных актов: Оценка выполнена по перечню нормативных документов, указанному в исходном отчёте.</w:t>
      </w:r>
    </w:p>
    <w:p/>
    <w:p>
      <w:bookmarkStart w:id="507" w:name="epb_section_7"/>
      <w:pPr>
        <w:pStyle w:val="Heading1"/>
      </w:pPr>
      <w:r>
        <w:t>8. Сведения о проведенных мероприятиях и о результатах технического диагностирования технического устройства</w:t>
      </w:r>
      <w:bookmarkEnd w:id="50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54"/>
        <w:gridCol w:w="3354"/>
        <w:gridCol w:w="3354"/>
      </w:tblGrid>
      <w:tr>
        <w:tc>
          <w:tcPr>
            <w:tcW w:type="dxa" w:w="3354"/>
          </w:tcPr>
          <w:p>
            <w:r>
              <w:t>Метод</w:t>
            </w:r>
          </w:p>
        </w:tc>
        <w:tc>
          <w:tcPr>
            <w:tcW w:type="dxa" w:w="3354"/>
          </w:tcPr>
          <w:p>
            <w:r>
              <w:t>Участков по ТЗ</w:t>
            </w:r>
          </w:p>
        </w:tc>
        <w:tc>
          <w:tcPr>
            <w:tcW w:type="dxa" w:w="3354"/>
          </w:tcPr>
          <w:p>
            <w:r>
              <w:t>Записей в отчёте</w:t>
            </w:r>
          </w:p>
        </w:tc>
      </w:tr>
      <w:tr>
        <w:tc>
          <w:tcPr>
            <w:tcW w:type="dxa" w:w="3354"/>
          </w:tcPr>
          <w:p>
            <w:r>
              <w:t>УЗК</w:t>
            </w:r>
          </w:p>
        </w:tc>
        <w:tc>
          <w:tcPr>
            <w:tcW w:type="dxa" w:w="3354"/>
          </w:tcPr>
          <w:p>
            <w:r>
              <w:t>4</w:t>
            </w:r>
          </w:p>
        </w:tc>
        <w:tc>
          <w:tcPr>
            <w:tcW w:type="dxa" w:w="3354"/>
          </w:tcPr>
          <w:p>
            <w:r>
              <w:t>4</w:t>
            </w:r>
          </w:p>
        </w:tc>
      </w:tr>
      <w:tr>
        <w:tc>
          <w:tcPr>
            <w:tcW w:type="dxa" w:w="3354"/>
          </w:tcPr>
          <w:p>
            <w:r>
              <w:t>МК</w:t>
            </w:r>
          </w:p>
        </w:tc>
        <w:tc>
          <w:tcPr>
            <w:tcW w:type="dxa" w:w="3354"/>
          </w:tcPr>
          <w:p>
            <w:r>
              <w:t>3</w:t>
            </w:r>
          </w:p>
        </w:tc>
        <w:tc>
          <w:tcPr>
            <w:tcW w:type="dxa" w:w="3354"/>
          </w:tcPr>
          <w:p>
            <w:r>
              <w:t>3</w:t>
            </w:r>
          </w:p>
        </w:tc>
      </w:tr>
      <w:tr>
        <w:tc>
          <w:tcPr>
            <w:tcW w:type="dxa" w:w="3354"/>
          </w:tcPr>
          <w:p>
            <w:r>
              <w:t>ПВК</w:t>
            </w:r>
          </w:p>
        </w:tc>
        <w:tc>
          <w:tcPr>
            <w:tcW w:type="dxa" w:w="3354"/>
          </w:tcPr>
          <w:p>
            <w:r>
              <w:t>0</w:t>
            </w:r>
          </w:p>
        </w:tc>
        <w:tc>
          <w:tcPr>
            <w:tcW w:type="dxa" w:w="3354"/>
          </w:tcPr>
          <w:p>
            <w:r>
              <w:t>0</w:t>
            </w:r>
          </w:p>
        </w:tc>
      </w:tr>
      <w:tr>
        <w:tc>
          <w:tcPr>
            <w:tcW w:type="dxa" w:w="3354"/>
          </w:tcPr>
          <w:p>
            <w:r>
              <w:t>Твердометрия</w:t>
            </w:r>
          </w:p>
        </w:tc>
        <w:tc>
          <w:tcPr>
            <w:tcW w:type="dxa" w:w="3354"/>
          </w:tcPr>
          <w:p>
            <w:r>
              <w:t>3</w:t>
            </w:r>
          </w:p>
        </w:tc>
        <w:tc>
          <w:tcPr>
            <w:tcW w:type="dxa" w:w="3354"/>
          </w:tcPr>
          <w:p>
            <w:r>
              <w:t>3</w:t>
            </w:r>
          </w:p>
        </w:tc>
      </w:tr>
    </w:tbl>
    <w:p>
      <w:r>
        <w:t>ВИК: При наружном и внутреннем осмотре недопустимых дефектов не обнаружено.</w:t>
      </w:r>
    </w:p>
    <w:p>
      <w:r>
        <w:t>УЗТ: Измеренные толщины не ниже допустимых значений, приведённых в расчётных данных.</w:t>
      </w:r>
    </w:p>
    <w:p>
      <w:r>
        <w:t>Твердометрия: Измеренные значения твёрдости находятся в установленных пределах.</w:t>
      </w:r>
    </w:p>
    <w:p>
      <w:r>
        <w:t>МК: Недопустимых индикаций не обнаружено.</w:t>
      </w:r>
    </w:p>
    <w:p>
      <w:r>
        <w:t>ПВК: Техническим заданием не предусмотрен.</w:t>
      </w:r>
    </w:p>
    <w:p>
      <w:r>
        <w:t>УЗК: Дефекты, превышающие браковочный уровень, не обнаружены.</w:t>
      </w:r>
    </w:p>
    <w:p>
      <w:r>
        <w:t>Расчётные процедуры: Значения фактической толщины превышают минимально допустимые значения из расчёта.</w:t>
      </w:r>
    </w:p>
    <w:p>
      <w:r>
        <w:t>Результаты НК — Приложение Б; схема — Приложение В; расчёты — Приложение Г; гидравлическое испытание — Приложение Д.</w:t>
      </w:r>
    </w:p>
    <w:p/>
    <w:p>
      <w:bookmarkStart w:id="508" w:name="epb_section_8"/>
      <w:pPr>
        <w:pStyle w:val="Heading1"/>
      </w:pPr>
      <w:r>
        <w:t>9. Вывод заключения экспертизы</w:t>
      </w:r>
      <w:bookmarkEnd w:id="508"/>
    </w:p>
    <w:p>
      <w:r>
        <w:t>Сепаратор НГС 50-0,9-2400, зав. № КП-11001, соответствует требованиям промышленной безопасности при соблюдении установленных условий эксплуатации.</w:t>
      </w:r>
    </w:p>
    <w:p>
      <w:r>
        <w:t>Назначенный срок дальнейшей эксплуатации, лет: 5; до: 18.09.2031.</w:t>
      </w:r>
    </w:p>
    <w:p>
      <w:r>
        <w:t>Разрешённое давление, МПа: 0,7; температура, °C: 40.</w:t>
      </w:r>
    </w:p>
    <w:p>
      <w:r>
        <w:t>Давление не выше 0,7 МПа, температура не выше 40 °C; контроль технического состояния по регламенту.</w:t>
      </w:r>
    </w:p>
    <w:p>
      <w:r>
        <w:t>Регламент контроля технического состояния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  <w:gridCol w:w="2268"/>
        <w:gridCol w:w="3402"/>
      </w:tblGrid>
      <w:tr>
        <w:trPr>
          <w:cantSplit/>
          <w:tblHeader/>
        </w:trPr>
        <w:tc>
          <w:tcPr>
            <w:tcW w:type="dxa" w:w="436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Вид контроля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Периодичность</w:t>
            </w:r>
          </w:p>
        </w:tc>
        <w:tc>
          <w:tcPr>
            <w:tcW w:type="dxa" w:w="340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Наружный и внутренний осмотр, УЗТ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По утверждённому регламенту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Ответственное лицо</w:t>
            </w:r>
          </w:p>
        </w:tc>
      </w:tr>
    </w:tbl>
    <w:p>
      <w:r>
        <w:t>Эксперт __________________ Иванов Иван Иванович</w:t>
      </w:r>
    </w:p>
    <w:p/>
    <w:p>
      <w:r>
        <w:br w:type="page"/>
      </w:r>
    </w:p>
    <w:p>
      <w:bookmarkStart w:id="509" w:name="epb_section_9"/>
      <w:pPr>
        <w:pStyle w:val="Heading1"/>
      </w:pPr>
      <w:r>
        <w:t>Приложение А Акт о проведении работ по техническому диагностированию</w:t>
      </w:r>
      <w:bookmarkEnd w:id="509"/>
    </w:p>
    <w:p>
      <w:r>
        <w:t>18.09.2026 выполнено техническое диагностирование Сепаратор НГС 50-0,9-2400, зав. № КП-11001, рег. № К-179.</w:t>
      </w:r>
    </w:p>
    <w:p>
      <w:r>
        <w:t>Заказчик: ООО «Контрольный заказчик». Место эксплуатации: Площадка диагностики № 1.</w:t>
      </w:r>
    </w:p>
    <w:p>
      <w:r>
        <w:t>Основание: КП-26/09 от 01.09.2026. Исходный технический отчёт: ТО-ПРОВЕРКА-1.</w:t>
      </w:r>
    </w:p>
    <w:p>
      <w:r>
        <w:t>Состав и результаты работ:</w:t>
      </w:r>
    </w:p>
    <w:p>
      <w:r>
        <w:t>Анализ документации: Представленная техническая документация идентифицирует сосуд и условия эксплуатации.</w:t>
      </w:r>
    </w:p>
    <w:p>
      <w:r>
        <w:t>ВИК: При наружном и внутреннем осмотре недопустимых дефектов не обнаружено.</w:t>
      </w:r>
    </w:p>
    <w:p>
      <w:r>
        <w:t>Оперативное диагностирование: Отклонений при оперативном диагностировании не выявлено.</w:t>
      </w:r>
    </w:p>
    <w:p>
      <w:r>
        <w:t>УЗТ: Измеренные толщины не ниже допустимых значений, приведённых в расчётных данных.</w:t>
      </w:r>
    </w:p>
    <w:p>
      <w:r>
        <w:t>УЗК: Дефекты, превышающие браковочный уровень, не обнаружены.</w:t>
      </w:r>
    </w:p>
    <w:p>
      <w:r>
        <w:t>МК: Недопустимых индикаций не обнаружено.</w:t>
      </w:r>
    </w:p>
    <w:p>
      <w:r>
        <w:t>ПВК: Техническим заданием не предусмотрен.</w:t>
      </w:r>
    </w:p>
    <w:p>
      <w:r>
        <w:t>Твердометрия: Измеренные значения твёрдости находятся в установленных пределах.</w:t>
      </w:r>
    </w:p>
    <w:p>
      <w:r>
        <w:t>Расчётные процедуры: Значения фактической толщины превышают минимально допустимые значения из расчёта.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bookmarkStart w:id="510" w:name="epb_section_10"/>
      <w:pPr>
        <w:pStyle w:val="Heading1"/>
      </w:pPr>
      <w:r>
        <w:t>Приложение Б Акты по результатам неразрушающего контроля</w:t>
      </w:r>
      <w:bookmarkEnd w:id="510"/>
    </w:p>
    <w:p>
      <w:pPr>
        <w:pStyle w:val="Heading2"/>
      </w:pPr>
      <w:r>
        <w:t>Акт № 1. Визуального и измерительного контроля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1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Комплект ВИК, № ПРОВЕРКА-1;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p>
      <w:r>
        <w:t>Результаты наружного и внутреннего осмотра</w:t>
      </w:r>
    </w:p>
    <w:p>
      <w:r>
        <w:t>При наружном и внутреннем осмотре недопустимых дефектов не обнаружено.</w:t>
      </w:r>
    </w:p>
    <w:p>
      <w:r>
        <w:t>Результаты измерительного контроля. Определение овальности</w:t>
      </w:r>
    </w:p>
    <w:p>
      <w:r>
        <w:t>a = 200 × (Dmax − Dmin) / (Dmax + Dmin), %.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1701"/>
        <w:gridCol w:w="2721"/>
        <w:gridCol w:w="2778"/>
      </w:tblGrid>
      <w:tr>
        <w:trPr>
          <w:cantSplit/>
          <w:tblHeader/>
        </w:trPr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Сечение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Dmin, мм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Dmax, мм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Фактическая овальность, %</w:t>
            </w:r>
          </w:p>
        </w:tc>
        <w:tc>
          <w:tcPr>
            <w:tcW w:type="dxa" w:w="277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Допустимая овальность, 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0.167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0.167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0.167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0.167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0.167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0.167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</w:tbl>
    <w:p>
      <w:r>
        <w:t>Измерение отклонений от прямолинейности образующей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798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Сечение</w:t>
            </w:r>
          </w:p>
        </w:tc>
        <w:tc>
          <w:tcPr>
            <w:tcW w:type="dxa" w:w="340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Прогиб, мм</w:t>
            </w:r>
          </w:p>
        </w:tc>
        <w:tc>
          <w:tcPr>
            <w:tcW w:type="dxa" w:w="379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Прогиб, 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</w:tbl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2. Оперативного (функционального) диагностирования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1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Манометр, № ПРОВЕРКА-1;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6066"/>
      </w:tblGrid>
      <w:tr>
        <w:trPr>
          <w:cantSplit/>
          <w:tblHeader/>
        </w:trPr>
        <w:tc>
          <w:tcPr>
            <w:tcW w:type="dxa" w:w="396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Контролируемый параметр</w:t>
            </w:r>
          </w:p>
        </w:tc>
        <w:tc>
          <w:tcPr>
            <w:tcW w:type="dxa" w:w="6066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Герметичность</w:t>
            </w:r>
          </w:p>
        </w:tc>
        <w:tc>
          <w:tcPr>
            <w:tcW w:type="dxa" w:w="606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Течей не обнаружено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Рабочие параметры</w:t>
            </w:r>
          </w:p>
        </w:tc>
        <w:tc>
          <w:tcPr>
            <w:tcW w:type="dxa" w:w="606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 МПа, 40 °C</w:t>
            </w:r>
          </w:p>
        </w:tc>
      </w:tr>
    </w:tbl>
    <w:p>
      <w:r>
        <w:t>Рабочие параметры: Рабочее давление 0,7 МПа; температура 40 °C.</w:t>
      </w:r>
    </w:p>
    <w:p>
      <w:r>
        <w:t>Вибрация: Вибрация не выявлена</w:t>
      </w:r>
    </w:p>
    <w:p>
      <w:r>
        <w:t>Опоры: Опоры работоспособны</w:t>
      </w:r>
    </w:p>
    <w:p>
      <w:r>
        <w:t>КИП: КИП работоспособны</w:t>
      </w:r>
    </w:p>
    <w:p>
      <w:r>
        <w:t>Поверка манометра: Поверка действительна до 18.09.2027</w:t>
      </w:r>
    </w:p>
    <w:p>
      <w:r>
        <w:t>Заключение: Отклонений при оперативном диагностировании не выявлено.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3. Ультразвукового контроля толщины стенок элементов сосуда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1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Ультразвуковой толщиномер, № ПРОВЕРКА-1;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p>
      <w:r>
        <w:t>Результаты контроля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964"/>
        <w:gridCol w:w="595"/>
        <w:gridCol w:w="879"/>
        <w:gridCol w:w="595"/>
        <w:gridCol w:w="879"/>
        <w:gridCol w:w="595"/>
        <w:gridCol w:w="879"/>
        <w:gridCol w:w="595"/>
        <w:gridCol w:w="879"/>
        <w:gridCol w:w="595"/>
        <w:gridCol w:w="879"/>
      </w:tblGrid>
      <w:tr>
        <w:trPr>
          <w:cantSplit/>
          <w:tblHeader/>
        </w:trPr>
        <w:tc>
          <w:tcPr>
            <w:tcW w:type="dxa" w:w="1701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Наименование элемента сосуда</w:t>
            </w:r>
          </w:p>
        </w:tc>
        <w:tc>
          <w:tcPr>
            <w:tcW w:type="dxa" w:w="964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Номинальная толщина, мм</w:t>
            </w:r>
          </w:p>
        </w:tc>
        <w:tc>
          <w:tcPr>
            <w:tcW w:type="dxa" w:w="7370"/>
            <w:gridSpan w:val="1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Результаты измерений</w:t>
            </w:r>
          </w:p>
        </w:tc>
      </w:tr>
      <w:tr>
        <w:trPr>
          <w:cantSplit/>
          <w:tblHeader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1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2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3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4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5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6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Днище левое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Днище правое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</w:tbl>
    <w:p>
      <w:r>
        <w:t>Заключение: Измеренные толщины не ниже допустимых значений, приведённых в расчётных данных.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4. Магнитопорошкового контроля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1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Магнитный дефектоскоп, № ПРОВЕРКА-1;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268"/>
        <w:gridCol w:w="3458"/>
        <w:gridCol w:w="1984"/>
      </w:tblGrid>
      <w:tr>
        <w:trPr>
          <w:cantSplit/>
          <w:tblHeader/>
        </w:trPr>
        <w:tc>
          <w:tcPr>
            <w:tcW w:type="dxa" w:w="232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Номер соединения / участка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Выявленный дефект</w:t>
            </w:r>
          </w:p>
        </w:tc>
        <w:tc>
          <w:tcPr>
            <w:tcW w:type="dxa" w:w="345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Описание дефекта</w:t>
            </w:r>
          </w:p>
        </w:tc>
        <w:tc>
          <w:tcPr>
            <w:tcW w:type="dxa" w:w="198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Заключение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К1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45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Недопустимые индикации отсутствуют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К2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45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Недопустимые индикации отсутствуют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К3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45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Недопустимые индикации отсутствуют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</w:tbl>
    <w:p>
      <w:r>
        <w:t>Заключение: Недопустимых индикаций не обнаружено.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5. Ультразвукового контроля сварных соединений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1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Ультразвуковой дефектоскоп, № ПРОВЕРКА-1;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964"/>
        <w:gridCol w:w="1417"/>
        <w:gridCol w:w="964"/>
        <w:gridCol w:w="1304"/>
        <w:gridCol w:w="1871"/>
        <w:gridCol w:w="964"/>
        <w:gridCol w:w="1134"/>
      </w:tblGrid>
      <w:tr>
        <w:trPr>
          <w:cantSplit/>
          <w:tblHeader/>
        </w:trPr>
        <w:tc>
          <w:tcPr>
            <w:tcW w:type="dxa" w:w="141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Номер соединения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Номер дефекта</w:t>
            </w:r>
          </w:p>
        </w:tc>
        <w:tc>
          <w:tcPr>
            <w:tcW w:type="dxa" w:w="141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Эквивалентная площадь, мм²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Глубина, мм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Протяжённость, мм</w:t>
            </w:r>
          </w:p>
        </w:tc>
        <w:tc>
          <w:tcPr>
            <w:tcW w:type="dxa" w:w="187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Форма дефекта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Место, мм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Заключение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К1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Дефектов не обнаружено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К2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Дефектов не обнаружено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К3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Дефектов не обнаружено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К4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Дефектов не обнаружено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</w:tbl>
    <w:p>
      <w:r>
        <w:t>Заключение: Дефекты, превышающие браковочный уровень, не обнаружены.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6. Оценка механических свойств элементов сосуда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1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Твердомер, № ПРОВЕРКА-1;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57"/>
        <w:gridCol w:w="1757"/>
        <w:gridCol w:w="964"/>
        <w:gridCol w:w="964"/>
        <w:gridCol w:w="964"/>
        <w:gridCol w:w="964"/>
        <w:gridCol w:w="964"/>
      </w:tblGrid>
      <w:tr>
        <w:trPr>
          <w:cantSplit/>
          <w:tblHeader/>
        </w:trPr>
        <w:tc>
          <w:tcPr>
            <w:tcW w:type="dxa" w:w="1701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Соединение / участок</w:t>
            </w:r>
          </w:p>
        </w:tc>
        <w:tc>
          <w:tcPr>
            <w:tcW w:type="dxa" w:w="1757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Допустимая твёрдость основного металла, HB</w:t>
            </w:r>
          </w:p>
        </w:tc>
        <w:tc>
          <w:tcPr>
            <w:tcW w:type="dxa" w:w="1757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Шов и ЗТВ, HB, не более</w:t>
            </w:r>
          </w:p>
        </w:tc>
        <w:tc>
          <w:tcPr>
            <w:tcW w:type="dxa" w:w="4819"/>
            <w:gridSpan w:val="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Фактическая твёрдость, HB</w:t>
            </w:r>
          </w:p>
        </w:tc>
      </w:tr>
      <w:tr>
        <w:trPr>
          <w:cantSplit/>
          <w:tblHeader/>
        </w:trPr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1928"/>
            <w:gridSpan w:val="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Основной металл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Шов</w:t>
            </w:r>
          </w:p>
        </w:tc>
        <w:tc>
          <w:tcPr>
            <w:tcW w:type="dxa" w:w="1928"/>
            <w:gridSpan w:val="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Зона термического влияния</w:t>
            </w:r>
          </w:p>
        </w:tc>
      </w:tr>
      <w:tr>
        <w:trPr>
          <w:cantSplit/>
          <w:tblHeader/>
        </w:trPr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Т1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Т5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Т3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Т2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К1/П1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120–180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225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146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149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162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К2/П2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120–180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225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147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150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163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156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К3/П3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120–180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225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148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151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164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157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155</w:t>
            </w:r>
          </w:p>
        </w:tc>
      </w:tr>
    </w:tbl>
    <w:p>
      <w:r>
        <w:t>Заключение: Измеренные значения твёрдости находятся в установленных пределах.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pPr>
        <w:sectPr>
          <w:footerReference w:type="default" r:id="rId1"/>
          <w:pgSz w:w="11906" w:h="16838"/>
          <w:pgMar w:top="357" w:right="567" w:bottom="1134" w:left="1276" w:header="680" w:footer="720" w:gutter="0"/>
          <w:cols w:space="720"/>
          <w:titlePg/>
        </w:sectPr>
      </w:pPr>
    </w:p>
    <w:p>
      <w:bookmarkStart w:id="511" w:name="epb_section_11"/>
      <w:pPr>
        <w:pStyle w:val="Heading1"/>
      </w:pPr>
      <w:r>
        <w:t>Приложение В Схема проведения неразрушающего контроля</w:t>
      </w:r>
      <w:bookmarkEnd w:id="511"/>
    </w:p>
    <w:p/>
    <w:p>
      <w:r>
        <w:drawing>
          <wp:inline xmlns:pic="http://schemas.openxmlformats.org/drawingml/2006/picture">
            <wp:extent cx="7863840" cy="480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-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80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На каждой обечайке — 12 точек УЗТ. Обозначения элементов и точек соответствуют акту № 3. Участки УЗК, МК (ПВК) и твердометрии — по техническому заданию.</w:t>
      </w:r>
    </w:p>
    <w:p>
      <w:pPr>
        <w:sectPr>
          <w:pgSz w:w="16838" w:h="11906" w:orient="landscape"/>
          <w:pgMar w:top="357" w:right="357" w:bottom="1134" w:left="720" w:header="680" w:footer="720" w:gutter="0"/>
          <w:cols w:space="720"/>
          <w:titlePg/>
        </w:sectPr>
      </w:pPr>
    </w:p>
    <w:p>
      <w:bookmarkStart w:id="512" w:name="epb_section_12"/>
      <w:pPr>
        <w:pStyle w:val="Heading1"/>
      </w:pPr>
      <w:r>
        <w:t>Приложение Г Расчетные и аналитические процедуры оценки и прогнозирования технического состояния объекта экспертизы</w:t>
      </w:r>
      <w:bookmarkEnd w:id="512"/>
    </w:p>
    <w:p>
      <w:r>
        <w:t>Расчёт на прочность и определение остаточного ресурса сосуда</w:t>
      </w:r>
    </w:p>
    <w:p>
      <w:r>
        <w:t>По методике, указанной в техническом отчёте</w:t>
      </w:r>
    </w:p>
    <w:p>
      <w:pPr>
        <w:keepNext/>
      </w:pPr>
      <w:r>
        <w:t>Таблица 1. Исходные данные и результаты расчёта на прочность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701"/>
        <w:gridCol w:w="1701"/>
        <w:gridCol w:w="1361"/>
        <w:gridCol w:w="2041"/>
      </w:tblGrid>
      <w:tr>
        <w:trPr>
          <w:cantSplit/>
          <w:tblHeader/>
        </w:trPr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Элемент</w:t>
            </w:r>
          </w:p>
        </w:tc>
        <w:tc>
          <w:tcPr>
            <w:tcW w:type="dxa" w:w="141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Номинальная толщина, мм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Минимальная измеренная толщина, мм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Минимально допустимая толщина, мм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Допустимое давление, МПа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Заключение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1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2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3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4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5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6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левое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правое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</w:tbl>
    <w:p>
      <w:pPr>
        <w:keepNext/>
      </w:pPr>
      <w:r>
        <w:t>Таблица 2. Расчёт остаточного ресурса сосуда по элементам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  <w:gridCol w:w="2835"/>
        <w:gridCol w:w="2835"/>
      </w:tblGrid>
      <w:tr>
        <w:trPr>
          <w:cantSplit/>
          <w:tblHeader/>
        </w:trPr>
        <w:tc>
          <w:tcPr>
            <w:tcW w:type="dxa" w:w="436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Элемент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Скорость коррозии, мм/год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Остаточный ресурс, лет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1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2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3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5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6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левое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правое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</w:tbl>
    <w:p>
      <w:r>
        <w:t>Значения фактической толщины превышают минимально допустимые значения из расчёта.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bookmarkStart w:id="513" w:name="epb_section_13"/>
      <w:pPr>
        <w:pStyle w:val="Heading1"/>
      </w:pPr>
      <w:r>
        <w:t>Приложение Д Акт проведения гидравлических испытаний</w:t>
      </w:r>
      <w:bookmarkEnd w:id="513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20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</w:t>
            </w:r>
          </w:p>
        </w:tc>
        <w:tc>
          <w:tcPr>
            <w:tcW w:type="dxa" w:w="720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Сведения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Техническое устройство</w:t>
            </w:r>
          </w:p>
        </w:tc>
        <w:tc>
          <w:tcPr>
            <w:tcW w:type="dxa" w:w="720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Организация</w:t>
            </w:r>
          </w:p>
        </w:tc>
        <w:tc>
          <w:tcPr>
            <w:tcW w:type="dxa" w:w="720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Место эксплуатации</w:t>
            </w:r>
          </w:p>
        </w:tc>
        <w:tc>
          <w:tcPr>
            <w:tcW w:type="dxa" w:w="720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Площадка диагностики № 1</w:t>
            </w:r>
          </w:p>
        </w:tc>
      </w:tr>
    </w:tbl>
    <w:p>
      <w:r>
        <w:t>Дата: 2026-09-18</w:t>
      </w:r>
    </w:p>
    <w:p>
      <w:r>
        <w:t>Пробное давление, МПа: 2,0</w:t>
      </w:r>
    </w:p>
    <w:p>
      <w:r>
        <w:t>Среда: вода</w:t>
      </w:r>
    </w:p>
    <w:p>
      <w:r>
        <w:t>Продолжительность выдержки: 10 мин</w:t>
      </w:r>
    </w:p>
    <w:p>
      <w:r>
        <w:t>Результат: Течи и остаточные деформации не обнаружены</w:t>
      </w:r>
    </w:p>
    <w:p>
      <w:r>
        <w:t>Представители эксплуатирующей организации:</w:t>
      </w:r>
    </w:p>
    <w:p>
      <w:r>
        <w:t>Ответственный за производственный контроль __________________</w:t>
      </w:r>
    </w:p>
    <w:p>
      <w:r>
        <w:t>Ответственный за исправное состояние и безопасную эксплуатацию __________________</w:t>
      </w:r>
    </w:p>
    <w:p>
      <w:r>
        <w:br w:type="page"/>
      </w:r>
    </w:p>
    <w:p>
      <w:bookmarkStart w:id="514" w:name="epb_section_14"/>
      <w:pPr>
        <w:pStyle w:val="Heading1"/>
      </w:pPr>
      <w:r>
        <w:t>Перечень нормативной, технической и методической документации</w:t>
      </w:r>
      <w:bookmarkEnd w:id="514"/>
    </w:p>
    <w:p>
      <w:r>
        <w:t>Федеральный закон от 21.07.1997 № 116-ФЗ «О промышленной безопасности опасных производственных объектов»;</w:t>
      </w:r>
    </w:p>
    <w:p>
      <w:r>
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давлением», утверждённые приказом Ростехнадзора от 15.12.2020 № 536;</w:t>
      </w:r>
    </w:p>
    <w:p>
      <w:r>
        <w:t>Федеральные нормы и правила «Правила безопасности в нефтяной и газовой промышленности», утверждённые приказом Ростехнадзора от 15.12.2020 № 534;</w:t>
      </w:r>
    </w:p>
    <w:p>
      <w:r>
        <w:t>ГОСТ 14249-89 «Сосуды и аппараты. Нормы и методы расчёта на прочность»;</w:t>
      </w:r>
    </w:p>
    <w:p>
      <w:r>
        <w:t>СО 153-34.17.439-2003 «Инструкция по ультразвуковому контролю»;</w:t>
      </w:r>
    </w:p>
    <w:p>
      <w:r>
        <w:t>ГОСТ Р 55614-2013 «Контроль неразрушающий. Соединения сварные. Методы ультразвуковые»;</w:t>
      </w:r>
    </w:p>
    <w:sectPr>
      <w:pgSz w:w="11906" w:h="16838"/>
      <w:pgMar w:top="357" w:right="567" w:bottom="1134" w:left="1276" w:header="68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00000000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Helvetica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Arial CYR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57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multiLevelType w:val="hybridMultilevel"/>
    <w:lvl w:ilvl="0" w:tentative="0"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3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 w:tentative="0">
      <w:start w:val="9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multiLevelType w:val="multilevel"/>
    <w:styleLink w:val="OutlineList2"/>
    <w:lvl w:ilvl="0" w:tentative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0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 w:tentative="0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 w:tentative="0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 w:tentative="0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 w:tentative="0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>
    <w:multiLevelType w:val="hybridMultilevel"/>
    <w:lvl w:ilvl="0" w:tentative="0">
      <w:start w:val="3"/>
      <w:numFmt w:val="decimal"/>
      <w:lvlText w:val="%1."/>
      <w:lvlJc w:val="left"/>
      <w:pPr>
        <w:ind w:left="1636" w:hanging="360"/>
      </w:pPr>
      <w:rPr>
        <w:rFonts w:hint="default"/>
        <w:sz w:val="24"/>
      </w:rPr>
    </w:lvl>
    <w:lvl w:ilvl="1" w:tentative="1">
      <w:start w:val="1"/>
      <w:numFmt w:val="lowerLetter"/>
      <w:lvlText w:val="%2."/>
      <w:lvlJc w:val="left"/>
      <w:pPr>
        <w:ind w:left="2356" w:hanging="360"/>
      </w:pPr>
    </w:lvl>
    <w:lvl w:ilvl="2" w:tentative="1">
      <w:start w:val="1"/>
      <w:numFmt w:val="lowerRoman"/>
      <w:lvlText w:val="%3."/>
      <w:lvlJc w:val="right"/>
      <w:pPr>
        <w:ind w:left="3076" w:hanging="180"/>
      </w:pPr>
    </w:lvl>
    <w:lvl w:ilvl="3" w:tentative="1">
      <w:start w:val="1"/>
      <w:numFmt w:val="decimal"/>
      <w:lvlText w:val="%4."/>
      <w:lvlJc w:val="left"/>
      <w:pPr>
        <w:ind w:left="3796" w:hanging="360"/>
      </w:pPr>
    </w:lvl>
    <w:lvl w:ilvl="4" w:tentative="1">
      <w:start w:val="1"/>
      <w:numFmt w:val="lowerLetter"/>
      <w:lvlText w:val="%5."/>
      <w:lvlJc w:val="left"/>
      <w:pPr>
        <w:ind w:left="4516" w:hanging="360"/>
      </w:pPr>
    </w:lvl>
    <w:lvl w:ilvl="5" w:tentative="1">
      <w:start w:val="1"/>
      <w:numFmt w:val="lowerRoman"/>
      <w:lvlText w:val="%6."/>
      <w:lvlJc w:val="right"/>
      <w:pPr>
        <w:ind w:left="5236" w:hanging="180"/>
      </w:pPr>
    </w:lvl>
    <w:lvl w:ilvl="6" w:tentative="1">
      <w:start w:val="1"/>
      <w:numFmt w:val="decimal"/>
      <w:lvlText w:val="%7."/>
      <w:lvlJc w:val="left"/>
      <w:pPr>
        <w:ind w:left="5956" w:hanging="360"/>
      </w:pPr>
    </w:lvl>
    <w:lvl w:ilvl="7" w:tentative="1">
      <w:start w:val="1"/>
      <w:numFmt w:val="lowerLetter"/>
      <w:lvlText w:val="%8."/>
      <w:lvlJc w:val="left"/>
      <w:pPr>
        <w:ind w:left="6676" w:hanging="360"/>
      </w:pPr>
    </w:lvl>
    <w:lvl w:ilvl="8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>
    <w:multiLevelType w:val="hybridMultilevel"/>
    <w:lvl w:ilvl="0" w:tentative="0">
      <w:start w:val="16"/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 w:tentative="0">
      <w:start w:val="63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 w:tentative="0">
      <w:start w:val="21"/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 w:tentative="0">
      <w:start w:val="7"/>
      <w:numFmt w:val="bullet"/>
      <w:lvlText w:val=""/>
      <w:lvlJc w:val="left"/>
      <w:pPr>
        <w:ind w:left="502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 w:tentative="0">
      <w:start w:val="9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 w:tentative="0">
      <w:start w:val="1050"/>
      <w:numFmt w:val="bullet"/>
      <w:lvlText w:val=""/>
      <w:lvlJc w:val="left"/>
      <w:pPr>
        <w:ind w:left="502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 w:tentative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multiLevelType w:val="hybridMultilevel"/>
    <w:lvl w:ilvl="0" w:tentative="0">
      <w:start w:val="2"/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 w:tentative="0"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 w:tentative="0">
      <w:start w:val="6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 w:tentative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multiLevelType w:val="multilevel"/>
    <w:lvl w:ilvl="0" w:tentative="0">
      <w:start w:val="1"/>
      <w:numFmt w:val="decimal"/>
      <w:lvlText w:val="%1."/>
      <w:lvlJc w:val="left"/>
      <w:rPr>
        <w:rFonts w:ascii="Times New Roman" w:cs="Times New Roman" w:eastAsia="Arial" w:hAnsi="Times New Roman" w:hint="default"/>
        <w:b w:val="off"/>
        <w:bCs/>
        <w:i w:val="off"/>
        <w:iCs w:val="off"/>
        <w:smallCaps w:val="off"/>
        <w:color w:val="000000"/>
        <w:spacing w:val="0"/>
        <w:w w:val="100"/>
        <w:position w:val="0"/>
        <w:sz w:val="28"/>
        <w:szCs w:val="24"/>
        <w:u w:val="none"/>
        <w:lang w:val="ru-RU" w:bidi="ru-RU" w:eastAsia="ru-RU"/>
      </w:rPr>
    </w:lvl>
    <w:lvl w:ilvl="1" w:tentative="0">
      <w:start w:val="1"/>
      <w:numFmt w:val="decimal"/>
      <w:lvlText w:val="%1.%2."/>
      <w:lvlJc w:val="left"/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pacing w:val="0"/>
        <w:w w:val="100"/>
        <w:position w:val="0"/>
        <w:sz w:val="24"/>
        <w:szCs w:val="24"/>
        <w:u w:val="none"/>
        <w:lang w:val="ru-RU" w:bidi="ru-RU" w:eastAsia="ru-RU"/>
      </w:rPr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21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 w:tentative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2"/>
      <w:numFmt w:val="decimal"/>
      <w:isLgl w:val="on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429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5">
    <w:multiLevelType w:val="hybrid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4"/>
      <w:numFmt w:val="decimal"/>
      <w:isLgl w:val="on"/>
      <w:lvlText w:val="%1.%2"/>
      <w:lvlJc w:val="left"/>
      <w:pPr>
        <w:ind w:left="1211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713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855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2357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499" w:hanging="108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3001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3143" w:hanging="144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3645" w:hanging="1800"/>
      </w:pPr>
      <w:rPr>
        <w:rFonts w:hint="default"/>
      </w:rPr>
    </w:lvl>
  </w:abstractNum>
  <w:abstractNum w:abstractNumId="27">
    <w:multiLevelType w:val="hybridMultilevel"/>
    <w:lvl w:ilvl="0" w:tentative="0">
      <w:start w:val="15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2"/>
      <w:numFmt w:val="decimal"/>
      <w:isLgl w:val="on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429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9">
    <w:multiLevelType w:val="multilevel"/>
    <w:lvl w:ilvl="0" w:tentative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entative="0">
      <w:start w:val="1"/>
      <w:numFmt w:val="decimal"/>
      <w:isLgl w:val="on"/>
      <w:lvlText w:val="%2."/>
      <w:lvlJc w:val="left"/>
      <w:pPr>
        <w:ind w:left="1353" w:hanging="360"/>
      </w:pPr>
      <w:rPr>
        <w:rFonts w:ascii="Times New Roman" w:cs="Times New Roman" w:eastAsia="Times New Roman" w:hAnsi="Times New Roman"/>
      </w:rPr>
    </w:lvl>
    <w:lvl w:ilvl="2" w:tentative="0">
      <w:start w:val="1"/>
      <w:numFmt w:val="decimal"/>
      <w:isLgl w:val="on"/>
      <w:lvlText w:val="%1.%2.%3"/>
      <w:lvlJc w:val="left"/>
      <w:pPr>
        <w:ind w:left="1713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2073" w:hanging="108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2073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433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433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793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793" w:hanging="1800"/>
      </w:pPr>
      <w:rPr>
        <w:rFonts w:hint="default"/>
      </w:rPr>
    </w:lvl>
  </w:abstractNum>
  <w:num w:numId="1">
    <w:abstractNumId w:val="7"/>
  </w:num>
  <w:num w:numId="2">
    <w:abstractNumId w:val="26"/>
  </w:num>
  <w:num w:numId="3">
    <w:abstractNumId w:val="1"/>
  </w:num>
  <w:num w:numId="4">
    <w:abstractNumId w:val="0"/>
  </w:num>
  <w:num w:numId="5">
    <w:abstractNumId w:val="4"/>
  </w:num>
  <w:num w:numId="6">
    <w:abstractNumId w:val="19"/>
  </w:num>
  <w:num w:numId="7">
    <w:abstractNumId w:val="15"/>
  </w:num>
  <w:num w:numId="8">
    <w:abstractNumId w:val="20"/>
  </w:num>
  <w:num w:numId="9">
    <w:abstractNumId w:val="8"/>
  </w:num>
  <w:num w:numId="10">
    <w:abstractNumId w:val="28"/>
  </w:num>
  <w:num w:numId="11">
    <w:abstractNumId w:val="24"/>
  </w:num>
  <w:num w:numId="12">
    <w:abstractNumId w:val="25"/>
  </w:num>
  <w:num w:numId="13">
    <w:abstractNumId w:val="11"/>
  </w:num>
  <w:num w:numId="14">
    <w:abstractNumId w:val="21"/>
  </w:num>
  <w:num w:numId="15">
    <w:abstractNumId w:val="3"/>
  </w:num>
  <w:num w:numId="16">
    <w:abstractNumId w:val="29"/>
  </w:num>
  <w:num w:numId="17">
    <w:abstractNumId w:val="27"/>
  </w:num>
  <w:num w:numId="18">
    <w:abstractNumId w:val="9"/>
  </w:num>
  <w:num w:numId="19">
    <w:abstractNumId w:val="22"/>
  </w:num>
  <w:num w:numId="20">
    <w:abstractNumId w:val="12"/>
  </w:num>
  <w:num w:numId="21">
    <w:abstractNumId w:val="10"/>
  </w:num>
  <w:num w:numId="22">
    <w:abstractNumId w:val="18"/>
  </w:num>
  <w:num w:numId="23">
    <w:abstractNumId w:val="14"/>
  </w:num>
  <w:num w:numId="24">
    <w:abstractNumId w:val="5"/>
  </w:num>
  <w:num w:numId="25">
    <w:abstractNumId w:val="23"/>
  </w:num>
  <w:num w:numId="26">
    <w:abstractNumId w:val="6"/>
  </w:num>
  <w:num w:numId="27">
    <w:abstractNumId w:val="16"/>
  </w:num>
  <w:num w:numId="28">
    <w:abstractNumId w:val="2"/>
  </w:num>
  <w:num w:numId="29">
    <w:abstractNumId w:val="17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rawingGridHorizontalSpacing w:val="120"/>
  <w:drawingGridVerticalSpacing w:val="57"/>
  <w:displayHorizontalDrawingGridEvery w:val="2"/>
  <w:displayVerticalDrawingGridEvery w:val="5"/>
  <w:characterSpacingControl w:val="doNotCompress"/>
  <w:hdrShapeDefaults>
    <o:shapedefaults v:ext="edit" spidmax="2049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73FC"/>
    <w:rsid w:val="000001E5"/>
    <w:rsid w:val="000003AA"/>
    <w:rsid w:val="00000574"/>
    <w:rsid w:val="000007E7"/>
    <w:rsid w:val="000009C1"/>
    <w:rsid w:val="00000BBB"/>
    <w:rsid w:val="00000F6D"/>
    <w:rsid w:val="00001040"/>
    <w:rsid w:val="000010A0"/>
    <w:rsid w:val="000014D5"/>
    <w:rsid w:val="000020C2"/>
    <w:rsid w:val="000021A2"/>
    <w:rsid w:val="000024B1"/>
    <w:rsid w:val="00002761"/>
    <w:rsid w:val="00002E35"/>
    <w:rsid w:val="00003169"/>
    <w:rsid w:val="000033C6"/>
    <w:rsid w:val="0000405C"/>
    <w:rsid w:val="0000406E"/>
    <w:rsid w:val="00004074"/>
    <w:rsid w:val="00004788"/>
    <w:rsid w:val="0000488E"/>
    <w:rsid w:val="00004A8A"/>
    <w:rsid w:val="00004CAD"/>
    <w:rsid w:val="00004CCB"/>
    <w:rsid w:val="00004EE6"/>
    <w:rsid w:val="00005415"/>
    <w:rsid w:val="00005450"/>
    <w:rsid w:val="000056EE"/>
    <w:rsid w:val="00005942"/>
    <w:rsid w:val="000059D5"/>
    <w:rsid w:val="00005DBA"/>
    <w:rsid w:val="00005FCD"/>
    <w:rsid w:val="000061C4"/>
    <w:rsid w:val="00006215"/>
    <w:rsid w:val="00006249"/>
    <w:rsid w:val="000063E2"/>
    <w:rsid w:val="00006B45"/>
    <w:rsid w:val="00006CDD"/>
    <w:rsid w:val="0000728A"/>
    <w:rsid w:val="000077D8"/>
    <w:rsid w:val="00007B65"/>
    <w:rsid w:val="000106F4"/>
    <w:rsid w:val="00010BE7"/>
    <w:rsid w:val="0001105B"/>
    <w:rsid w:val="00011124"/>
    <w:rsid w:val="000111B4"/>
    <w:rsid w:val="000114FC"/>
    <w:rsid w:val="00012049"/>
    <w:rsid w:val="000121A8"/>
    <w:rsid w:val="000123B2"/>
    <w:rsid w:val="00012CB6"/>
    <w:rsid w:val="00012D56"/>
    <w:rsid w:val="00012D89"/>
    <w:rsid w:val="00012DC4"/>
    <w:rsid w:val="000130ED"/>
    <w:rsid w:val="00013155"/>
    <w:rsid w:val="000131E1"/>
    <w:rsid w:val="0001368A"/>
    <w:rsid w:val="000137C2"/>
    <w:rsid w:val="00013947"/>
    <w:rsid w:val="00013A21"/>
    <w:rsid w:val="00013AA0"/>
    <w:rsid w:val="00013CA7"/>
    <w:rsid w:val="00014220"/>
    <w:rsid w:val="000143BD"/>
    <w:rsid w:val="000143FE"/>
    <w:rsid w:val="00014897"/>
    <w:rsid w:val="00014D7F"/>
    <w:rsid w:val="0001501A"/>
    <w:rsid w:val="0001503F"/>
    <w:rsid w:val="000154C6"/>
    <w:rsid w:val="0001568E"/>
    <w:rsid w:val="00015D4E"/>
    <w:rsid w:val="00015FA4"/>
    <w:rsid w:val="000162AD"/>
    <w:rsid w:val="00016479"/>
    <w:rsid w:val="00017425"/>
    <w:rsid w:val="00017468"/>
    <w:rsid w:val="000176E9"/>
    <w:rsid w:val="00020188"/>
    <w:rsid w:val="000201D8"/>
    <w:rsid w:val="000202D4"/>
    <w:rsid w:val="00020B19"/>
    <w:rsid w:val="00020E00"/>
    <w:rsid w:val="00020F26"/>
    <w:rsid w:val="0002148F"/>
    <w:rsid w:val="000215E3"/>
    <w:rsid w:val="00021AA3"/>
    <w:rsid w:val="00021FCA"/>
    <w:rsid w:val="000220B3"/>
    <w:rsid w:val="0002234E"/>
    <w:rsid w:val="0002249D"/>
    <w:rsid w:val="000224F3"/>
    <w:rsid w:val="000229DC"/>
    <w:rsid w:val="00022AA5"/>
    <w:rsid w:val="00022EC7"/>
    <w:rsid w:val="00022F13"/>
    <w:rsid w:val="00024259"/>
    <w:rsid w:val="0002430B"/>
    <w:rsid w:val="00024679"/>
    <w:rsid w:val="0002491F"/>
    <w:rsid w:val="00024A12"/>
    <w:rsid w:val="00024A44"/>
    <w:rsid w:val="00024BD9"/>
    <w:rsid w:val="00024CCB"/>
    <w:rsid w:val="00024E6E"/>
    <w:rsid w:val="00024EE3"/>
    <w:rsid w:val="00024FF9"/>
    <w:rsid w:val="000250E4"/>
    <w:rsid w:val="000253C1"/>
    <w:rsid w:val="0002556B"/>
    <w:rsid w:val="000257C3"/>
    <w:rsid w:val="00025A5B"/>
    <w:rsid w:val="00025A7F"/>
    <w:rsid w:val="00025CE9"/>
    <w:rsid w:val="00025D7E"/>
    <w:rsid w:val="0002634E"/>
    <w:rsid w:val="000269C5"/>
    <w:rsid w:val="000270C2"/>
    <w:rsid w:val="0002722D"/>
    <w:rsid w:val="0002761A"/>
    <w:rsid w:val="000278F6"/>
    <w:rsid w:val="00027904"/>
    <w:rsid w:val="000301CF"/>
    <w:rsid w:val="0003048A"/>
    <w:rsid w:val="0003049E"/>
    <w:rsid w:val="00030743"/>
    <w:rsid w:val="00030C66"/>
    <w:rsid w:val="00030EAB"/>
    <w:rsid w:val="000312DA"/>
    <w:rsid w:val="00031324"/>
    <w:rsid w:val="0003174D"/>
    <w:rsid w:val="000317ED"/>
    <w:rsid w:val="00031C1D"/>
    <w:rsid w:val="000322C5"/>
    <w:rsid w:val="0003290C"/>
    <w:rsid w:val="00032B16"/>
    <w:rsid w:val="00032E2F"/>
    <w:rsid w:val="00032F58"/>
    <w:rsid w:val="00033066"/>
    <w:rsid w:val="000332CF"/>
    <w:rsid w:val="000335AA"/>
    <w:rsid w:val="00033F72"/>
    <w:rsid w:val="00033FA8"/>
    <w:rsid w:val="00034026"/>
    <w:rsid w:val="0003439C"/>
    <w:rsid w:val="0003447C"/>
    <w:rsid w:val="0003447F"/>
    <w:rsid w:val="000344E9"/>
    <w:rsid w:val="000349FE"/>
    <w:rsid w:val="00035296"/>
    <w:rsid w:val="00035391"/>
    <w:rsid w:val="000356A1"/>
    <w:rsid w:val="00035F50"/>
    <w:rsid w:val="00035F5D"/>
    <w:rsid w:val="00036001"/>
    <w:rsid w:val="0003622A"/>
    <w:rsid w:val="000367A2"/>
    <w:rsid w:val="00036851"/>
    <w:rsid w:val="00036C49"/>
    <w:rsid w:val="00036C7A"/>
    <w:rsid w:val="00036E0A"/>
    <w:rsid w:val="00037184"/>
    <w:rsid w:val="000376D2"/>
    <w:rsid w:val="000377E5"/>
    <w:rsid w:val="00037AC9"/>
    <w:rsid w:val="00037EAC"/>
    <w:rsid w:val="00040420"/>
    <w:rsid w:val="00040588"/>
    <w:rsid w:val="000411D8"/>
    <w:rsid w:val="0004146F"/>
    <w:rsid w:val="00041AA5"/>
    <w:rsid w:val="00041CC9"/>
    <w:rsid w:val="00041D62"/>
    <w:rsid w:val="00041D93"/>
    <w:rsid w:val="00041EC9"/>
    <w:rsid w:val="000424C1"/>
    <w:rsid w:val="00042701"/>
    <w:rsid w:val="00042A4A"/>
    <w:rsid w:val="00042C0A"/>
    <w:rsid w:val="00042C55"/>
    <w:rsid w:val="00042D19"/>
    <w:rsid w:val="0004354C"/>
    <w:rsid w:val="00043D35"/>
    <w:rsid w:val="0004462F"/>
    <w:rsid w:val="00044C8F"/>
    <w:rsid w:val="00044FCA"/>
    <w:rsid w:val="0004507C"/>
    <w:rsid w:val="000453BC"/>
    <w:rsid w:val="00045660"/>
    <w:rsid w:val="00045D78"/>
    <w:rsid w:val="00046037"/>
    <w:rsid w:val="000460AE"/>
    <w:rsid w:val="000460B1"/>
    <w:rsid w:val="00046132"/>
    <w:rsid w:val="00046175"/>
    <w:rsid w:val="00046871"/>
    <w:rsid w:val="0004743E"/>
    <w:rsid w:val="0004749C"/>
    <w:rsid w:val="00047DDE"/>
    <w:rsid w:val="00047E88"/>
    <w:rsid w:val="00047FD3"/>
    <w:rsid w:val="000500A5"/>
    <w:rsid w:val="00051042"/>
    <w:rsid w:val="00051A32"/>
    <w:rsid w:val="00051BFA"/>
    <w:rsid w:val="00052552"/>
    <w:rsid w:val="000526EE"/>
    <w:rsid w:val="00052E57"/>
    <w:rsid w:val="000536AD"/>
    <w:rsid w:val="000541CB"/>
    <w:rsid w:val="0005444E"/>
    <w:rsid w:val="0005483D"/>
    <w:rsid w:val="00054CEA"/>
    <w:rsid w:val="00054D79"/>
    <w:rsid w:val="0005502E"/>
    <w:rsid w:val="0005505C"/>
    <w:rsid w:val="000552DB"/>
    <w:rsid w:val="00055A06"/>
    <w:rsid w:val="00055C15"/>
    <w:rsid w:val="000569A1"/>
    <w:rsid w:val="00056E96"/>
    <w:rsid w:val="00057585"/>
    <w:rsid w:val="00057B64"/>
    <w:rsid w:val="00057C7C"/>
    <w:rsid w:val="00060B07"/>
    <w:rsid w:val="000612C4"/>
    <w:rsid w:val="000619F6"/>
    <w:rsid w:val="0006200B"/>
    <w:rsid w:val="00062604"/>
    <w:rsid w:val="0006262C"/>
    <w:rsid w:val="000628E3"/>
    <w:rsid w:val="00062AC8"/>
    <w:rsid w:val="0006309C"/>
    <w:rsid w:val="000634E7"/>
    <w:rsid w:val="00063C9F"/>
    <w:rsid w:val="00063F32"/>
    <w:rsid w:val="0006408F"/>
    <w:rsid w:val="000643E8"/>
    <w:rsid w:val="000649CF"/>
    <w:rsid w:val="00064F32"/>
    <w:rsid w:val="0006549D"/>
    <w:rsid w:val="00065552"/>
    <w:rsid w:val="000655F5"/>
    <w:rsid w:val="00065C8C"/>
    <w:rsid w:val="00066550"/>
    <w:rsid w:val="00067111"/>
    <w:rsid w:val="000675E7"/>
    <w:rsid w:val="000701A7"/>
    <w:rsid w:val="00070B8F"/>
    <w:rsid w:val="00070EE7"/>
    <w:rsid w:val="0007118C"/>
    <w:rsid w:val="00071360"/>
    <w:rsid w:val="00071494"/>
    <w:rsid w:val="000715F6"/>
    <w:rsid w:val="00071643"/>
    <w:rsid w:val="00071BCF"/>
    <w:rsid w:val="00071E30"/>
    <w:rsid w:val="00072284"/>
    <w:rsid w:val="00072796"/>
    <w:rsid w:val="000728AF"/>
    <w:rsid w:val="000729C8"/>
    <w:rsid w:val="0007306C"/>
    <w:rsid w:val="00073145"/>
    <w:rsid w:val="0007333F"/>
    <w:rsid w:val="00073894"/>
    <w:rsid w:val="00073AD1"/>
    <w:rsid w:val="00073B61"/>
    <w:rsid w:val="00073ECC"/>
    <w:rsid w:val="00074221"/>
    <w:rsid w:val="00074FC1"/>
    <w:rsid w:val="0007514E"/>
    <w:rsid w:val="000752B1"/>
    <w:rsid w:val="00075A4C"/>
    <w:rsid w:val="000760D1"/>
    <w:rsid w:val="000762C0"/>
    <w:rsid w:val="000764FE"/>
    <w:rsid w:val="00076B10"/>
    <w:rsid w:val="00076CD0"/>
    <w:rsid w:val="000771DB"/>
    <w:rsid w:val="00077286"/>
    <w:rsid w:val="000779C9"/>
    <w:rsid w:val="00080F29"/>
    <w:rsid w:val="0008178A"/>
    <w:rsid w:val="000817F6"/>
    <w:rsid w:val="0008189F"/>
    <w:rsid w:val="000818FF"/>
    <w:rsid w:val="00081B56"/>
    <w:rsid w:val="00082335"/>
    <w:rsid w:val="00082539"/>
    <w:rsid w:val="00082778"/>
    <w:rsid w:val="0008286E"/>
    <w:rsid w:val="00082B30"/>
    <w:rsid w:val="00082C80"/>
    <w:rsid w:val="0008361E"/>
    <w:rsid w:val="00083641"/>
    <w:rsid w:val="00083A85"/>
    <w:rsid w:val="00083C5C"/>
    <w:rsid w:val="000843EF"/>
    <w:rsid w:val="00084849"/>
    <w:rsid w:val="00084964"/>
    <w:rsid w:val="00084D06"/>
    <w:rsid w:val="00084D30"/>
    <w:rsid w:val="00085028"/>
    <w:rsid w:val="0008554D"/>
    <w:rsid w:val="00085B42"/>
    <w:rsid w:val="00085E1A"/>
    <w:rsid w:val="0008618E"/>
    <w:rsid w:val="00086898"/>
    <w:rsid w:val="00087790"/>
    <w:rsid w:val="000879A6"/>
    <w:rsid w:val="00087B65"/>
    <w:rsid w:val="000906A8"/>
    <w:rsid w:val="00090D55"/>
    <w:rsid w:val="00090E28"/>
    <w:rsid w:val="0009124C"/>
    <w:rsid w:val="000914BD"/>
    <w:rsid w:val="00091972"/>
    <w:rsid w:val="00091E8D"/>
    <w:rsid w:val="00091EB1"/>
    <w:rsid w:val="00091F9E"/>
    <w:rsid w:val="00091FED"/>
    <w:rsid w:val="000936BF"/>
    <w:rsid w:val="00093763"/>
    <w:rsid w:val="00093949"/>
    <w:rsid w:val="00094071"/>
    <w:rsid w:val="00094250"/>
    <w:rsid w:val="00094B02"/>
    <w:rsid w:val="00094F1F"/>
    <w:rsid w:val="00095247"/>
    <w:rsid w:val="0009585B"/>
    <w:rsid w:val="00095916"/>
    <w:rsid w:val="00095B16"/>
    <w:rsid w:val="00095B22"/>
    <w:rsid w:val="00095C96"/>
    <w:rsid w:val="00096262"/>
    <w:rsid w:val="00096AD5"/>
    <w:rsid w:val="00096F5E"/>
    <w:rsid w:val="00097A98"/>
    <w:rsid w:val="00097FFD"/>
    <w:rsid w:val="000A012C"/>
    <w:rsid w:val="000A01DF"/>
    <w:rsid w:val="000A02B5"/>
    <w:rsid w:val="000A04B4"/>
    <w:rsid w:val="000A0541"/>
    <w:rsid w:val="000A0772"/>
    <w:rsid w:val="000A0836"/>
    <w:rsid w:val="000A0851"/>
    <w:rsid w:val="000A08E9"/>
    <w:rsid w:val="000A099A"/>
    <w:rsid w:val="000A11B1"/>
    <w:rsid w:val="000A13C7"/>
    <w:rsid w:val="000A1E67"/>
    <w:rsid w:val="000A2911"/>
    <w:rsid w:val="000A29F4"/>
    <w:rsid w:val="000A2C4A"/>
    <w:rsid w:val="000A3435"/>
    <w:rsid w:val="000A3AF5"/>
    <w:rsid w:val="000A3B8A"/>
    <w:rsid w:val="000A406B"/>
    <w:rsid w:val="000A412D"/>
    <w:rsid w:val="000A4694"/>
    <w:rsid w:val="000A4F5F"/>
    <w:rsid w:val="000A53B2"/>
    <w:rsid w:val="000A5782"/>
    <w:rsid w:val="000A586D"/>
    <w:rsid w:val="000A58F5"/>
    <w:rsid w:val="000A61A8"/>
    <w:rsid w:val="000A64F3"/>
    <w:rsid w:val="000A6632"/>
    <w:rsid w:val="000A6677"/>
    <w:rsid w:val="000A67F2"/>
    <w:rsid w:val="000A694D"/>
    <w:rsid w:val="000A6AB5"/>
    <w:rsid w:val="000A70B2"/>
    <w:rsid w:val="000A76D6"/>
    <w:rsid w:val="000A7976"/>
    <w:rsid w:val="000A7E27"/>
    <w:rsid w:val="000A7F52"/>
    <w:rsid w:val="000B00FC"/>
    <w:rsid w:val="000B0773"/>
    <w:rsid w:val="000B0967"/>
    <w:rsid w:val="000B0D82"/>
    <w:rsid w:val="000B0D98"/>
    <w:rsid w:val="000B0E13"/>
    <w:rsid w:val="000B1467"/>
    <w:rsid w:val="000B156A"/>
    <w:rsid w:val="000B1AE0"/>
    <w:rsid w:val="000B1C55"/>
    <w:rsid w:val="000B1CDD"/>
    <w:rsid w:val="000B1DE3"/>
    <w:rsid w:val="000B22D5"/>
    <w:rsid w:val="000B317F"/>
    <w:rsid w:val="000B32FA"/>
    <w:rsid w:val="000B34AB"/>
    <w:rsid w:val="000B3761"/>
    <w:rsid w:val="000B3BF4"/>
    <w:rsid w:val="000B3F45"/>
    <w:rsid w:val="000B4259"/>
    <w:rsid w:val="000B4BAF"/>
    <w:rsid w:val="000B4BFE"/>
    <w:rsid w:val="000B53A6"/>
    <w:rsid w:val="000B55CB"/>
    <w:rsid w:val="000B574B"/>
    <w:rsid w:val="000B57A5"/>
    <w:rsid w:val="000B59C6"/>
    <w:rsid w:val="000B5FC3"/>
    <w:rsid w:val="000B62CD"/>
    <w:rsid w:val="000B6562"/>
    <w:rsid w:val="000B6E6E"/>
    <w:rsid w:val="000B708A"/>
    <w:rsid w:val="000B7461"/>
    <w:rsid w:val="000B7A85"/>
    <w:rsid w:val="000B7B6A"/>
    <w:rsid w:val="000B7D7E"/>
    <w:rsid w:val="000B7DD8"/>
    <w:rsid w:val="000B7FEA"/>
    <w:rsid w:val="000C004E"/>
    <w:rsid w:val="000C12D6"/>
    <w:rsid w:val="000C1583"/>
    <w:rsid w:val="000C1753"/>
    <w:rsid w:val="000C195E"/>
    <w:rsid w:val="000C1B5F"/>
    <w:rsid w:val="000C1C86"/>
    <w:rsid w:val="000C1D53"/>
    <w:rsid w:val="000C23A9"/>
    <w:rsid w:val="000C285D"/>
    <w:rsid w:val="000C2872"/>
    <w:rsid w:val="000C2C48"/>
    <w:rsid w:val="000C2DE1"/>
    <w:rsid w:val="000C3418"/>
    <w:rsid w:val="000C3581"/>
    <w:rsid w:val="000C375E"/>
    <w:rsid w:val="000C37D2"/>
    <w:rsid w:val="000C3B13"/>
    <w:rsid w:val="000C3C25"/>
    <w:rsid w:val="000C3CAF"/>
    <w:rsid w:val="000C3DCC"/>
    <w:rsid w:val="000C3EAA"/>
    <w:rsid w:val="000C46F9"/>
    <w:rsid w:val="000C4A4F"/>
    <w:rsid w:val="000C4F08"/>
    <w:rsid w:val="000C518A"/>
    <w:rsid w:val="000C63D3"/>
    <w:rsid w:val="000C661D"/>
    <w:rsid w:val="000C6D61"/>
    <w:rsid w:val="000C70DF"/>
    <w:rsid w:val="000C71D5"/>
    <w:rsid w:val="000C720B"/>
    <w:rsid w:val="000D01E2"/>
    <w:rsid w:val="000D0313"/>
    <w:rsid w:val="000D0319"/>
    <w:rsid w:val="000D085C"/>
    <w:rsid w:val="000D1414"/>
    <w:rsid w:val="000D1499"/>
    <w:rsid w:val="000D14AF"/>
    <w:rsid w:val="000D190F"/>
    <w:rsid w:val="000D2494"/>
    <w:rsid w:val="000D2508"/>
    <w:rsid w:val="000D25F2"/>
    <w:rsid w:val="000D2608"/>
    <w:rsid w:val="000D31C6"/>
    <w:rsid w:val="000D3217"/>
    <w:rsid w:val="000D3650"/>
    <w:rsid w:val="000D36CA"/>
    <w:rsid w:val="000D37D4"/>
    <w:rsid w:val="000D3C1E"/>
    <w:rsid w:val="000D4044"/>
    <w:rsid w:val="000D47BE"/>
    <w:rsid w:val="000D4BB9"/>
    <w:rsid w:val="000D6555"/>
    <w:rsid w:val="000D65B2"/>
    <w:rsid w:val="000D6978"/>
    <w:rsid w:val="000D6A49"/>
    <w:rsid w:val="000D7059"/>
    <w:rsid w:val="000D71E6"/>
    <w:rsid w:val="000D75F7"/>
    <w:rsid w:val="000D79FC"/>
    <w:rsid w:val="000D7A2B"/>
    <w:rsid w:val="000E03BA"/>
    <w:rsid w:val="000E0635"/>
    <w:rsid w:val="000E1194"/>
    <w:rsid w:val="000E1590"/>
    <w:rsid w:val="000E1E09"/>
    <w:rsid w:val="000E21E0"/>
    <w:rsid w:val="000E22F0"/>
    <w:rsid w:val="000E2566"/>
    <w:rsid w:val="000E2650"/>
    <w:rsid w:val="000E268F"/>
    <w:rsid w:val="000E2836"/>
    <w:rsid w:val="000E2A71"/>
    <w:rsid w:val="000E2DAA"/>
    <w:rsid w:val="000E3064"/>
    <w:rsid w:val="000E311D"/>
    <w:rsid w:val="000E35C5"/>
    <w:rsid w:val="000E3772"/>
    <w:rsid w:val="000E3931"/>
    <w:rsid w:val="000E3B3C"/>
    <w:rsid w:val="000E3B55"/>
    <w:rsid w:val="000E3CD9"/>
    <w:rsid w:val="000E3F86"/>
    <w:rsid w:val="000E4316"/>
    <w:rsid w:val="000E433B"/>
    <w:rsid w:val="000E45E7"/>
    <w:rsid w:val="000E470E"/>
    <w:rsid w:val="000E4869"/>
    <w:rsid w:val="000E4BB8"/>
    <w:rsid w:val="000E5820"/>
    <w:rsid w:val="000E5D89"/>
    <w:rsid w:val="000E5DDF"/>
    <w:rsid w:val="000E6092"/>
    <w:rsid w:val="000E60F3"/>
    <w:rsid w:val="000E6356"/>
    <w:rsid w:val="000E6671"/>
    <w:rsid w:val="000E6ACA"/>
    <w:rsid w:val="000E6D28"/>
    <w:rsid w:val="000E6DA0"/>
    <w:rsid w:val="000E6DEC"/>
    <w:rsid w:val="000E741A"/>
    <w:rsid w:val="000E7685"/>
    <w:rsid w:val="000E7D99"/>
    <w:rsid w:val="000F0313"/>
    <w:rsid w:val="000F098C"/>
    <w:rsid w:val="000F09F3"/>
    <w:rsid w:val="000F105F"/>
    <w:rsid w:val="000F176E"/>
    <w:rsid w:val="000F1A8C"/>
    <w:rsid w:val="000F1C60"/>
    <w:rsid w:val="000F1CB8"/>
    <w:rsid w:val="000F1CC9"/>
    <w:rsid w:val="000F1F33"/>
    <w:rsid w:val="000F2201"/>
    <w:rsid w:val="000F241D"/>
    <w:rsid w:val="000F2805"/>
    <w:rsid w:val="000F2A9B"/>
    <w:rsid w:val="000F2E8A"/>
    <w:rsid w:val="000F3327"/>
    <w:rsid w:val="000F39F8"/>
    <w:rsid w:val="000F3D6C"/>
    <w:rsid w:val="000F3F3E"/>
    <w:rsid w:val="000F402D"/>
    <w:rsid w:val="000F4036"/>
    <w:rsid w:val="000F434D"/>
    <w:rsid w:val="000F4662"/>
    <w:rsid w:val="000F4BDF"/>
    <w:rsid w:val="000F4EFC"/>
    <w:rsid w:val="000F5A4A"/>
    <w:rsid w:val="000F5F73"/>
    <w:rsid w:val="000F6406"/>
    <w:rsid w:val="000F6AAD"/>
    <w:rsid w:val="000F6BB6"/>
    <w:rsid w:val="000F6E69"/>
    <w:rsid w:val="000F77E8"/>
    <w:rsid w:val="000F785A"/>
    <w:rsid w:val="000F79D7"/>
    <w:rsid w:val="0010048B"/>
    <w:rsid w:val="001005DF"/>
    <w:rsid w:val="0010072B"/>
    <w:rsid w:val="00100732"/>
    <w:rsid w:val="001011E2"/>
    <w:rsid w:val="001013CE"/>
    <w:rsid w:val="001016AE"/>
    <w:rsid w:val="00101A62"/>
    <w:rsid w:val="00102259"/>
    <w:rsid w:val="00102F92"/>
    <w:rsid w:val="00103067"/>
    <w:rsid w:val="001030A6"/>
    <w:rsid w:val="0010325D"/>
    <w:rsid w:val="00103338"/>
    <w:rsid w:val="00103977"/>
    <w:rsid w:val="001039EA"/>
    <w:rsid w:val="001041B9"/>
    <w:rsid w:val="001045A9"/>
    <w:rsid w:val="00104C47"/>
    <w:rsid w:val="0010555E"/>
    <w:rsid w:val="00105AD0"/>
    <w:rsid w:val="00105ADF"/>
    <w:rsid w:val="001062FF"/>
    <w:rsid w:val="00106408"/>
    <w:rsid w:val="00106A91"/>
    <w:rsid w:val="001075AB"/>
    <w:rsid w:val="001077AA"/>
    <w:rsid w:val="001077E2"/>
    <w:rsid w:val="00107E49"/>
    <w:rsid w:val="001100CA"/>
    <w:rsid w:val="00110421"/>
    <w:rsid w:val="00111193"/>
    <w:rsid w:val="0011139C"/>
    <w:rsid w:val="00112CA7"/>
    <w:rsid w:val="00112FB4"/>
    <w:rsid w:val="00112FE5"/>
    <w:rsid w:val="00113131"/>
    <w:rsid w:val="001135D4"/>
    <w:rsid w:val="00113BED"/>
    <w:rsid w:val="00113C3D"/>
    <w:rsid w:val="00113D65"/>
    <w:rsid w:val="00113FF5"/>
    <w:rsid w:val="00114341"/>
    <w:rsid w:val="00114355"/>
    <w:rsid w:val="00114445"/>
    <w:rsid w:val="0011446B"/>
    <w:rsid w:val="0011465E"/>
    <w:rsid w:val="00114ABC"/>
    <w:rsid w:val="00114C27"/>
    <w:rsid w:val="00114C42"/>
    <w:rsid w:val="00114DB3"/>
    <w:rsid w:val="00114EB9"/>
    <w:rsid w:val="00115EC2"/>
    <w:rsid w:val="00115F4C"/>
    <w:rsid w:val="001168B4"/>
    <w:rsid w:val="00117DB7"/>
    <w:rsid w:val="00120158"/>
    <w:rsid w:val="0012085B"/>
    <w:rsid w:val="0012095A"/>
    <w:rsid w:val="0012199D"/>
    <w:rsid w:val="00121D5A"/>
    <w:rsid w:val="001226F0"/>
    <w:rsid w:val="00122E42"/>
    <w:rsid w:val="001230B4"/>
    <w:rsid w:val="0012327F"/>
    <w:rsid w:val="0012336F"/>
    <w:rsid w:val="001233D8"/>
    <w:rsid w:val="00123DF7"/>
    <w:rsid w:val="00123F55"/>
    <w:rsid w:val="00124392"/>
    <w:rsid w:val="0012516B"/>
    <w:rsid w:val="00125435"/>
    <w:rsid w:val="001256C9"/>
    <w:rsid w:val="00125794"/>
    <w:rsid w:val="00125898"/>
    <w:rsid w:val="00125947"/>
    <w:rsid w:val="00125E10"/>
    <w:rsid w:val="00126516"/>
    <w:rsid w:val="00126579"/>
    <w:rsid w:val="00126754"/>
    <w:rsid w:val="00126800"/>
    <w:rsid w:val="00126D4A"/>
    <w:rsid w:val="001271A9"/>
    <w:rsid w:val="001272CE"/>
    <w:rsid w:val="00127527"/>
    <w:rsid w:val="0012792A"/>
    <w:rsid w:val="00127C48"/>
    <w:rsid w:val="00127CD3"/>
    <w:rsid w:val="00127D5C"/>
    <w:rsid w:val="0013019B"/>
    <w:rsid w:val="001302C4"/>
    <w:rsid w:val="00130969"/>
    <w:rsid w:val="00130CB3"/>
    <w:rsid w:val="00130DE8"/>
    <w:rsid w:val="0013139B"/>
    <w:rsid w:val="001319A2"/>
    <w:rsid w:val="00131AA0"/>
    <w:rsid w:val="00131E17"/>
    <w:rsid w:val="00131E97"/>
    <w:rsid w:val="0013220E"/>
    <w:rsid w:val="0013245B"/>
    <w:rsid w:val="001324A0"/>
    <w:rsid w:val="00132932"/>
    <w:rsid w:val="00133071"/>
    <w:rsid w:val="001336E9"/>
    <w:rsid w:val="00134075"/>
    <w:rsid w:val="001343AC"/>
    <w:rsid w:val="0013446D"/>
    <w:rsid w:val="00134959"/>
    <w:rsid w:val="00134A0B"/>
    <w:rsid w:val="001351F0"/>
    <w:rsid w:val="0013536C"/>
    <w:rsid w:val="00135960"/>
    <w:rsid w:val="00135E5B"/>
    <w:rsid w:val="00136267"/>
    <w:rsid w:val="00136680"/>
    <w:rsid w:val="00136A4F"/>
    <w:rsid w:val="00136C3B"/>
    <w:rsid w:val="00136CA0"/>
    <w:rsid w:val="00136F9D"/>
    <w:rsid w:val="00137275"/>
    <w:rsid w:val="00137417"/>
    <w:rsid w:val="00137C25"/>
    <w:rsid w:val="00137C43"/>
    <w:rsid w:val="00140340"/>
    <w:rsid w:val="001405E0"/>
    <w:rsid w:val="0014060B"/>
    <w:rsid w:val="001409B6"/>
    <w:rsid w:val="00140E28"/>
    <w:rsid w:val="00140E5F"/>
    <w:rsid w:val="00140FA8"/>
    <w:rsid w:val="00141E61"/>
    <w:rsid w:val="0014220C"/>
    <w:rsid w:val="0014253B"/>
    <w:rsid w:val="0014260F"/>
    <w:rsid w:val="0014283B"/>
    <w:rsid w:val="00143552"/>
    <w:rsid w:val="0014381F"/>
    <w:rsid w:val="00143F7F"/>
    <w:rsid w:val="001445F1"/>
    <w:rsid w:val="001446B9"/>
    <w:rsid w:val="00144A06"/>
    <w:rsid w:val="00144B7E"/>
    <w:rsid w:val="00145863"/>
    <w:rsid w:val="00146143"/>
    <w:rsid w:val="00146B7B"/>
    <w:rsid w:val="00146E22"/>
    <w:rsid w:val="00147133"/>
    <w:rsid w:val="00147279"/>
    <w:rsid w:val="00147764"/>
    <w:rsid w:val="0014777B"/>
    <w:rsid w:val="00147B9B"/>
    <w:rsid w:val="00147BB3"/>
    <w:rsid w:val="00147E1A"/>
    <w:rsid w:val="00147E7C"/>
    <w:rsid w:val="0015012A"/>
    <w:rsid w:val="001505FF"/>
    <w:rsid w:val="00150A63"/>
    <w:rsid w:val="00150A98"/>
    <w:rsid w:val="001513B9"/>
    <w:rsid w:val="001514D5"/>
    <w:rsid w:val="001519CB"/>
    <w:rsid w:val="00151BD5"/>
    <w:rsid w:val="00151D63"/>
    <w:rsid w:val="00151FFA"/>
    <w:rsid w:val="00152078"/>
    <w:rsid w:val="00152198"/>
    <w:rsid w:val="0015219E"/>
    <w:rsid w:val="0015222E"/>
    <w:rsid w:val="00152980"/>
    <w:rsid w:val="00152D3E"/>
    <w:rsid w:val="001530E3"/>
    <w:rsid w:val="00153360"/>
    <w:rsid w:val="00153446"/>
    <w:rsid w:val="001538FC"/>
    <w:rsid w:val="00153C48"/>
    <w:rsid w:val="00153D2D"/>
    <w:rsid w:val="0015494A"/>
    <w:rsid w:val="00154BC2"/>
    <w:rsid w:val="00155127"/>
    <w:rsid w:val="001551CB"/>
    <w:rsid w:val="00155990"/>
    <w:rsid w:val="00155D3D"/>
    <w:rsid w:val="00155EE8"/>
    <w:rsid w:val="00156121"/>
    <w:rsid w:val="0015617D"/>
    <w:rsid w:val="001561AA"/>
    <w:rsid w:val="001561D9"/>
    <w:rsid w:val="001561DB"/>
    <w:rsid w:val="001569EE"/>
    <w:rsid w:val="0015725A"/>
    <w:rsid w:val="001573CA"/>
    <w:rsid w:val="00157B82"/>
    <w:rsid w:val="00157C28"/>
    <w:rsid w:val="00157C88"/>
    <w:rsid w:val="00157DA1"/>
    <w:rsid w:val="001602E8"/>
    <w:rsid w:val="00160618"/>
    <w:rsid w:val="00160FF9"/>
    <w:rsid w:val="00161356"/>
    <w:rsid w:val="00161555"/>
    <w:rsid w:val="00161692"/>
    <w:rsid w:val="001619E7"/>
    <w:rsid w:val="00161BED"/>
    <w:rsid w:val="00161D8C"/>
    <w:rsid w:val="00161E63"/>
    <w:rsid w:val="00161F40"/>
    <w:rsid w:val="00162746"/>
    <w:rsid w:val="0016353F"/>
    <w:rsid w:val="00163829"/>
    <w:rsid w:val="00163880"/>
    <w:rsid w:val="00163B7B"/>
    <w:rsid w:val="00163E6B"/>
    <w:rsid w:val="00163E86"/>
    <w:rsid w:val="0016439B"/>
    <w:rsid w:val="0016442A"/>
    <w:rsid w:val="00164860"/>
    <w:rsid w:val="00164CB5"/>
    <w:rsid w:val="00164E95"/>
    <w:rsid w:val="00164FFC"/>
    <w:rsid w:val="001654DD"/>
    <w:rsid w:val="00165590"/>
    <w:rsid w:val="001658C0"/>
    <w:rsid w:val="00165A0D"/>
    <w:rsid w:val="00165E34"/>
    <w:rsid w:val="0016601C"/>
    <w:rsid w:val="001661A6"/>
    <w:rsid w:val="001665C0"/>
    <w:rsid w:val="00166977"/>
    <w:rsid w:val="00166C95"/>
    <w:rsid w:val="00166D0A"/>
    <w:rsid w:val="00167E3D"/>
    <w:rsid w:val="00167EED"/>
    <w:rsid w:val="00170674"/>
    <w:rsid w:val="001707E7"/>
    <w:rsid w:val="00170A15"/>
    <w:rsid w:val="00171AE6"/>
    <w:rsid w:val="00171F3C"/>
    <w:rsid w:val="00172086"/>
    <w:rsid w:val="0017227C"/>
    <w:rsid w:val="00172A6A"/>
    <w:rsid w:val="00173372"/>
    <w:rsid w:val="00173844"/>
    <w:rsid w:val="001739AC"/>
    <w:rsid w:val="00173E8F"/>
    <w:rsid w:val="00173EC9"/>
    <w:rsid w:val="00174544"/>
    <w:rsid w:val="00174B6E"/>
    <w:rsid w:val="00174D54"/>
    <w:rsid w:val="00174E67"/>
    <w:rsid w:val="00174F24"/>
    <w:rsid w:val="0017559D"/>
    <w:rsid w:val="00175742"/>
    <w:rsid w:val="00175877"/>
    <w:rsid w:val="00175FC9"/>
    <w:rsid w:val="001761CA"/>
    <w:rsid w:val="0017630B"/>
    <w:rsid w:val="00176B24"/>
    <w:rsid w:val="00176EF5"/>
    <w:rsid w:val="00177263"/>
    <w:rsid w:val="00177387"/>
    <w:rsid w:val="0017782E"/>
    <w:rsid w:val="00177A64"/>
    <w:rsid w:val="001802E7"/>
    <w:rsid w:val="001814C8"/>
    <w:rsid w:val="001820C7"/>
    <w:rsid w:val="00182779"/>
    <w:rsid w:val="00182834"/>
    <w:rsid w:val="00182A12"/>
    <w:rsid w:val="00182B3C"/>
    <w:rsid w:val="00182B9D"/>
    <w:rsid w:val="00183278"/>
    <w:rsid w:val="0018334F"/>
    <w:rsid w:val="00183AA3"/>
    <w:rsid w:val="00183B63"/>
    <w:rsid w:val="00183E78"/>
    <w:rsid w:val="00183E91"/>
    <w:rsid w:val="00183EE2"/>
    <w:rsid w:val="0018421C"/>
    <w:rsid w:val="00184633"/>
    <w:rsid w:val="00184802"/>
    <w:rsid w:val="001849CE"/>
    <w:rsid w:val="001849DD"/>
    <w:rsid w:val="00184EAA"/>
    <w:rsid w:val="0018516B"/>
    <w:rsid w:val="00185862"/>
    <w:rsid w:val="00186507"/>
    <w:rsid w:val="001865CD"/>
    <w:rsid w:val="001867B7"/>
    <w:rsid w:val="00186A05"/>
    <w:rsid w:val="00186C1C"/>
    <w:rsid w:val="00187146"/>
    <w:rsid w:val="00187592"/>
    <w:rsid w:val="00187A09"/>
    <w:rsid w:val="00187A41"/>
    <w:rsid w:val="00187BF1"/>
    <w:rsid w:val="00187E5F"/>
    <w:rsid w:val="00191416"/>
    <w:rsid w:val="0019143E"/>
    <w:rsid w:val="001914A2"/>
    <w:rsid w:val="0019233A"/>
    <w:rsid w:val="00192388"/>
    <w:rsid w:val="00192913"/>
    <w:rsid w:val="0019294A"/>
    <w:rsid w:val="0019296D"/>
    <w:rsid w:val="00192DC4"/>
    <w:rsid w:val="00192FA4"/>
    <w:rsid w:val="00192FA7"/>
    <w:rsid w:val="001934BD"/>
    <w:rsid w:val="001938CF"/>
    <w:rsid w:val="00194433"/>
    <w:rsid w:val="00194899"/>
    <w:rsid w:val="001959AC"/>
    <w:rsid w:val="00195C24"/>
    <w:rsid w:val="00195CE9"/>
    <w:rsid w:val="0019671F"/>
    <w:rsid w:val="0019673C"/>
    <w:rsid w:val="00196E09"/>
    <w:rsid w:val="00196EC5"/>
    <w:rsid w:val="00197197"/>
    <w:rsid w:val="001974CE"/>
    <w:rsid w:val="001975AB"/>
    <w:rsid w:val="001976AD"/>
    <w:rsid w:val="0019785E"/>
    <w:rsid w:val="00197914"/>
    <w:rsid w:val="00197BDA"/>
    <w:rsid w:val="001A046C"/>
    <w:rsid w:val="001A04A6"/>
    <w:rsid w:val="001A0CBA"/>
    <w:rsid w:val="001A0E66"/>
    <w:rsid w:val="001A0F4E"/>
    <w:rsid w:val="001A0F8D"/>
    <w:rsid w:val="001A2056"/>
    <w:rsid w:val="001A21FB"/>
    <w:rsid w:val="001A24A6"/>
    <w:rsid w:val="001A2751"/>
    <w:rsid w:val="001A2A55"/>
    <w:rsid w:val="001A2C6A"/>
    <w:rsid w:val="001A2E47"/>
    <w:rsid w:val="001A2F02"/>
    <w:rsid w:val="001A2F45"/>
    <w:rsid w:val="001A3157"/>
    <w:rsid w:val="001A3163"/>
    <w:rsid w:val="001A341D"/>
    <w:rsid w:val="001A3ED0"/>
    <w:rsid w:val="001A40ED"/>
    <w:rsid w:val="001A4252"/>
    <w:rsid w:val="001A42EE"/>
    <w:rsid w:val="001A47B4"/>
    <w:rsid w:val="001A485C"/>
    <w:rsid w:val="001A4F15"/>
    <w:rsid w:val="001A507E"/>
    <w:rsid w:val="001A5A76"/>
    <w:rsid w:val="001A5C89"/>
    <w:rsid w:val="001A5D0B"/>
    <w:rsid w:val="001A600E"/>
    <w:rsid w:val="001A6196"/>
    <w:rsid w:val="001A623A"/>
    <w:rsid w:val="001A6F70"/>
    <w:rsid w:val="001A71C5"/>
    <w:rsid w:val="001A751B"/>
    <w:rsid w:val="001A75ED"/>
    <w:rsid w:val="001A7703"/>
    <w:rsid w:val="001A7886"/>
    <w:rsid w:val="001A7B5B"/>
    <w:rsid w:val="001A7E03"/>
    <w:rsid w:val="001A7F8A"/>
    <w:rsid w:val="001B0476"/>
    <w:rsid w:val="001B0795"/>
    <w:rsid w:val="001B07AF"/>
    <w:rsid w:val="001B0997"/>
    <w:rsid w:val="001B0A24"/>
    <w:rsid w:val="001B0A9D"/>
    <w:rsid w:val="001B0B8F"/>
    <w:rsid w:val="001B0DAA"/>
    <w:rsid w:val="001B1215"/>
    <w:rsid w:val="001B198D"/>
    <w:rsid w:val="001B1A03"/>
    <w:rsid w:val="001B1A09"/>
    <w:rsid w:val="001B1F72"/>
    <w:rsid w:val="001B289E"/>
    <w:rsid w:val="001B2926"/>
    <w:rsid w:val="001B38D1"/>
    <w:rsid w:val="001B3B09"/>
    <w:rsid w:val="001B4A14"/>
    <w:rsid w:val="001B4AEB"/>
    <w:rsid w:val="001B4C97"/>
    <w:rsid w:val="001B503F"/>
    <w:rsid w:val="001B52EB"/>
    <w:rsid w:val="001B53B4"/>
    <w:rsid w:val="001B5453"/>
    <w:rsid w:val="001B5A2E"/>
    <w:rsid w:val="001B5C05"/>
    <w:rsid w:val="001B676F"/>
    <w:rsid w:val="001B6895"/>
    <w:rsid w:val="001B78D4"/>
    <w:rsid w:val="001B7F8A"/>
    <w:rsid w:val="001C0330"/>
    <w:rsid w:val="001C13B0"/>
    <w:rsid w:val="001C1418"/>
    <w:rsid w:val="001C21FB"/>
    <w:rsid w:val="001C228D"/>
    <w:rsid w:val="001C27D3"/>
    <w:rsid w:val="001C28D5"/>
    <w:rsid w:val="001C2ACE"/>
    <w:rsid w:val="001C2AEB"/>
    <w:rsid w:val="001C2F0F"/>
    <w:rsid w:val="001C2FA0"/>
    <w:rsid w:val="001C30DE"/>
    <w:rsid w:val="001C380B"/>
    <w:rsid w:val="001C3F0E"/>
    <w:rsid w:val="001C475A"/>
    <w:rsid w:val="001C4941"/>
    <w:rsid w:val="001C4A03"/>
    <w:rsid w:val="001C4C2D"/>
    <w:rsid w:val="001C4ED2"/>
    <w:rsid w:val="001C4EF1"/>
    <w:rsid w:val="001C5078"/>
    <w:rsid w:val="001C5234"/>
    <w:rsid w:val="001C5477"/>
    <w:rsid w:val="001C54F8"/>
    <w:rsid w:val="001C5821"/>
    <w:rsid w:val="001C5A78"/>
    <w:rsid w:val="001C5AB7"/>
    <w:rsid w:val="001C608C"/>
    <w:rsid w:val="001C6443"/>
    <w:rsid w:val="001C663F"/>
    <w:rsid w:val="001C6825"/>
    <w:rsid w:val="001C70DF"/>
    <w:rsid w:val="001C7369"/>
    <w:rsid w:val="001C7A43"/>
    <w:rsid w:val="001D00A9"/>
    <w:rsid w:val="001D0A5C"/>
    <w:rsid w:val="001D0A6C"/>
    <w:rsid w:val="001D0B15"/>
    <w:rsid w:val="001D0C1C"/>
    <w:rsid w:val="001D0D77"/>
    <w:rsid w:val="001D0DBC"/>
    <w:rsid w:val="001D0DF4"/>
    <w:rsid w:val="001D0E1D"/>
    <w:rsid w:val="001D0E26"/>
    <w:rsid w:val="001D12B9"/>
    <w:rsid w:val="001D1429"/>
    <w:rsid w:val="001D1542"/>
    <w:rsid w:val="001D1BFE"/>
    <w:rsid w:val="001D1DFD"/>
    <w:rsid w:val="001D2080"/>
    <w:rsid w:val="001D24E9"/>
    <w:rsid w:val="001D2545"/>
    <w:rsid w:val="001D35B2"/>
    <w:rsid w:val="001D3ED0"/>
    <w:rsid w:val="001D403C"/>
    <w:rsid w:val="001D43E2"/>
    <w:rsid w:val="001D4411"/>
    <w:rsid w:val="001D48CF"/>
    <w:rsid w:val="001D499F"/>
    <w:rsid w:val="001D4C84"/>
    <w:rsid w:val="001D4D1F"/>
    <w:rsid w:val="001D4D27"/>
    <w:rsid w:val="001D52AC"/>
    <w:rsid w:val="001D52C8"/>
    <w:rsid w:val="001D53DD"/>
    <w:rsid w:val="001D58C4"/>
    <w:rsid w:val="001D5EEE"/>
    <w:rsid w:val="001D61DA"/>
    <w:rsid w:val="001D685C"/>
    <w:rsid w:val="001D6CBC"/>
    <w:rsid w:val="001D7396"/>
    <w:rsid w:val="001D744E"/>
    <w:rsid w:val="001D75D7"/>
    <w:rsid w:val="001E00D8"/>
    <w:rsid w:val="001E038F"/>
    <w:rsid w:val="001E05AD"/>
    <w:rsid w:val="001E090F"/>
    <w:rsid w:val="001E0C34"/>
    <w:rsid w:val="001E1014"/>
    <w:rsid w:val="001E1414"/>
    <w:rsid w:val="001E15E6"/>
    <w:rsid w:val="001E1D4C"/>
    <w:rsid w:val="001E226E"/>
    <w:rsid w:val="001E2366"/>
    <w:rsid w:val="001E2E0C"/>
    <w:rsid w:val="001E2F28"/>
    <w:rsid w:val="001E3FE0"/>
    <w:rsid w:val="001E4416"/>
    <w:rsid w:val="001E448F"/>
    <w:rsid w:val="001E4A40"/>
    <w:rsid w:val="001E4D5E"/>
    <w:rsid w:val="001E4D6E"/>
    <w:rsid w:val="001E506F"/>
    <w:rsid w:val="001E546B"/>
    <w:rsid w:val="001E55BC"/>
    <w:rsid w:val="001E6562"/>
    <w:rsid w:val="001E6AC0"/>
    <w:rsid w:val="001E746E"/>
    <w:rsid w:val="001E749C"/>
    <w:rsid w:val="001E7BE3"/>
    <w:rsid w:val="001E7EFF"/>
    <w:rsid w:val="001F077D"/>
    <w:rsid w:val="001F0BE8"/>
    <w:rsid w:val="001F0FD5"/>
    <w:rsid w:val="001F114B"/>
    <w:rsid w:val="001F1C7F"/>
    <w:rsid w:val="001F1EEC"/>
    <w:rsid w:val="001F21F4"/>
    <w:rsid w:val="001F22B6"/>
    <w:rsid w:val="001F3042"/>
    <w:rsid w:val="001F3119"/>
    <w:rsid w:val="001F3366"/>
    <w:rsid w:val="001F33C6"/>
    <w:rsid w:val="001F40DA"/>
    <w:rsid w:val="001F4375"/>
    <w:rsid w:val="001F453D"/>
    <w:rsid w:val="001F4670"/>
    <w:rsid w:val="001F4925"/>
    <w:rsid w:val="001F49F9"/>
    <w:rsid w:val="001F4AA1"/>
    <w:rsid w:val="001F4D8C"/>
    <w:rsid w:val="001F4FDE"/>
    <w:rsid w:val="001F570A"/>
    <w:rsid w:val="001F5E6E"/>
    <w:rsid w:val="001F61B5"/>
    <w:rsid w:val="001F63BE"/>
    <w:rsid w:val="001F697B"/>
    <w:rsid w:val="001F6EA4"/>
    <w:rsid w:val="001F6F26"/>
    <w:rsid w:val="001F7072"/>
    <w:rsid w:val="001F748D"/>
    <w:rsid w:val="001F760A"/>
    <w:rsid w:val="001F7731"/>
    <w:rsid w:val="001F7828"/>
    <w:rsid w:val="0020000D"/>
    <w:rsid w:val="002007A6"/>
    <w:rsid w:val="002008E0"/>
    <w:rsid w:val="002008EF"/>
    <w:rsid w:val="00200F05"/>
    <w:rsid w:val="002013AE"/>
    <w:rsid w:val="002018FE"/>
    <w:rsid w:val="00201A1A"/>
    <w:rsid w:val="00201A7B"/>
    <w:rsid w:val="00201BD0"/>
    <w:rsid w:val="00201BE0"/>
    <w:rsid w:val="00201CB1"/>
    <w:rsid w:val="00201EF6"/>
    <w:rsid w:val="002021BE"/>
    <w:rsid w:val="0020248A"/>
    <w:rsid w:val="00202904"/>
    <w:rsid w:val="00202DDC"/>
    <w:rsid w:val="00202EB0"/>
    <w:rsid w:val="00203024"/>
    <w:rsid w:val="00203028"/>
    <w:rsid w:val="002034C3"/>
    <w:rsid w:val="002036D3"/>
    <w:rsid w:val="00203E37"/>
    <w:rsid w:val="00203E97"/>
    <w:rsid w:val="002041B0"/>
    <w:rsid w:val="00204BBF"/>
    <w:rsid w:val="0020552D"/>
    <w:rsid w:val="002055C5"/>
    <w:rsid w:val="002057ED"/>
    <w:rsid w:val="002059FC"/>
    <w:rsid w:val="0020604A"/>
    <w:rsid w:val="002064EB"/>
    <w:rsid w:val="00206A29"/>
    <w:rsid w:val="00206A30"/>
    <w:rsid w:val="00206C07"/>
    <w:rsid w:val="00206C42"/>
    <w:rsid w:val="00206CE1"/>
    <w:rsid w:val="0020775B"/>
    <w:rsid w:val="00207F5D"/>
    <w:rsid w:val="002100D7"/>
    <w:rsid w:val="0021042F"/>
    <w:rsid w:val="0021064C"/>
    <w:rsid w:val="00210BD1"/>
    <w:rsid w:val="00210C44"/>
    <w:rsid w:val="00210C81"/>
    <w:rsid w:val="0021103A"/>
    <w:rsid w:val="0021111B"/>
    <w:rsid w:val="00211474"/>
    <w:rsid w:val="0021157B"/>
    <w:rsid w:val="002118F8"/>
    <w:rsid w:val="00211C47"/>
    <w:rsid w:val="002121C3"/>
    <w:rsid w:val="002122BD"/>
    <w:rsid w:val="00212916"/>
    <w:rsid w:val="00212B9D"/>
    <w:rsid w:val="00212BAC"/>
    <w:rsid w:val="00212D23"/>
    <w:rsid w:val="00212DD1"/>
    <w:rsid w:val="002130BA"/>
    <w:rsid w:val="0021317A"/>
    <w:rsid w:val="0021334A"/>
    <w:rsid w:val="00213844"/>
    <w:rsid w:val="0021392C"/>
    <w:rsid w:val="00213A60"/>
    <w:rsid w:val="00213C89"/>
    <w:rsid w:val="002140B0"/>
    <w:rsid w:val="002148DF"/>
    <w:rsid w:val="0021514D"/>
    <w:rsid w:val="00215884"/>
    <w:rsid w:val="002159C8"/>
    <w:rsid w:val="00215F41"/>
    <w:rsid w:val="00215FAD"/>
    <w:rsid w:val="00216067"/>
    <w:rsid w:val="00216688"/>
    <w:rsid w:val="002167B9"/>
    <w:rsid w:val="00216932"/>
    <w:rsid w:val="00216AD3"/>
    <w:rsid w:val="0021747D"/>
    <w:rsid w:val="00217AFD"/>
    <w:rsid w:val="00217B40"/>
    <w:rsid w:val="002201DF"/>
    <w:rsid w:val="00220743"/>
    <w:rsid w:val="00220C3B"/>
    <w:rsid w:val="002214F6"/>
    <w:rsid w:val="00221C49"/>
    <w:rsid w:val="00221C91"/>
    <w:rsid w:val="00221DF0"/>
    <w:rsid w:val="002227E8"/>
    <w:rsid w:val="002229AD"/>
    <w:rsid w:val="00222B1B"/>
    <w:rsid w:val="00222C95"/>
    <w:rsid w:val="00222DA8"/>
    <w:rsid w:val="00223340"/>
    <w:rsid w:val="002241B1"/>
    <w:rsid w:val="0022459F"/>
    <w:rsid w:val="0022486C"/>
    <w:rsid w:val="00224CEA"/>
    <w:rsid w:val="00224CFD"/>
    <w:rsid w:val="00224D5A"/>
    <w:rsid w:val="0022520D"/>
    <w:rsid w:val="00225350"/>
    <w:rsid w:val="0022562C"/>
    <w:rsid w:val="0022576B"/>
    <w:rsid w:val="0022595B"/>
    <w:rsid w:val="0022606E"/>
    <w:rsid w:val="0022626B"/>
    <w:rsid w:val="002265E1"/>
    <w:rsid w:val="0022684C"/>
    <w:rsid w:val="00226BD6"/>
    <w:rsid w:val="00226BF7"/>
    <w:rsid w:val="00226C44"/>
    <w:rsid w:val="0022757B"/>
    <w:rsid w:val="002275BC"/>
    <w:rsid w:val="00227798"/>
    <w:rsid w:val="00227B11"/>
    <w:rsid w:val="00227E0D"/>
    <w:rsid w:val="00227E9B"/>
    <w:rsid w:val="00227F8E"/>
    <w:rsid w:val="002302CE"/>
    <w:rsid w:val="00230E07"/>
    <w:rsid w:val="00231314"/>
    <w:rsid w:val="0023182F"/>
    <w:rsid w:val="002318B8"/>
    <w:rsid w:val="00231B20"/>
    <w:rsid w:val="00231EE0"/>
    <w:rsid w:val="00232133"/>
    <w:rsid w:val="002323B9"/>
    <w:rsid w:val="00232A63"/>
    <w:rsid w:val="00232C97"/>
    <w:rsid w:val="00232D37"/>
    <w:rsid w:val="00232EF4"/>
    <w:rsid w:val="00233206"/>
    <w:rsid w:val="00233236"/>
    <w:rsid w:val="0023386F"/>
    <w:rsid w:val="00233888"/>
    <w:rsid w:val="00233A6E"/>
    <w:rsid w:val="00234176"/>
    <w:rsid w:val="00234E10"/>
    <w:rsid w:val="00234EC1"/>
    <w:rsid w:val="002352A8"/>
    <w:rsid w:val="00235820"/>
    <w:rsid w:val="00235A15"/>
    <w:rsid w:val="00235DD3"/>
    <w:rsid w:val="00235E42"/>
    <w:rsid w:val="00236077"/>
    <w:rsid w:val="00236373"/>
    <w:rsid w:val="00236589"/>
    <w:rsid w:val="00236EF0"/>
    <w:rsid w:val="00236FEB"/>
    <w:rsid w:val="00237405"/>
    <w:rsid w:val="002374DB"/>
    <w:rsid w:val="0023797B"/>
    <w:rsid w:val="00237E53"/>
    <w:rsid w:val="002400BF"/>
    <w:rsid w:val="0024025B"/>
    <w:rsid w:val="00240849"/>
    <w:rsid w:val="002408A6"/>
    <w:rsid w:val="00240990"/>
    <w:rsid w:val="00241272"/>
    <w:rsid w:val="00241476"/>
    <w:rsid w:val="00241D9B"/>
    <w:rsid w:val="00241E08"/>
    <w:rsid w:val="002421C1"/>
    <w:rsid w:val="0024232B"/>
    <w:rsid w:val="0024240B"/>
    <w:rsid w:val="002424FE"/>
    <w:rsid w:val="00243065"/>
    <w:rsid w:val="00243272"/>
    <w:rsid w:val="00243482"/>
    <w:rsid w:val="0024402A"/>
    <w:rsid w:val="00244170"/>
    <w:rsid w:val="002447E6"/>
    <w:rsid w:val="00244FE5"/>
    <w:rsid w:val="002452ED"/>
    <w:rsid w:val="0024537D"/>
    <w:rsid w:val="0024539C"/>
    <w:rsid w:val="0024604C"/>
    <w:rsid w:val="00246575"/>
    <w:rsid w:val="002465DB"/>
    <w:rsid w:val="002467FE"/>
    <w:rsid w:val="002469F9"/>
    <w:rsid w:val="00246D82"/>
    <w:rsid w:val="00247124"/>
    <w:rsid w:val="00247303"/>
    <w:rsid w:val="00247392"/>
    <w:rsid w:val="002477DC"/>
    <w:rsid w:val="00247AC5"/>
    <w:rsid w:val="00247B40"/>
    <w:rsid w:val="00250158"/>
    <w:rsid w:val="00250198"/>
    <w:rsid w:val="00250224"/>
    <w:rsid w:val="00250392"/>
    <w:rsid w:val="002509EC"/>
    <w:rsid w:val="00250D43"/>
    <w:rsid w:val="00251094"/>
    <w:rsid w:val="0025142F"/>
    <w:rsid w:val="002515B5"/>
    <w:rsid w:val="0025178B"/>
    <w:rsid w:val="002517E0"/>
    <w:rsid w:val="00251BE2"/>
    <w:rsid w:val="0025234B"/>
    <w:rsid w:val="0025262A"/>
    <w:rsid w:val="002527F7"/>
    <w:rsid w:val="00252AEB"/>
    <w:rsid w:val="00252C20"/>
    <w:rsid w:val="00252CE9"/>
    <w:rsid w:val="002532EF"/>
    <w:rsid w:val="0025345E"/>
    <w:rsid w:val="00253730"/>
    <w:rsid w:val="00253989"/>
    <w:rsid w:val="00253B6D"/>
    <w:rsid w:val="00253BE6"/>
    <w:rsid w:val="00253D42"/>
    <w:rsid w:val="00254673"/>
    <w:rsid w:val="00254C3F"/>
    <w:rsid w:val="00254D7D"/>
    <w:rsid w:val="0025517A"/>
    <w:rsid w:val="00255247"/>
    <w:rsid w:val="00255382"/>
    <w:rsid w:val="0025546E"/>
    <w:rsid w:val="00255868"/>
    <w:rsid w:val="00255B4B"/>
    <w:rsid w:val="00255F1F"/>
    <w:rsid w:val="00256670"/>
    <w:rsid w:val="002578AC"/>
    <w:rsid w:val="00257A22"/>
    <w:rsid w:val="00257CB8"/>
    <w:rsid w:val="00257E38"/>
    <w:rsid w:val="0026003F"/>
    <w:rsid w:val="0026042A"/>
    <w:rsid w:val="002605F3"/>
    <w:rsid w:val="00260C1C"/>
    <w:rsid w:val="00260E89"/>
    <w:rsid w:val="00260ED5"/>
    <w:rsid w:val="00261093"/>
    <w:rsid w:val="00261201"/>
    <w:rsid w:val="00261539"/>
    <w:rsid w:val="00261DA3"/>
    <w:rsid w:val="002622D3"/>
    <w:rsid w:val="0026300F"/>
    <w:rsid w:val="002632FA"/>
    <w:rsid w:val="00263367"/>
    <w:rsid w:val="00263586"/>
    <w:rsid w:val="002635C9"/>
    <w:rsid w:val="0026394C"/>
    <w:rsid w:val="00263C7F"/>
    <w:rsid w:val="00263EE5"/>
    <w:rsid w:val="0026408C"/>
    <w:rsid w:val="00264634"/>
    <w:rsid w:val="00264715"/>
    <w:rsid w:val="00264804"/>
    <w:rsid w:val="00264C9C"/>
    <w:rsid w:val="00264CAE"/>
    <w:rsid w:val="00264E63"/>
    <w:rsid w:val="002658E9"/>
    <w:rsid w:val="00266187"/>
    <w:rsid w:val="00266293"/>
    <w:rsid w:val="00266FED"/>
    <w:rsid w:val="00267272"/>
    <w:rsid w:val="0026727F"/>
    <w:rsid w:val="00267992"/>
    <w:rsid w:val="00267B50"/>
    <w:rsid w:val="002702E4"/>
    <w:rsid w:val="0027071B"/>
    <w:rsid w:val="002707B2"/>
    <w:rsid w:val="00270814"/>
    <w:rsid w:val="00270878"/>
    <w:rsid w:val="00270F57"/>
    <w:rsid w:val="0027113E"/>
    <w:rsid w:val="002712E6"/>
    <w:rsid w:val="0027132C"/>
    <w:rsid w:val="0027147F"/>
    <w:rsid w:val="00271B86"/>
    <w:rsid w:val="00271CB6"/>
    <w:rsid w:val="00272691"/>
    <w:rsid w:val="00272CC8"/>
    <w:rsid w:val="00272E2D"/>
    <w:rsid w:val="0027364A"/>
    <w:rsid w:val="00273928"/>
    <w:rsid w:val="00273F06"/>
    <w:rsid w:val="002741E8"/>
    <w:rsid w:val="0027431D"/>
    <w:rsid w:val="0027476F"/>
    <w:rsid w:val="0027485C"/>
    <w:rsid w:val="00274B38"/>
    <w:rsid w:val="00274E6D"/>
    <w:rsid w:val="00274ECD"/>
    <w:rsid w:val="00275024"/>
    <w:rsid w:val="00275F65"/>
    <w:rsid w:val="00276138"/>
    <w:rsid w:val="002761E6"/>
    <w:rsid w:val="00276428"/>
    <w:rsid w:val="00276511"/>
    <w:rsid w:val="0027747E"/>
    <w:rsid w:val="002775AF"/>
    <w:rsid w:val="002776BB"/>
    <w:rsid w:val="00280989"/>
    <w:rsid w:val="00280C37"/>
    <w:rsid w:val="00280CCA"/>
    <w:rsid w:val="00280D71"/>
    <w:rsid w:val="00280EDB"/>
    <w:rsid w:val="00281955"/>
    <w:rsid w:val="0028263B"/>
    <w:rsid w:val="00282950"/>
    <w:rsid w:val="00282F7F"/>
    <w:rsid w:val="0028323E"/>
    <w:rsid w:val="0028357A"/>
    <w:rsid w:val="002835CB"/>
    <w:rsid w:val="00283771"/>
    <w:rsid w:val="0028399D"/>
    <w:rsid w:val="00283FA3"/>
    <w:rsid w:val="002841AC"/>
    <w:rsid w:val="0028444B"/>
    <w:rsid w:val="002847F2"/>
    <w:rsid w:val="00284CD9"/>
    <w:rsid w:val="00285610"/>
    <w:rsid w:val="00285733"/>
    <w:rsid w:val="0028574D"/>
    <w:rsid w:val="00285AB7"/>
    <w:rsid w:val="00286240"/>
    <w:rsid w:val="002866B9"/>
    <w:rsid w:val="00286C0E"/>
    <w:rsid w:val="00286C4B"/>
    <w:rsid w:val="00286EA7"/>
    <w:rsid w:val="00287380"/>
    <w:rsid w:val="00287C9C"/>
    <w:rsid w:val="00287D47"/>
    <w:rsid w:val="00287F7F"/>
    <w:rsid w:val="0029014A"/>
    <w:rsid w:val="0029029F"/>
    <w:rsid w:val="00290642"/>
    <w:rsid w:val="00290994"/>
    <w:rsid w:val="00290BBA"/>
    <w:rsid w:val="00290D69"/>
    <w:rsid w:val="00290F07"/>
    <w:rsid w:val="00291297"/>
    <w:rsid w:val="0029136E"/>
    <w:rsid w:val="002915FB"/>
    <w:rsid w:val="002918F8"/>
    <w:rsid w:val="00291D63"/>
    <w:rsid w:val="002922F3"/>
    <w:rsid w:val="002929EE"/>
    <w:rsid w:val="00292CC7"/>
    <w:rsid w:val="00292FC3"/>
    <w:rsid w:val="00293154"/>
    <w:rsid w:val="00293A9C"/>
    <w:rsid w:val="00293B02"/>
    <w:rsid w:val="00293E03"/>
    <w:rsid w:val="0029402C"/>
    <w:rsid w:val="00294482"/>
    <w:rsid w:val="002945DD"/>
    <w:rsid w:val="00294693"/>
    <w:rsid w:val="002946CC"/>
    <w:rsid w:val="002948E7"/>
    <w:rsid w:val="0029584B"/>
    <w:rsid w:val="0029589A"/>
    <w:rsid w:val="002961F3"/>
    <w:rsid w:val="0029663B"/>
    <w:rsid w:val="00296673"/>
    <w:rsid w:val="002969BA"/>
    <w:rsid w:val="00296B1D"/>
    <w:rsid w:val="00296FBD"/>
    <w:rsid w:val="00297672"/>
    <w:rsid w:val="00297B5F"/>
    <w:rsid w:val="002A0348"/>
    <w:rsid w:val="002A1831"/>
    <w:rsid w:val="002A1E5C"/>
    <w:rsid w:val="002A21D2"/>
    <w:rsid w:val="002A24E7"/>
    <w:rsid w:val="002A3101"/>
    <w:rsid w:val="002A3D3F"/>
    <w:rsid w:val="002A3F92"/>
    <w:rsid w:val="002A452B"/>
    <w:rsid w:val="002A498D"/>
    <w:rsid w:val="002A4BF6"/>
    <w:rsid w:val="002A4DA5"/>
    <w:rsid w:val="002A4DC9"/>
    <w:rsid w:val="002A517E"/>
    <w:rsid w:val="002A5377"/>
    <w:rsid w:val="002A53C2"/>
    <w:rsid w:val="002A5445"/>
    <w:rsid w:val="002A5C86"/>
    <w:rsid w:val="002A5F7D"/>
    <w:rsid w:val="002A6028"/>
    <w:rsid w:val="002A65BE"/>
    <w:rsid w:val="002A6DDB"/>
    <w:rsid w:val="002A7115"/>
    <w:rsid w:val="002A766C"/>
    <w:rsid w:val="002A7957"/>
    <w:rsid w:val="002A79D8"/>
    <w:rsid w:val="002A7D3C"/>
    <w:rsid w:val="002B044C"/>
    <w:rsid w:val="002B047F"/>
    <w:rsid w:val="002B04F8"/>
    <w:rsid w:val="002B075D"/>
    <w:rsid w:val="002B08E1"/>
    <w:rsid w:val="002B0BEF"/>
    <w:rsid w:val="002B0E22"/>
    <w:rsid w:val="002B0EA9"/>
    <w:rsid w:val="002B0EE3"/>
    <w:rsid w:val="002B158D"/>
    <w:rsid w:val="002B233A"/>
    <w:rsid w:val="002B2676"/>
    <w:rsid w:val="002B2870"/>
    <w:rsid w:val="002B29B7"/>
    <w:rsid w:val="002B48F0"/>
    <w:rsid w:val="002B4A79"/>
    <w:rsid w:val="002B52EC"/>
    <w:rsid w:val="002B5C64"/>
    <w:rsid w:val="002B5ECE"/>
    <w:rsid w:val="002B60A2"/>
    <w:rsid w:val="002B61FA"/>
    <w:rsid w:val="002B6273"/>
    <w:rsid w:val="002B6696"/>
    <w:rsid w:val="002B6724"/>
    <w:rsid w:val="002B7065"/>
    <w:rsid w:val="002B7419"/>
    <w:rsid w:val="002B75FA"/>
    <w:rsid w:val="002B782D"/>
    <w:rsid w:val="002B79AE"/>
    <w:rsid w:val="002B7B30"/>
    <w:rsid w:val="002C00A2"/>
    <w:rsid w:val="002C098A"/>
    <w:rsid w:val="002C0A7E"/>
    <w:rsid w:val="002C0F2D"/>
    <w:rsid w:val="002C13E6"/>
    <w:rsid w:val="002C1888"/>
    <w:rsid w:val="002C2612"/>
    <w:rsid w:val="002C27C9"/>
    <w:rsid w:val="002C2940"/>
    <w:rsid w:val="002C29FE"/>
    <w:rsid w:val="002C2FE8"/>
    <w:rsid w:val="002C3245"/>
    <w:rsid w:val="002C3726"/>
    <w:rsid w:val="002C3A36"/>
    <w:rsid w:val="002C3FB7"/>
    <w:rsid w:val="002C4117"/>
    <w:rsid w:val="002C43D7"/>
    <w:rsid w:val="002C458D"/>
    <w:rsid w:val="002C4683"/>
    <w:rsid w:val="002C4827"/>
    <w:rsid w:val="002C4841"/>
    <w:rsid w:val="002C48E8"/>
    <w:rsid w:val="002C5855"/>
    <w:rsid w:val="002C5932"/>
    <w:rsid w:val="002C5B24"/>
    <w:rsid w:val="002C5DB9"/>
    <w:rsid w:val="002C63C8"/>
    <w:rsid w:val="002C64F3"/>
    <w:rsid w:val="002C663B"/>
    <w:rsid w:val="002C67D8"/>
    <w:rsid w:val="002C6A20"/>
    <w:rsid w:val="002C6AB1"/>
    <w:rsid w:val="002C7772"/>
    <w:rsid w:val="002C77D2"/>
    <w:rsid w:val="002C7C58"/>
    <w:rsid w:val="002C7EA2"/>
    <w:rsid w:val="002C7FDC"/>
    <w:rsid w:val="002D0722"/>
    <w:rsid w:val="002D0A81"/>
    <w:rsid w:val="002D0DD0"/>
    <w:rsid w:val="002D11BF"/>
    <w:rsid w:val="002D16AA"/>
    <w:rsid w:val="002D1753"/>
    <w:rsid w:val="002D198F"/>
    <w:rsid w:val="002D1D80"/>
    <w:rsid w:val="002D2339"/>
    <w:rsid w:val="002D2FF1"/>
    <w:rsid w:val="002D3113"/>
    <w:rsid w:val="002D32AA"/>
    <w:rsid w:val="002D34E3"/>
    <w:rsid w:val="002D3B5B"/>
    <w:rsid w:val="002D3C52"/>
    <w:rsid w:val="002D3F36"/>
    <w:rsid w:val="002D42EE"/>
    <w:rsid w:val="002D4900"/>
    <w:rsid w:val="002D4EE6"/>
    <w:rsid w:val="002D52E5"/>
    <w:rsid w:val="002D53C1"/>
    <w:rsid w:val="002D56C7"/>
    <w:rsid w:val="002D5913"/>
    <w:rsid w:val="002D5A5D"/>
    <w:rsid w:val="002D5A70"/>
    <w:rsid w:val="002D5C42"/>
    <w:rsid w:val="002D5C98"/>
    <w:rsid w:val="002D6441"/>
    <w:rsid w:val="002D6AF5"/>
    <w:rsid w:val="002D6C5A"/>
    <w:rsid w:val="002D713A"/>
    <w:rsid w:val="002D71D2"/>
    <w:rsid w:val="002D7388"/>
    <w:rsid w:val="002D75A3"/>
    <w:rsid w:val="002D77B7"/>
    <w:rsid w:val="002D7F32"/>
    <w:rsid w:val="002E004C"/>
    <w:rsid w:val="002E031F"/>
    <w:rsid w:val="002E0660"/>
    <w:rsid w:val="002E078D"/>
    <w:rsid w:val="002E0941"/>
    <w:rsid w:val="002E09EB"/>
    <w:rsid w:val="002E0A58"/>
    <w:rsid w:val="002E0AE5"/>
    <w:rsid w:val="002E10D6"/>
    <w:rsid w:val="002E1323"/>
    <w:rsid w:val="002E16FE"/>
    <w:rsid w:val="002E18A8"/>
    <w:rsid w:val="002E1969"/>
    <w:rsid w:val="002E1C6C"/>
    <w:rsid w:val="002E1D6E"/>
    <w:rsid w:val="002E245A"/>
    <w:rsid w:val="002E2942"/>
    <w:rsid w:val="002E3396"/>
    <w:rsid w:val="002E361A"/>
    <w:rsid w:val="002E3BE4"/>
    <w:rsid w:val="002E3F63"/>
    <w:rsid w:val="002E43EC"/>
    <w:rsid w:val="002E4400"/>
    <w:rsid w:val="002E4FF9"/>
    <w:rsid w:val="002E52DB"/>
    <w:rsid w:val="002E53C4"/>
    <w:rsid w:val="002E548B"/>
    <w:rsid w:val="002E5511"/>
    <w:rsid w:val="002E5E38"/>
    <w:rsid w:val="002E634F"/>
    <w:rsid w:val="002E6800"/>
    <w:rsid w:val="002E6B31"/>
    <w:rsid w:val="002E6C56"/>
    <w:rsid w:val="002E735A"/>
    <w:rsid w:val="002E73BD"/>
    <w:rsid w:val="002E77AD"/>
    <w:rsid w:val="002E7FAE"/>
    <w:rsid w:val="002F0329"/>
    <w:rsid w:val="002F068C"/>
    <w:rsid w:val="002F08AD"/>
    <w:rsid w:val="002F0C48"/>
    <w:rsid w:val="002F1034"/>
    <w:rsid w:val="002F1275"/>
    <w:rsid w:val="002F1455"/>
    <w:rsid w:val="002F180F"/>
    <w:rsid w:val="002F1A1E"/>
    <w:rsid w:val="002F1CA5"/>
    <w:rsid w:val="002F21A4"/>
    <w:rsid w:val="002F247D"/>
    <w:rsid w:val="002F2816"/>
    <w:rsid w:val="002F28C6"/>
    <w:rsid w:val="002F32CB"/>
    <w:rsid w:val="002F3892"/>
    <w:rsid w:val="002F39EC"/>
    <w:rsid w:val="002F3DEE"/>
    <w:rsid w:val="002F476E"/>
    <w:rsid w:val="002F4DC8"/>
    <w:rsid w:val="002F54F4"/>
    <w:rsid w:val="002F57C7"/>
    <w:rsid w:val="002F6455"/>
    <w:rsid w:val="002F72CE"/>
    <w:rsid w:val="002F7697"/>
    <w:rsid w:val="002F7949"/>
    <w:rsid w:val="002F7A24"/>
    <w:rsid w:val="002F7F86"/>
    <w:rsid w:val="00300017"/>
    <w:rsid w:val="0030007A"/>
    <w:rsid w:val="00300100"/>
    <w:rsid w:val="0030016E"/>
    <w:rsid w:val="00300373"/>
    <w:rsid w:val="00300712"/>
    <w:rsid w:val="00300E0E"/>
    <w:rsid w:val="00300FA9"/>
    <w:rsid w:val="00301210"/>
    <w:rsid w:val="00301630"/>
    <w:rsid w:val="003018ED"/>
    <w:rsid w:val="0030197A"/>
    <w:rsid w:val="00301CC6"/>
    <w:rsid w:val="00301E1A"/>
    <w:rsid w:val="0030202D"/>
    <w:rsid w:val="0030242E"/>
    <w:rsid w:val="00302608"/>
    <w:rsid w:val="00302AF9"/>
    <w:rsid w:val="00302C43"/>
    <w:rsid w:val="00302E8D"/>
    <w:rsid w:val="003031F4"/>
    <w:rsid w:val="00303250"/>
    <w:rsid w:val="003032E8"/>
    <w:rsid w:val="00303347"/>
    <w:rsid w:val="00303542"/>
    <w:rsid w:val="00303FA7"/>
    <w:rsid w:val="003040DA"/>
    <w:rsid w:val="00304169"/>
    <w:rsid w:val="00304541"/>
    <w:rsid w:val="003045A3"/>
    <w:rsid w:val="003045D5"/>
    <w:rsid w:val="00304752"/>
    <w:rsid w:val="00304C74"/>
    <w:rsid w:val="00305681"/>
    <w:rsid w:val="003056B9"/>
    <w:rsid w:val="00305AED"/>
    <w:rsid w:val="00305B34"/>
    <w:rsid w:val="00305DE1"/>
    <w:rsid w:val="003067BD"/>
    <w:rsid w:val="003069DC"/>
    <w:rsid w:val="00306A10"/>
    <w:rsid w:val="00306B7B"/>
    <w:rsid w:val="00306C2F"/>
    <w:rsid w:val="00306C8C"/>
    <w:rsid w:val="00306EB9"/>
    <w:rsid w:val="00306FE8"/>
    <w:rsid w:val="003070D7"/>
    <w:rsid w:val="003071CE"/>
    <w:rsid w:val="0030734B"/>
    <w:rsid w:val="003078AB"/>
    <w:rsid w:val="00307BB7"/>
    <w:rsid w:val="00307E81"/>
    <w:rsid w:val="00310130"/>
    <w:rsid w:val="00310238"/>
    <w:rsid w:val="003106C2"/>
    <w:rsid w:val="00311159"/>
    <w:rsid w:val="003114BE"/>
    <w:rsid w:val="003119F8"/>
    <w:rsid w:val="00311C06"/>
    <w:rsid w:val="00311C2B"/>
    <w:rsid w:val="00311C94"/>
    <w:rsid w:val="00312133"/>
    <w:rsid w:val="003122BC"/>
    <w:rsid w:val="003129AC"/>
    <w:rsid w:val="00312C34"/>
    <w:rsid w:val="00312ED2"/>
    <w:rsid w:val="003132D9"/>
    <w:rsid w:val="00313666"/>
    <w:rsid w:val="00313F4A"/>
    <w:rsid w:val="003141BA"/>
    <w:rsid w:val="00314343"/>
    <w:rsid w:val="00314CAE"/>
    <w:rsid w:val="00314E68"/>
    <w:rsid w:val="003158A9"/>
    <w:rsid w:val="00315C51"/>
    <w:rsid w:val="00315E9F"/>
    <w:rsid w:val="00317FDA"/>
    <w:rsid w:val="0032010A"/>
    <w:rsid w:val="003202B6"/>
    <w:rsid w:val="0032077F"/>
    <w:rsid w:val="00320952"/>
    <w:rsid w:val="00320BA2"/>
    <w:rsid w:val="0032125F"/>
    <w:rsid w:val="00321485"/>
    <w:rsid w:val="00321841"/>
    <w:rsid w:val="00321EC4"/>
    <w:rsid w:val="00322989"/>
    <w:rsid w:val="0032300E"/>
    <w:rsid w:val="003238D3"/>
    <w:rsid w:val="00323B4B"/>
    <w:rsid w:val="0032440C"/>
    <w:rsid w:val="00324A10"/>
    <w:rsid w:val="00324A84"/>
    <w:rsid w:val="00324D32"/>
    <w:rsid w:val="00324E12"/>
    <w:rsid w:val="00324E17"/>
    <w:rsid w:val="00324E1A"/>
    <w:rsid w:val="00324FF9"/>
    <w:rsid w:val="0032501E"/>
    <w:rsid w:val="00325524"/>
    <w:rsid w:val="0032621F"/>
    <w:rsid w:val="0032665A"/>
    <w:rsid w:val="00326A28"/>
    <w:rsid w:val="00326BD3"/>
    <w:rsid w:val="00326EC8"/>
    <w:rsid w:val="00326F65"/>
    <w:rsid w:val="003273E6"/>
    <w:rsid w:val="00327963"/>
    <w:rsid w:val="00327BFA"/>
    <w:rsid w:val="00327CFB"/>
    <w:rsid w:val="003311E7"/>
    <w:rsid w:val="00331939"/>
    <w:rsid w:val="00331BA3"/>
    <w:rsid w:val="00331D53"/>
    <w:rsid w:val="00331E2B"/>
    <w:rsid w:val="00331E72"/>
    <w:rsid w:val="003320F6"/>
    <w:rsid w:val="0033252E"/>
    <w:rsid w:val="00332795"/>
    <w:rsid w:val="00332CAE"/>
    <w:rsid w:val="00333445"/>
    <w:rsid w:val="003339C1"/>
    <w:rsid w:val="00333BA5"/>
    <w:rsid w:val="00333CFA"/>
    <w:rsid w:val="0033405E"/>
    <w:rsid w:val="00334338"/>
    <w:rsid w:val="00334460"/>
    <w:rsid w:val="003344BA"/>
    <w:rsid w:val="00334655"/>
    <w:rsid w:val="0033477E"/>
    <w:rsid w:val="003349D9"/>
    <w:rsid w:val="00334D0C"/>
    <w:rsid w:val="00334FE0"/>
    <w:rsid w:val="00335479"/>
    <w:rsid w:val="00335573"/>
    <w:rsid w:val="003356E3"/>
    <w:rsid w:val="0033674E"/>
    <w:rsid w:val="00336909"/>
    <w:rsid w:val="00336B23"/>
    <w:rsid w:val="003372E1"/>
    <w:rsid w:val="0033768D"/>
    <w:rsid w:val="00337A4B"/>
    <w:rsid w:val="0034046A"/>
    <w:rsid w:val="003404BA"/>
    <w:rsid w:val="0034051B"/>
    <w:rsid w:val="00340D7F"/>
    <w:rsid w:val="00341895"/>
    <w:rsid w:val="003418A1"/>
    <w:rsid w:val="00341E49"/>
    <w:rsid w:val="003425B7"/>
    <w:rsid w:val="0034270E"/>
    <w:rsid w:val="00342CE6"/>
    <w:rsid w:val="00342DA1"/>
    <w:rsid w:val="00342E38"/>
    <w:rsid w:val="0034311F"/>
    <w:rsid w:val="0034314E"/>
    <w:rsid w:val="003434D4"/>
    <w:rsid w:val="003437F9"/>
    <w:rsid w:val="00343D1C"/>
    <w:rsid w:val="00343D9A"/>
    <w:rsid w:val="00343F9D"/>
    <w:rsid w:val="00343FFD"/>
    <w:rsid w:val="003440BA"/>
    <w:rsid w:val="003447F1"/>
    <w:rsid w:val="00344CFD"/>
    <w:rsid w:val="00345014"/>
    <w:rsid w:val="0034599E"/>
    <w:rsid w:val="00345B9F"/>
    <w:rsid w:val="00345C6F"/>
    <w:rsid w:val="00345D23"/>
    <w:rsid w:val="003463EF"/>
    <w:rsid w:val="00346B0A"/>
    <w:rsid w:val="00346E57"/>
    <w:rsid w:val="0035008B"/>
    <w:rsid w:val="00350153"/>
    <w:rsid w:val="00350492"/>
    <w:rsid w:val="00350727"/>
    <w:rsid w:val="0035083A"/>
    <w:rsid w:val="00350B15"/>
    <w:rsid w:val="00350E78"/>
    <w:rsid w:val="00351417"/>
    <w:rsid w:val="0035202E"/>
    <w:rsid w:val="00352340"/>
    <w:rsid w:val="003524E2"/>
    <w:rsid w:val="00352A59"/>
    <w:rsid w:val="00352F1B"/>
    <w:rsid w:val="003534A2"/>
    <w:rsid w:val="00353EB1"/>
    <w:rsid w:val="00354663"/>
    <w:rsid w:val="00355405"/>
    <w:rsid w:val="0035546F"/>
    <w:rsid w:val="003556C5"/>
    <w:rsid w:val="00355A91"/>
    <w:rsid w:val="00355BD4"/>
    <w:rsid w:val="00355E0F"/>
    <w:rsid w:val="003560AC"/>
    <w:rsid w:val="0035654A"/>
    <w:rsid w:val="003566A5"/>
    <w:rsid w:val="0035682A"/>
    <w:rsid w:val="00356A89"/>
    <w:rsid w:val="00356D8F"/>
    <w:rsid w:val="00356DA2"/>
    <w:rsid w:val="003570DD"/>
    <w:rsid w:val="003600B5"/>
    <w:rsid w:val="003600EF"/>
    <w:rsid w:val="003601A3"/>
    <w:rsid w:val="0036027C"/>
    <w:rsid w:val="003604B5"/>
    <w:rsid w:val="00360764"/>
    <w:rsid w:val="0036085D"/>
    <w:rsid w:val="00360956"/>
    <w:rsid w:val="003614AD"/>
    <w:rsid w:val="00361690"/>
    <w:rsid w:val="003616E0"/>
    <w:rsid w:val="00361D23"/>
    <w:rsid w:val="003626DA"/>
    <w:rsid w:val="00362B44"/>
    <w:rsid w:val="00362DAD"/>
    <w:rsid w:val="003633A3"/>
    <w:rsid w:val="003635E3"/>
    <w:rsid w:val="00363BE1"/>
    <w:rsid w:val="00364075"/>
    <w:rsid w:val="0036415E"/>
    <w:rsid w:val="003645FE"/>
    <w:rsid w:val="003649C8"/>
    <w:rsid w:val="00364D14"/>
    <w:rsid w:val="00364E90"/>
    <w:rsid w:val="00365AFE"/>
    <w:rsid w:val="00365F98"/>
    <w:rsid w:val="00366791"/>
    <w:rsid w:val="0036682A"/>
    <w:rsid w:val="00367490"/>
    <w:rsid w:val="003674DC"/>
    <w:rsid w:val="00367505"/>
    <w:rsid w:val="003675D7"/>
    <w:rsid w:val="00367BCB"/>
    <w:rsid w:val="00367E51"/>
    <w:rsid w:val="00367E5B"/>
    <w:rsid w:val="003703FC"/>
    <w:rsid w:val="003704A1"/>
    <w:rsid w:val="0037082F"/>
    <w:rsid w:val="00370BBD"/>
    <w:rsid w:val="00370FC3"/>
    <w:rsid w:val="0037176E"/>
    <w:rsid w:val="0037183B"/>
    <w:rsid w:val="00371A93"/>
    <w:rsid w:val="00371B25"/>
    <w:rsid w:val="00371C1D"/>
    <w:rsid w:val="00371F41"/>
    <w:rsid w:val="00371FFA"/>
    <w:rsid w:val="003721F1"/>
    <w:rsid w:val="0037256C"/>
    <w:rsid w:val="00372594"/>
    <w:rsid w:val="0037272D"/>
    <w:rsid w:val="00373522"/>
    <w:rsid w:val="00373BEA"/>
    <w:rsid w:val="003745D4"/>
    <w:rsid w:val="003745ED"/>
    <w:rsid w:val="00374972"/>
    <w:rsid w:val="00375347"/>
    <w:rsid w:val="00375843"/>
    <w:rsid w:val="003760E8"/>
    <w:rsid w:val="00376584"/>
    <w:rsid w:val="00376A3D"/>
    <w:rsid w:val="00376BC5"/>
    <w:rsid w:val="00377898"/>
    <w:rsid w:val="0037791F"/>
    <w:rsid w:val="003805BD"/>
    <w:rsid w:val="003808AE"/>
    <w:rsid w:val="00380ACF"/>
    <w:rsid w:val="00381996"/>
    <w:rsid w:val="00381A88"/>
    <w:rsid w:val="00381A9B"/>
    <w:rsid w:val="00381D66"/>
    <w:rsid w:val="00382E0E"/>
    <w:rsid w:val="00382EDE"/>
    <w:rsid w:val="003830CF"/>
    <w:rsid w:val="00383288"/>
    <w:rsid w:val="00383442"/>
    <w:rsid w:val="003835A1"/>
    <w:rsid w:val="00383E44"/>
    <w:rsid w:val="00384693"/>
    <w:rsid w:val="003846BD"/>
    <w:rsid w:val="00384792"/>
    <w:rsid w:val="00384A16"/>
    <w:rsid w:val="00384B08"/>
    <w:rsid w:val="00384B3F"/>
    <w:rsid w:val="00384BF3"/>
    <w:rsid w:val="00384C4A"/>
    <w:rsid w:val="00384EB7"/>
    <w:rsid w:val="003851F1"/>
    <w:rsid w:val="00385276"/>
    <w:rsid w:val="00385297"/>
    <w:rsid w:val="003853CB"/>
    <w:rsid w:val="00385463"/>
    <w:rsid w:val="00385522"/>
    <w:rsid w:val="003858CD"/>
    <w:rsid w:val="00385A6E"/>
    <w:rsid w:val="00385DE9"/>
    <w:rsid w:val="00386453"/>
    <w:rsid w:val="00386D4D"/>
    <w:rsid w:val="00387415"/>
    <w:rsid w:val="0038745F"/>
    <w:rsid w:val="003878E3"/>
    <w:rsid w:val="00387D27"/>
    <w:rsid w:val="00387EA0"/>
    <w:rsid w:val="0039001B"/>
    <w:rsid w:val="003900AD"/>
    <w:rsid w:val="0039070D"/>
    <w:rsid w:val="00390720"/>
    <w:rsid w:val="003908DF"/>
    <w:rsid w:val="00390920"/>
    <w:rsid w:val="00391260"/>
    <w:rsid w:val="003913D7"/>
    <w:rsid w:val="0039163F"/>
    <w:rsid w:val="003917AA"/>
    <w:rsid w:val="00391A60"/>
    <w:rsid w:val="00391CB9"/>
    <w:rsid w:val="00391E5F"/>
    <w:rsid w:val="00392288"/>
    <w:rsid w:val="003924BF"/>
    <w:rsid w:val="003925E0"/>
    <w:rsid w:val="00392C1D"/>
    <w:rsid w:val="0039305A"/>
    <w:rsid w:val="00393199"/>
    <w:rsid w:val="003931F5"/>
    <w:rsid w:val="00393BC7"/>
    <w:rsid w:val="00393BDB"/>
    <w:rsid w:val="003940E9"/>
    <w:rsid w:val="003942A4"/>
    <w:rsid w:val="0039495B"/>
    <w:rsid w:val="003949F8"/>
    <w:rsid w:val="00395556"/>
    <w:rsid w:val="003958D0"/>
    <w:rsid w:val="00396395"/>
    <w:rsid w:val="0039693A"/>
    <w:rsid w:val="00396F11"/>
    <w:rsid w:val="00396FAE"/>
    <w:rsid w:val="00396FF7"/>
    <w:rsid w:val="00397185"/>
    <w:rsid w:val="00397275"/>
    <w:rsid w:val="003973A7"/>
    <w:rsid w:val="003A0709"/>
    <w:rsid w:val="003A07AB"/>
    <w:rsid w:val="003A08B3"/>
    <w:rsid w:val="003A098E"/>
    <w:rsid w:val="003A0A43"/>
    <w:rsid w:val="003A0C6D"/>
    <w:rsid w:val="003A1A2E"/>
    <w:rsid w:val="003A1AC9"/>
    <w:rsid w:val="003A1E14"/>
    <w:rsid w:val="003A201C"/>
    <w:rsid w:val="003A2105"/>
    <w:rsid w:val="003A2224"/>
    <w:rsid w:val="003A2388"/>
    <w:rsid w:val="003A2841"/>
    <w:rsid w:val="003A2D87"/>
    <w:rsid w:val="003A337F"/>
    <w:rsid w:val="003A38C3"/>
    <w:rsid w:val="003A3B2F"/>
    <w:rsid w:val="003A3F4D"/>
    <w:rsid w:val="003A4452"/>
    <w:rsid w:val="003A4896"/>
    <w:rsid w:val="003A49BE"/>
    <w:rsid w:val="003A4E53"/>
    <w:rsid w:val="003A55D6"/>
    <w:rsid w:val="003A5B27"/>
    <w:rsid w:val="003A5F72"/>
    <w:rsid w:val="003A627C"/>
    <w:rsid w:val="003A6A0C"/>
    <w:rsid w:val="003A6A42"/>
    <w:rsid w:val="003A6AB4"/>
    <w:rsid w:val="003A6AD9"/>
    <w:rsid w:val="003A6C64"/>
    <w:rsid w:val="003A6E2F"/>
    <w:rsid w:val="003A6F4A"/>
    <w:rsid w:val="003A710B"/>
    <w:rsid w:val="003A77B1"/>
    <w:rsid w:val="003A7E44"/>
    <w:rsid w:val="003A7ED5"/>
    <w:rsid w:val="003B028B"/>
    <w:rsid w:val="003B04C7"/>
    <w:rsid w:val="003B0896"/>
    <w:rsid w:val="003B0C68"/>
    <w:rsid w:val="003B0CD3"/>
    <w:rsid w:val="003B0DE1"/>
    <w:rsid w:val="003B0EAA"/>
    <w:rsid w:val="003B0FEF"/>
    <w:rsid w:val="003B11B4"/>
    <w:rsid w:val="003B15B7"/>
    <w:rsid w:val="003B1734"/>
    <w:rsid w:val="003B194F"/>
    <w:rsid w:val="003B2458"/>
    <w:rsid w:val="003B3436"/>
    <w:rsid w:val="003B348C"/>
    <w:rsid w:val="003B3D61"/>
    <w:rsid w:val="003B3F57"/>
    <w:rsid w:val="003B3FDE"/>
    <w:rsid w:val="003B4350"/>
    <w:rsid w:val="003B4400"/>
    <w:rsid w:val="003B46DD"/>
    <w:rsid w:val="003B4A38"/>
    <w:rsid w:val="003B55D2"/>
    <w:rsid w:val="003B5742"/>
    <w:rsid w:val="003B6221"/>
    <w:rsid w:val="003B6292"/>
    <w:rsid w:val="003B6466"/>
    <w:rsid w:val="003B67B3"/>
    <w:rsid w:val="003B68C5"/>
    <w:rsid w:val="003B6B87"/>
    <w:rsid w:val="003B73B1"/>
    <w:rsid w:val="003B7C72"/>
    <w:rsid w:val="003B7E0C"/>
    <w:rsid w:val="003B7E8D"/>
    <w:rsid w:val="003C0166"/>
    <w:rsid w:val="003C0349"/>
    <w:rsid w:val="003C0C7C"/>
    <w:rsid w:val="003C0E68"/>
    <w:rsid w:val="003C1045"/>
    <w:rsid w:val="003C11A9"/>
    <w:rsid w:val="003C13D4"/>
    <w:rsid w:val="003C1AEE"/>
    <w:rsid w:val="003C1E1B"/>
    <w:rsid w:val="003C2868"/>
    <w:rsid w:val="003C2BB4"/>
    <w:rsid w:val="003C2CDC"/>
    <w:rsid w:val="003C2D02"/>
    <w:rsid w:val="003C2DA2"/>
    <w:rsid w:val="003C2DC0"/>
    <w:rsid w:val="003C2FA7"/>
    <w:rsid w:val="003C3121"/>
    <w:rsid w:val="003C33E0"/>
    <w:rsid w:val="003C342E"/>
    <w:rsid w:val="003C394C"/>
    <w:rsid w:val="003C3B09"/>
    <w:rsid w:val="003C3C0A"/>
    <w:rsid w:val="003C4164"/>
    <w:rsid w:val="003C45F1"/>
    <w:rsid w:val="003C4626"/>
    <w:rsid w:val="003C4DDC"/>
    <w:rsid w:val="003C625E"/>
    <w:rsid w:val="003C626E"/>
    <w:rsid w:val="003C671E"/>
    <w:rsid w:val="003C7355"/>
    <w:rsid w:val="003C7625"/>
    <w:rsid w:val="003C78EA"/>
    <w:rsid w:val="003D05FE"/>
    <w:rsid w:val="003D076C"/>
    <w:rsid w:val="003D0BE6"/>
    <w:rsid w:val="003D108C"/>
    <w:rsid w:val="003D147E"/>
    <w:rsid w:val="003D1E47"/>
    <w:rsid w:val="003D20A6"/>
    <w:rsid w:val="003D244A"/>
    <w:rsid w:val="003D2BB7"/>
    <w:rsid w:val="003D2BF2"/>
    <w:rsid w:val="003D2D08"/>
    <w:rsid w:val="003D3671"/>
    <w:rsid w:val="003D36BD"/>
    <w:rsid w:val="003D37CA"/>
    <w:rsid w:val="003D37D4"/>
    <w:rsid w:val="003D3C9A"/>
    <w:rsid w:val="003D3D0F"/>
    <w:rsid w:val="003D3F53"/>
    <w:rsid w:val="003D436B"/>
    <w:rsid w:val="003D4C2D"/>
    <w:rsid w:val="003D4DC1"/>
    <w:rsid w:val="003D55C2"/>
    <w:rsid w:val="003D5D92"/>
    <w:rsid w:val="003D5F63"/>
    <w:rsid w:val="003D6192"/>
    <w:rsid w:val="003D61DC"/>
    <w:rsid w:val="003D63E1"/>
    <w:rsid w:val="003D71FF"/>
    <w:rsid w:val="003D73C5"/>
    <w:rsid w:val="003D773D"/>
    <w:rsid w:val="003D7821"/>
    <w:rsid w:val="003D7AE9"/>
    <w:rsid w:val="003D7DD6"/>
    <w:rsid w:val="003D7F68"/>
    <w:rsid w:val="003E0052"/>
    <w:rsid w:val="003E0277"/>
    <w:rsid w:val="003E0617"/>
    <w:rsid w:val="003E0A5F"/>
    <w:rsid w:val="003E0EC1"/>
    <w:rsid w:val="003E1511"/>
    <w:rsid w:val="003E1840"/>
    <w:rsid w:val="003E1846"/>
    <w:rsid w:val="003E1A22"/>
    <w:rsid w:val="003E1AD2"/>
    <w:rsid w:val="003E1B7C"/>
    <w:rsid w:val="003E220C"/>
    <w:rsid w:val="003E237E"/>
    <w:rsid w:val="003E24A0"/>
    <w:rsid w:val="003E24F6"/>
    <w:rsid w:val="003E2605"/>
    <w:rsid w:val="003E3068"/>
    <w:rsid w:val="003E31FE"/>
    <w:rsid w:val="003E36E0"/>
    <w:rsid w:val="003E384B"/>
    <w:rsid w:val="003E3AD0"/>
    <w:rsid w:val="003E4306"/>
    <w:rsid w:val="003E45DE"/>
    <w:rsid w:val="003E4E8A"/>
    <w:rsid w:val="003E5060"/>
    <w:rsid w:val="003E5216"/>
    <w:rsid w:val="003E5232"/>
    <w:rsid w:val="003E5E54"/>
    <w:rsid w:val="003E5E63"/>
    <w:rsid w:val="003E6418"/>
    <w:rsid w:val="003E6720"/>
    <w:rsid w:val="003E6E5A"/>
    <w:rsid w:val="003E6FC6"/>
    <w:rsid w:val="003E713E"/>
    <w:rsid w:val="003E7C53"/>
    <w:rsid w:val="003F062D"/>
    <w:rsid w:val="003F0F15"/>
    <w:rsid w:val="003F146F"/>
    <w:rsid w:val="003F15F4"/>
    <w:rsid w:val="003F239C"/>
    <w:rsid w:val="003F28C1"/>
    <w:rsid w:val="003F2FC7"/>
    <w:rsid w:val="003F30E2"/>
    <w:rsid w:val="003F320E"/>
    <w:rsid w:val="003F3C8F"/>
    <w:rsid w:val="003F3CE9"/>
    <w:rsid w:val="003F3D54"/>
    <w:rsid w:val="003F4BB4"/>
    <w:rsid w:val="003F4D47"/>
    <w:rsid w:val="003F4E5B"/>
    <w:rsid w:val="003F564E"/>
    <w:rsid w:val="003F57C2"/>
    <w:rsid w:val="003F5DB7"/>
    <w:rsid w:val="003F60D6"/>
    <w:rsid w:val="003F6327"/>
    <w:rsid w:val="003F6627"/>
    <w:rsid w:val="003F668F"/>
    <w:rsid w:val="003F6707"/>
    <w:rsid w:val="003F6BC6"/>
    <w:rsid w:val="003F749F"/>
    <w:rsid w:val="003F7823"/>
    <w:rsid w:val="003F7ADC"/>
    <w:rsid w:val="003F7ECF"/>
    <w:rsid w:val="003F7FB3"/>
    <w:rsid w:val="0040017A"/>
    <w:rsid w:val="004004C9"/>
    <w:rsid w:val="00400876"/>
    <w:rsid w:val="00400A80"/>
    <w:rsid w:val="00400BB6"/>
    <w:rsid w:val="00400D91"/>
    <w:rsid w:val="00401350"/>
    <w:rsid w:val="004018E7"/>
    <w:rsid w:val="004022DD"/>
    <w:rsid w:val="004024EC"/>
    <w:rsid w:val="0040252B"/>
    <w:rsid w:val="00402F4B"/>
    <w:rsid w:val="0040362F"/>
    <w:rsid w:val="0040369E"/>
    <w:rsid w:val="00403801"/>
    <w:rsid w:val="004038A5"/>
    <w:rsid w:val="00403A5B"/>
    <w:rsid w:val="00403C17"/>
    <w:rsid w:val="00403FB0"/>
    <w:rsid w:val="00403FC1"/>
    <w:rsid w:val="004046EB"/>
    <w:rsid w:val="00404B17"/>
    <w:rsid w:val="00404BCD"/>
    <w:rsid w:val="004050DC"/>
    <w:rsid w:val="00405200"/>
    <w:rsid w:val="00405353"/>
    <w:rsid w:val="00405643"/>
    <w:rsid w:val="004057BD"/>
    <w:rsid w:val="00405850"/>
    <w:rsid w:val="00405BA5"/>
    <w:rsid w:val="00405EA3"/>
    <w:rsid w:val="00405F86"/>
    <w:rsid w:val="004060E3"/>
    <w:rsid w:val="00406481"/>
    <w:rsid w:val="004064BA"/>
    <w:rsid w:val="00406783"/>
    <w:rsid w:val="00406B84"/>
    <w:rsid w:val="00407230"/>
    <w:rsid w:val="00407249"/>
    <w:rsid w:val="00407353"/>
    <w:rsid w:val="00407387"/>
    <w:rsid w:val="004077CF"/>
    <w:rsid w:val="004078A4"/>
    <w:rsid w:val="00407D10"/>
    <w:rsid w:val="0041013A"/>
    <w:rsid w:val="00410620"/>
    <w:rsid w:val="004108F6"/>
    <w:rsid w:val="00410AE4"/>
    <w:rsid w:val="00410EC7"/>
    <w:rsid w:val="0041130B"/>
    <w:rsid w:val="0041160A"/>
    <w:rsid w:val="0041176B"/>
    <w:rsid w:val="00411787"/>
    <w:rsid w:val="00411B89"/>
    <w:rsid w:val="00411CAB"/>
    <w:rsid w:val="004121B2"/>
    <w:rsid w:val="00412880"/>
    <w:rsid w:val="00412B71"/>
    <w:rsid w:val="004133C8"/>
    <w:rsid w:val="004136D7"/>
    <w:rsid w:val="004143DF"/>
    <w:rsid w:val="00414443"/>
    <w:rsid w:val="004145AE"/>
    <w:rsid w:val="00414750"/>
    <w:rsid w:val="00414DDE"/>
    <w:rsid w:val="004151F6"/>
    <w:rsid w:val="004153C5"/>
    <w:rsid w:val="004158D2"/>
    <w:rsid w:val="004158D7"/>
    <w:rsid w:val="00415C86"/>
    <w:rsid w:val="004166D0"/>
    <w:rsid w:val="00416C32"/>
    <w:rsid w:val="00416D25"/>
    <w:rsid w:val="00417874"/>
    <w:rsid w:val="00417CDF"/>
    <w:rsid w:val="00417E3B"/>
    <w:rsid w:val="00420272"/>
    <w:rsid w:val="0042044E"/>
    <w:rsid w:val="004208F4"/>
    <w:rsid w:val="00420D43"/>
    <w:rsid w:val="00420E4B"/>
    <w:rsid w:val="00420FBA"/>
    <w:rsid w:val="00421289"/>
    <w:rsid w:val="004212A3"/>
    <w:rsid w:val="00421E9A"/>
    <w:rsid w:val="00422227"/>
    <w:rsid w:val="004222B9"/>
    <w:rsid w:val="004222C2"/>
    <w:rsid w:val="00422431"/>
    <w:rsid w:val="004230ED"/>
    <w:rsid w:val="00424060"/>
    <w:rsid w:val="00426012"/>
    <w:rsid w:val="00426107"/>
    <w:rsid w:val="00426254"/>
    <w:rsid w:val="0042650D"/>
    <w:rsid w:val="004268AC"/>
    <w:rsid w:val="00427190"/>
    <w:rsid w:val="00430126"/>
    <w:rsid w:val="004303C6"/>
    <w:rsid w:val="004303D5"/>
    <w:rsid w:val="00430431"/>
    <w:rsid w:val="00430B5A"/>
    <w:rsid w:val="00430C08"/>
    <w:rsid w:val="0043155E"/>
    <w:rsid w:val="00431685"/>
    <w:rsid w:val="0043177F"/>
    <w:rsid w:val="00431969"/>
    <w:rsid w:val="00431AEE"/>
    <w:rsid w:val="00431FA6"/>
    <w:rsid w:val="0043236F"/>
    <w:rsid w:val="00432391"/>
    <w:rsid w:val="004323AF"/>
    <w:rsid w:val="00432446"/>
    <w:rsid w:val="00432B54"/>
    <w:rsid w:val="00432E72"/>
    <w:rsid w:val="00433154"/>
    <w:rsid w:val="0043340E"/>
    <w:rsid w:val="00433C85"/>
    <w:rsid w:val="00433DAE"/>
    <w:rsid w:val="00433EF9"/>
    <w:rsid w:val="00434A75"/>
    <w:rsid w:val="00435086"/>
    <w:rsid w:val="0043530F"/>
    <w:rsid w:val="00435546"/>
    <w:rsid w:val="00435AAA"/>
    <w:rsid w:val="00436976"/>
    <w:rsid w:val="00436D3C"/>
    <w:rsid w:val="00436E5F"/>
    <w:rsid w:val="00436F8A"/>
    <w:rsid w:val="00437108"/>
    <w:rsid w:val="00437DEB"/>
    <w:rsid w:val="00440659"/>
    <w:rsid w:val="004413D4"/>
    <w:rsid w:val="00441594"/>
    <w:rsid w:val="004418AB"/>
    <w:rsid w:val="00441A10"/>
    <w:rsid w:val="00441D6A"/>
    <w:rsid w:val="00441F1F"/>
    <w:rsid w:val="00442427"/>
    <w:rsid w:val="0044248E"/>
    <w:rsid w:val="004427E8"/>
    <w:rsid w:val="00442886"/>
    <w:rsid w:val="00442999"/>
    <w:rsid w:val="00442E2C"/>
    <w:rsid w:val="00443128"/>
    <w:rsid w:val="00443295"/>
    <w:rsid w:val="004433A8"/>
    <w:rsid w:val="004436E5"/>
    <w:rsid w:val="0044392A"/>
    <w:rsid w:val="004441AB"/>
    <w:rsid w:val="004450C4"/>
    <w:rsid w:val="004450CA"/>
    <w:rsid w:val="00445319"/>
    <w:rsid w:val="004453A4"/>
    <w:rsid w:val="00445B1E"/>
    <w:rsid w:val="0044611A"/>
    <w:rsid w:val="00446D26"/>
    <w:rsid w:val="00447489"/>
    <w:rsid w:val="004474F1"/>
    <w:rsid w:val="004476C3"/>
    <w:rsid w:val="00447817"/>
    <w:rsid w:val="0045037C"/>
    <w:rsid w:val="004504CF"/>
    <w:rsid w:val="00450F02"/>
    <w:rsid w:val="00450FCA"/>
    <w:rsid w:val="00450FCE"/>
    <w:rsid w:val="004512B7"/>
    <w:rsid w:val="004515AE"/>
    <w:rsid w:val="00451EAE"/>
    <w:rsid w:val="00452021"/>
    <w:rsid w:val="004520F3"/>
    <w:rsid w:val="00452197"/>
    <w:rsid w:val="00452431"/>
    <w:rsid w:val="0045248A"/>
    <w:rsid w:val="0045250C"/>
    <w:rsid w:val="004526AB"/>
    <w:rsid w:val="004526B9"/>
    <w:rsid w:val="0045346A"/>
    <w:rsid w:val="00453DA3"/>
    <w:rsid w:val="004540A2"/>
    <w:rsid w:val="004544DA"/>
    <w:rsid w:val="00454E3C"/>
    <w:rsid w:val="00454F9A"/>
    <w:rsid w:val="004555CF"/>
    <w:rsid w:val="004556C7"/>
    <w:rsid w:val="00455A52"/>
    <w:rsid w:val="00455B6E"/>
    <w:rsid w:val="00455D51"/>
    <w:rsid w:val="00455E4A"/>
    <w:rsid w:val="004565DC"/>
    <w:rsid w:val="00456876"/>
    <w:rsid w:val="00456F5A"/>
    <w:rsid w:val="00456F8C"/>
    <w:rsid w:val="00456F90"/>
    <w:rsid w:val="004575DF"/>
    <w:rsid w:val="00457B8F"/>
    <w:rsid w:val="00457D80"/>
    <w:rsid w:val="00457E78"/>
    <w:rsid w:val="00457EE0"/>
    <w:rsid w:val="00460096"/>
    <w:rsid w:val="0046016A"/>
    <w:rsid w:val="00460508"/>
    <w:rsid w:val="00460746"/>
    <w:rsid w:val="00460967"/>
    <w:rsid w:val="00461117"/>
    <w:rsid w:val="004616E4"/>
    <w:rsid w:val="00461810"/>
    <w:rsid w:val="00461D48"/>
    <w:rsid w:val="004622CB"/>
    <w:rsid w:val="00462423"/>
    <w:rsid w:val="00462946"/>
    <w:rsid w:val="00462B12"/>
    <w:rsid w:val="00462EA6"/>
    <w:rsid w:val="00462FAF"/>
    <w:rsid w:val="004634EB"/>
    <w:rsid w:val="00463510"/>
    <w:rsid w:val="00463664"/>
    <w:rsid w:val="00463920"/>
    <w:rsid w:val="00463C46"/>
    <w:rsid w:val="00463EAE"/>
    <w:rsid w:val="0046411F"/>
    <w:rsid w:val="004644E9"/>
    <w:rsid w:val="0046454A"/>
    <w:rsid w:val="0046455A"/>
    <w:rsid w:val="00464BDB"/>
    <w:rsid w:val="00464D9E"/>
    <w:rsid w:val="00464FB7"/>
    <w:rsid w:val="0046512C"/>
    <w:rsid w:val="00465912"/>
    <w:rsid w:val="00465BB3"/>
    <w:rsid w:val="00465EA0"/>
    <w:rsid w:val="00465FBC"/>
    <w:rsid w:val="00466311"/>
    <w:rsid w:val="00466832"/>
    <w:rsid w:val="004672B5"/>
    <w:rsid w:val="00467B29"/>
    <w:rsid w:val="00467CB7"/>
    <w:rsid w:val="004700AC"/>
    <w:rsid w:val="00470223"/>
    <w:rsid w:val="004702F6"/>
    <w:rsid w:val="0047039D"/>
    <w:rsid w:val="0047097C"/>
    <w:rsid w:val="004709D4"/>
    <w:rsid w:val="00470BE7"/>
    <w:rsid w:val="00470D05"/>
    <w:rsid w:val="00470D87"/>
    <w:rsid w:val="00470FE5"/>
    <w:rsid w:val="00470FE9"/>
    <w:rsid w:val="00471172"/>
    <w:rsid w:val="004711F4"/>
    <w:rsid w:val="004714E3"/>
    <w:rsid w:val="0047151B"/>
    <w:rsid w:val="0047157D"/>
    <w:rsid w:val="004715FC"/>
    <w:rsid w:val="00471630"/>
    <w:rsid w:val="00471D7D"/>
    <w:rsid w:val="00471EA3"/>
    <w:rsid w:val="00471FF7"/>
    <w:rsid w:val="0047236E"/>
    <w:rsid w:val="00473164"/>
    <w:rsid w:val="00473245"/>
    <w:rsid w:val="0047335E"/>
    <w:rsid w:val="00473631"/>
    <w:rsid w:val="00473A57"/>
    <w:rsid w:val="00473E9B"/>
    <w:rsid w:val="00474047"/>
    <w:rsid w:val="0047410F"/>
    <w:rsid w:val="0047418B"/>
    <w:rsid w:val="004747DB"/>
    <w:rsid w:val="00474BBB"/>
    <w:rsid w:val="00474C31"/>
    <w:rsid w:val="00474D12"/>
    <w:rsid w:val="00474E40"/>
    <w:rsid w:val="00474F3B"/>
    <w:rsid w:val="00475072"/>
    <w:rsid w:val="004750E4"/>
    <w:rsid w:val="0047526B"/>
    <w:rsid w:val="00475525"/>
    <w:rsid w:val="00475D00"/>
    <w:rsid w:val="00475E67"/>
    <w:rsid w:val="004760D9"/>
    <w:rsid w:val="004761C7"/>
    <w:rsid w:val="00476630"/>
    <w:rsid w:val="00476927"/>
    <w:rsid w:val="00476C0B"/>
    <w:rsid w:val="00477182"/>
    <w:rsid w:val="00477262"/>
    <w:rsid w:val="00477324"/>
    <w:rsid w:val="004776DF"/>
    <w:rsid w:val="004806DA"/>
    <w:rsid w:val="004807FB"/>
    <w:rsid w:val="0048096B"/>
    <w:rsid w:val="00480B6E"/>
    <w:rsid w:val="004812A4"/>
    <w:rsid w:val="00481874"/>
    <w:rsid w:val="004818B3"/>
    <w:rsid w:val="0048192B"/>
    <w:rsid w:val="00481992"/>
    <w:rsid w:val="00481CFB"/>
    <w:rsid w:val="00482021"/>
    <w:rsid w:val="004826CE"/>
    <w:rsid w:val="0048295F"/>
    <w:rsid w:val="00482AD0"/>
    <w:rsid w:val="00482FAC"/>
    <w:rsid w:val="00482FBC"/>
    <w:rsid w:val="0048336D"/>
    <w:rsid w:val="0048384D"/>
    <w:rsid w:val="00483A67"/>
    <w:rsid w:val="00483F3E"/>
    <w:rsid w:val="004848FF"/>
    <w:rsid w:val="004849BB"/>
    <w:rsid w:val="00484D2A"/>
    <w:rsid w:val="00484FFA"/>
    <w:rsid w:val="0048529B"/>
    <w:rsid w:val="004854C6"/>
    <w:rsid w:val="004855C1"/>
    <w:rsid w:val="00485744"/>
    <w:rsid w:val="00485D8D"/>
    <w:rsid w:val="004865E3"/>
    <w:rsid w:val="004867F6"/>
    <w:rsid w:val="0048743C"/>
    <w:rsid w:val="00487805"/>
    <w:rsid w:val="004904E0"/>
    <w:rsid w:val="004908D3"/>
    <w:rsid w:val="00490F39"/>
    <w:rsid w:val="00491CC5"/>
    <w:rsid w:val="0049216B"/>
    <w:rsid w:val="004927FF"/>
    <w:rsid w:val="00492A3B"/>
    <w:rsid w:val="00492F87"/>
    <w:rsid w:val="0049304A"/>
    <w:rsid w:val="004932A1"/>
    <w:rsid w:val="004944D8"/>
    <w:rsid w:val="00494719"/>
    <w:rsid w:val="0049471C"/>
    <w:rsid w:val="004948D6"/>
    <w:rsid w:val="00494B15"/>
    <w:rsid w:val="00494C8D"/>
    <w:rsid w:val="00494DBF"/>
    <w:rsid w:val="004950D1"/>
    <w:rsid w:val="0049523A"/>
    <w:rsid w:val="0049553A"/>
    <w:rsid w:val="0049586A"/>
    <w:rsid w:val="004958BE"/>
    <w:rsid w:val="00495DDC"/>
    <w:rsid w:val="0049680E"/>
    <w:rsid w:val="00496A3A"/>
    <w:rsid w:val="00496B38"/>
    <w:rsid w:val="00497026"/>
    <w:rsid w:val="00497272"/>
    <w:rsid w:val="0049771E"/>
    <w:rsid w:val="00497B87"/>
    <w:rsid w:val="00497D3B"/>
    <w:rsid w:val="00497E31"/>
    <w:rsid w:val="00497EAB"/>
    <w:rsid w:val="004A06D1"/>
    <w:rsid w:val="004A0A73"/>
    <w:rsid w:val="004A10A7"/>
    <w:rsid w:val="004A1457"/>
    <w:rsid w:val="004A15E5"/>
    <w:rsid w:val="004A1652"/>
    <w:rsid w:val="004A1E1E"/>
    <w:rsid w:val="004A1F7C"/>
    <w:rsid w:val="004A2494"/>
    <w:rsid w:val="004A260B"/>
    <w:rsid w:val="004A2C78"/>
    <w:rsid w:val="004A30A1"/>
    <w:rsid w:val="004A3A44"/>
    <w:rsid w:val="004A3A50"/>
    <w:rsid w:val="004A3FD0"/>
    <w:rsid w:val="004A4B5C"/>
    <w:rsid w:val="004A4DC7"/>
    <w:rsid w:val="004A4FDC"/>
    <w:rsid w:val="004A52DB"/>
    <w:rsid w:val="004A5992"/>
    <w:rsid w:val="004A62E6"/>
    <w:rsid w:val="004A63BE"/>
    <w:rsid w:val="004A66CD"/>
    <w:rsid w:val="004A6FE8"/>
    <w:rsid w:val="004A728A"/>
    <w:rsid w:val="004A78AB"/>
    <w:rsid w:val="004A792F"/>
    <w:rsid w:val="004A7BCF"/>
    <w:rsid w:val="004A7C11"/>
    <w:rsid w:val="004B0359"/>
    <w:rsid w:val="004B0743"/>
    <w:rsid w:val="004B0837"/>
    <w:rsid w:val="004B0BA4"/>
    <w:rsid w:val="004B0D94"/>
    <w:rsid w:val="004B0E34"/>
    <w:rsid w:val="004B0F9D"/>
    <w:rsid w:val="004B100A"/>
    <w:rsid w:val="004B1154"/>
    <w:rsid w:val="004B121E"/>
    <w:rsid w:val="004B1220"/>
    <w:rsid w:val="004B1302"/>
    <w:rsid w:val="004B16A1"/>
    <w:rsid w:val="004B23D6"/>
    <w:rsid w:val="004B2429"/>
    <w:rsid w:val="004B2CFD"/>
    <w:rsid w:val="004B2E60"/>
    <w:rsid w:val="004B30AA"/>
    <w:rsid w:val="004B37F5"/>
    <w:rsid w:val="004B38A4"/>
    <w:rsid w:val="004B457C"/>
    <w:rsid w:val="004B4E1E"/>
    <w:rsid w:val="004B53D2"/>
    <w:rsid w:val="004B544A"/>
    <w:rsid w:val="004B563A"/>
    <w:rsid w:val="004B58AD"/>
    <w:rsid w:val="004B6541"/>
    <w:rsid w:val="004B6B09"/>
    <w:rsid w:val="004B6B9D"/>
    <w:rsid w:val="004B70DF"/>
    <w:rsid w:val="004B75B1"/>
    <w:rsid w:val="004B77D7"/>
    <w:rsid w:val="004B788C"/>
    <w:rsid w:val="004B7BF7"/>
    <w:rsid w:val="004B7D32"/>
    <w:rsid w:val="004B7E3A"/>
    <w:rsid w:val="004B7EC4"/>
    <w:rsid w:val="004C00CC"/>
    <w:rsid w:val="004C0799"/>
    <w:rsid w:val="004C0878"/>
    <w:rsid w:val="004C09AC"/>
    <w:rsid w:val="004C0A45"/>
    <w:rsid w:val="004C0A7A"/>
    <w:rsid w:val="004C0C86"/>
    <w:rsid w:val="004C216D"/>
    <w:rsid w:val="004C243E"/>
    <w:rsid w:val="004C278B"/>
    <w:rsid w:val="004C27FD"/>
    <w:rsid w:val="004C2DD5"/>
    <w:rsid w:val="004C2EF0"/>
    <w:rsid w:val="004C3AC5"/>
    <w:rsid w:val="004C3C53"/>
    <w:rsid w:val="004C3F55"/>
    <w:rsid w:val="004C4687"/>
    <w:rsid w:val="004C476D"/>
    <w:rsid w:val="004C49E2"/>
    <w:rsid w:val="004C4CFA"/>
    <w:rsid w:val="004C4F8C"/>
    <w:rsid w:val="004C51A2"/>
    <w:rsid w:val="004C5528"/>
    <w:rsid w:val="004C570C"/>
    <w:rsid w:val="004C5B74"/>
    <w:rsid w:val="004C5BEE"/>
    <w:rsid w:val="004C6352"/>
    <w:rsid w:val="004C65AF"/>
    <w:rsid w:val="004C6643"/>
    <w:rsid w:val="004C6DA5"/>
    <w:rsid w:val="004C6DE0"/>
    <w:rsid w:val="004C6FA0"/>
    <w:rsid w:val="004C7838"/>
    <w:rsid w:val="004C799D"/>
    <w:rsid w:val="004D00B7"/>
    <w:rsid w:val="004D1025"/>
    <w:rsid w:val="004D169F"/>
    <w:rsid w:val="004D1B67"/>
    <w:rsid w:val="004D216D"/>
    <w:rsid w:val="004D23D9"/>
    <w:rsid w:val="004D26B4"/>
    <w:rsid w:val="004D29E0"/>
    <w:rsid w:val="004D2B0A"/>
    <w:rsid w:val="004D2CB8"/>
    <w:rsid w:val="004D343A"/>
    <w:rsid w:val="004D3490"/>
    <w:rsid w:val="004D3536"/>
    <w:rsid w:val="004D35FB"/>
    <w:rsid w:val="004D373E"/>
    <w:rsid w:val="004D376F"/>
    <w:rsid w:val="004D3B1A"/>
    <w:rsid w:val="004D3DA2"/>
    <w:rsid w:val="004D3F47"/>
    <w:rsid w:val="004D3F7B"/>
    <w:rsid w:val="004D3FBF"/>
    <w:rsid w:val="004D466D"/>
    <w:rsid w:val="004D4BB8"/>
    <w:rsid w:val="004D4BFC"/>
    <w:rsid w:val="004D4DA9"/>
    <w:rsid w:val="004D54FF"/>
    <w:rsid w:val="004D5C72"/>
    <w:rsid w:val="004D626C"/>
    <w:rsid w:val="004D6847"/>
    <w:rsid w:val="004D6C58"/>
    <w:rsid w:val="004D76DE"/>
    <w:rsid w:val="004D7961"/>
    <w:rsid w:val="004E0253"/>
    <w:rsid w:val="004E071A"/>
    <w:rsid w:val="004E0969"/>
    <w:rsid w:val="004E0B60"/>
    <w:rsid w:val="004E0C66"/>
    <w:rsid w:val="004E0E8D"/>
    <w:rsid w:val="004E0FA7"/>
    <w:rsid w:val="004E155D"/>
    <w:rsid w:val="004E165C"/>
    <w:rsid w:val="004E1C7F"/>
    <w:rsid w:val="004E2165"/>
    <w:rsid w:val="004E29FE"/>
    <w:rsid w:val="004E2A25"/>
    <w:rsid w:val="004E2A5C"/>
    <w:rsid w:val="004E2CA6"/>
    <w:rsid w:val="004E2CAB"/>
    <w:rsid w:val="004E2DC9"/>
    <w:rsid w:val="004E2EA6"/>
    <w:rsid w:val="004E32E4"/>
    <w:rsid w:val="004E36D3"/>
    <w:rsid w:val="004E3A99"/>
    <w:rsid w:val="004E3C60"/>
    <w:rsid w:val="004E3E16"/>
    <w:rsid w:val="004E3E5A"/>
    <w:rsid w:val="004E4E66"/>
    <w:rsid w:val="004E5298"/>
    <w:rsid w:val="004E59CD"/>
    <w:rsid w:val="004E5DBE"/>
    <w:rsid w:val="004E5E7D"/>
    <w:rsid w:val="004E67C3"/>
    <w:rsid w:val="004E69C1"/>
    <w:rsid w:val="004E69D0"/>
    <w:rsid w:val="004E70A6"/>
    <w:rsid w:val="004E75BB"/>
    <w:rsid w:val="004E7F22"/>
    <w:rsid w:val="004E7FB4"/>
    <w:rsid w:val="004E7FE6"/>
    <w:rsid w:val="004F0909"/>
    <w:rsid w:val="004F0E7A"/>
    <w:rsid w:val="004F12ED"/>
    <w:rsid w:val="004F15D0"/>
    <w:rsid w:val="004F18C6"/>
    <w:rsid w:val="004F2B3F"/>
    <w:rsid w:val="004F31E7"/>
    <w:rsid w:val="004F3252"/>
    <w:rsid w:val="004F354C"/>
    <w:rsid w:val="004F3687"/>
    <w:rsid w:val="004F3884"/>
    <w:rsid w:val="004F3910"/>
    <w:rsid w:val="004F3D8D"/>
    <w:rsid w:val="004F545F"/>
    <w:rsid w:val="004F58AB"/>
    <w:rsid w:val="004F5958"/>
    <w:rsid w:val="004F5CB7"/>
    <w:rsid w:val="004F5F0A"/>
    <w:rsid w:val="004F6526"/>
    <w:rsid w:val="004F6A56"/>
    <w:rsid w:val="004F6E08"/>
    <w:rsid w:val="004F6EEE"/>
    <w:rsid w:val="004F73AA"/>
    <w:rsid w:val="004F7D5F"/>
    <w:rsid w:val="005000A0"/>
    <w:rsid w:val="005000BC"/>
    <w:rsid w:val="005000D2"/>
    <w:rsid w:val="005005E1"/>
    <w:rsid w:val="005007F5"/>
    <w:rsid w:val="00500A1A"/>
    <w:rsid w:val="00501173"/>
    <w:rsid w:val="0050119D"/>
    <w:rsid w:val="00501263"/>
    <w:rsid w:val="00501E71"/>
    <w:rsid w:val="00501EB1"/>
    <w:rsid w:val="005021FC"/>
    <w:rsid w:val="00502A1E"/>
    <w:rsid w:val="0050312E"/>
    <w:rsid w:val="005032DB"/>
    <w:rsid w:val="00503374"/>
    <w:rsid w:val="005037D0"/>
    <w:rsid w:val="00503903"/>
    <w:rsid w:val="00503BEE"/>
    <w:rsid w:val="00503F48"/>
    <w:rsid w:val="005049A4"/>
    <w:rsid w:val="00504A76"/>
    <w:rsid w:val="00504BF4"/>
    <w:rsid w:val="00504C34"/>
    <w:rsid w:val="005050E0"/>
    <w:rsid w:val="005058F5"/>
    <w:rsid w:val="00505E02"/>
    <w:rsid w:val="00505E13"/>
    <w:rsid w:val="00505E2F"/>
    <w:rsid w:val="00506AA6"/>
    <w:rsid w:val="00506D99"/>
    <w:rsid w:val="0050707D"/>
    <w:rsid w:val="005076B8"/>
    <w:rsid w:val="005078A4"/>
    <w:rsid w:val="00507AAF"/>
    <w:rsid w:val="00510161"/>
    <w:rsid w:val="0051075D"/>
    <w:rsid w:val="005108EE"/>
    <w:rsid w:val="00510A34"/>
    <w:rsid w:val="00511430"/>
    <w:rsid w:val="00511868"/>
    <w:rsid w:val="00511A4D"/>
    <w:rsid w:val="00511B7A"/>
    <w:rsid w:val="00511C3D"/>
    <w:rsid w:val="00511C49"/>
    <w:rsid w:val="00512108"/>
    <w:rsid w:val="0051229D"/>
    <w:rsid w:val="005123B3"/>
    <w:rsid w:val="00512B93"/>
    <w:rsid w:val="00512C62"/>
    <w:rsid w:val="00512D2D"/>
    <w:rsid w:val="00513071"/>
    <w:rsid w:val="0051309D"/>
    <w:rsid w:val="0051380D"/>
    <w:rsid w:val="00513A44"/>
    <w:rsid w:val="00514159"/>
    <w:rsid w:val="00515730"/>
    <w:rsid w:val="00515DB8"/>
    <w:rsid w:val="00515DC0"/>
    <w:rsid w:val="005162BF"/>
    <w:rsid w:val="005168E6"/>
    <w:rsid w:val="0051696D"/>
    <w:rsid w:val="00516A34"/>
    <w:rsid w:val="00516C1F"/>
    <w:rsid w:val="00516C23"/>
    <w:rsid w:val="00516CAE"/>
    <w:rsid w:val="00516E63"/>
    <w:rsid w:val="0051721C"/>
    <w:rsid w:val="005172E7"/>
    <w:rsid w:val="00517441"/>
    <w:rsid w:val="0051745E"/>
    <w:rsid w:val="005178D1"/>
    <w:rsid w:val="005206A7"/>
    <w:rsid w:val="00520709"/>
    <w:rsid w:val="00520BA7"/>
    <w:rsid w:val="00520C4D"/>
    <w:rsid w:val="00521008"/>
    <w:rsid w:val="005212D0"/>
    <w:rsid w:val="005220D1"/>
    <w:rsid w:val="0052247F"/>
    <w:rsid w:val="00522B3F"/>
    <w:rsid w:val="00523B08"/>
    <w:rsid w:val="00524884"/>
    <w:rsid w:val="00524B73"/>
    <w:rsid w:val="0052517C"/>
    <w:rsid w:val="00525581"/>
    <w:rsid w:val="00525601"/>
    <w:rsid w:val="005259F0"/>
    <w:rsid w:val="005264F0"/>
    <w:rsid w:val="00526884"/>
    <w:rsid w:val="00526EA3"/>
    <w:rsid w:val="0052713F"/>
    <w:rsid w:val="00527479"/>
    <w:rsid w:val="0052757F"/>
    <w:rsid w:val="00527800"/>
    <w:rsid w:val="00527A64"/>
    <w:rsid w:val="00527D43"/>
    <w:rsid w:val="00527FC2"/>
    <w:rsid w:val="0053097E"/>
    <w:rsid w:val="00530B07"/>
    <w:rsid w:val="00531282"/>
    <w:rsid w:val="00531739"/>
    <w:rsid w:val="00531B76"/>
    <w:rsid w:val="00531CAD"/>
    <w:rsid w:val="00531D4A"/>
    <w:rsid w:val="00531DCA"/>
    <w:rsid w:val="00531F41"/>
    <w:rsid w:val="00532460"/>
    <w:rsid w:val="005327B6"/>
    <w:rsid w:val="00532B4F"/>
    <w:rsid w:val="00532DC1"/>
    <w:rsid w:val="00533419"/>
    <w:rsid w:val="00533430"/>
    <w:rsid w:val="0053366C"/>
    <w:rsid w:val="005337E0"/>
    <w:rsid w:val="0053382D"/>
    <w:rsid w:val="00533C1D"/>
    <w:rsid w:val="00533F65"/>
    <w:rsid w:val="0053415B"/>
    <w:rsid w:val="00534295"/>
    <w:rsid w:val="0053480A"/>
    <w:rsid w:val="00534A48"/>
    <w:rsid w:val="00534A9D"/>
    <w:rsid w:val="005351B5"/>
    <w:rsid w:val="005352F7"/>
    <w:rsid w:val="005362E6"/>
    <w:rsid w:val="00536847"/>
    <w:rsid w:val="00536A26"/>
    <w:rsid w:val="00536ACC"/>
    <w:rsid w:val="005372A9"/>
    <w:rsid w:val="005374AF"/>
    <w:rsid w:val="00540347"/>
    <w:rsid w:val="005404A1"/>
    <w:rsid w:val="005405E1"/>
    <w:rsid w:val="00540627"/>
    <w:rsid w:val="00540D06"/>
    <w:rsid w:val="00540EFC"/>
    <w:rsid w:val="0054101C"/>
    <w:rsid w:val="00541733"/>
    <w:rsid w:val="0054174F"/>
    <w:rsid w:val="00541A98"/>
    <w:rsid w:val="00541CDC"/>
    <w:rsid w:val="00541D19"/>
    <w:rsid w:val="005424E2"/>
    <w:rsid w:val="00542538"/>
    <w:rsid w:val="00542B1D"/>
    <w:rsid w:val="00543141"/>
    <w:rsid w:val="0054377E"/>
    <w:rsid w:val="00543900"/>
    <w:rsid w:val="00543A69"/>
    <w:rsid w:val="00543CD5"/>
    <w:rsid w:val="0054404C"/>
    <w:rsid w:val="005442BB"/>
    <w:rsid w:val="00544E10"/>
    <w:rsid w:val="00544F4E"/>
    <w:rsid w:val="00545326"/>
    <w:rsid w:val="00545331"/>
    <w:rsid w:val="0054539C"/>
    <w:rsid w:val="0054548B"/>
    <w:rsid w:val="00545BCB"/>
    <w:rsid w:val="00546E03"/>
    <w:rsid w:val="005470F1"/>
    <w:rsid w:val="0054754B"/>
    <w:rsid w:val="005475B3"/>
    <w:rsid w:val="005478E2"/>
    <w:rsid w:val="00547CDF"/>
    <w:rsid w:val="00550016"/>
    <w:rsid w:val="005502E0"/>
    <w:rsid w:val="00550630"/>
    <w:rsid w:val="005506D7"/>
    <w:rsid w:val="0055073F"/>
    <w:rsid w:val="005509B7"/>
    <w:rsid w:val="00550B3C"/>
    <w:rsid w:val="00551BE6"/>
    <w:rsid w:val="00551D8F"/>
    <w:rsid w:val="00552145"/>
    <w:rsid w:val="005521A1"/>
    <w:rsid w:val="0055229B"/>
    <w:rsid w:val="005523FF"/>
    <w:rsid w:val="00552443"/>
    <w:rsid w:val="00552567"/>
    <w:rsid w:val="0055294C"/>
    <w:rsid w:val="00552A08"/>
    <w:rsid w:val="00552B0C"/>
    <w:rsid w:val="00552B24"/>
    <w:rsid w:val="00552ED2"/>
    <w:rsid w:val="00553390"/>
    <w:rsid w:val="0055368C"/>
    <w:rsid w:val="00554C11"/>
    <w:rsid w:val="00555D5D"/>
    <w:rsid w:val="0055630E"/>
    <w:rsid w:val="00556463"/>
    <w:rsid w:val="005565DC"/>
    <w:rsid w:val="00556BB5"/>
    <w:rsid w:val="00556C47"/>
    <w:rsid w:val="00557104"/>
    <w:rsid w:val="00557241"/>
    <w:rsid w:val="00557813"/>
    <w:rsid w:val="00557913"/>
    <w:rsid w:val="0055791D"/>
    <w:rsid w:val="00557A9A"/>
    <w:rsid w:val="00557BCC"/>
    <w:rsid w:val="00557D81"/>
    <w:rsid w:val="00557DEE"/>
    <w:rsid w:val="00557E95"/>
    <w:rsid w:val="005602D5"/>
    <w:rsid w:val="005610D7"/>
    <w:rsid w:val="0056119E"/>
    <w:rsid w:val="005611D5"/>
    <w:rsid w:val="005612D5"/>
    <w:rsid w:val="0056153F"/>
    <w:rsid w:val="0056163E"/>
    <w:rsid w:val="00562CD4"/>
    <w:rsid w:val="00562F07"/>
    <w:rsid w:val="005639E5"/>
    <w:rsid w:val="005639F5"/>
    <w:rsid w:val="00563BBD"/>
    <w:rsid w:val="0056413C"/>
    <w:rsid w:val="00564504"/>
    <w:rsid w:val="00564A35"/>
    <w:rsid w:val="00564A64"/>
    <w:rsid w:val="00564C47"/>
    <w:rsid w:val="00564E15"/>
    <w:rsid w:val="005654CF"/>
    <w:rsid w:val="00565662"/>
    <w:rsid w:val="00565B28"/>
    <w:rsid w:val="00565B3A"/>
    <w:rsid w:val="00565BB3"/>
    <w:rsid w:val="00565FEB"/>
    <w:rsid w:val="00566D3D"/>
    <w:rsid w:val="00566E42"/>
    <w:rsid w:val="00567082"/>
    <w:rsid w:val="005670EC"/>
    <w:rsid w:val="005674F6"/>
    <w:rsid w:val="00567B51"/>
    <w:rsid w:val="00567D1F"/>
    <w:rsid w:val="0057014C"/>
    <w:rsid w:val="00570656"/>
    <w:rsid w:val="00570B4B"/>
    <w:rsid w:val="00571386"/>
    <w:rsid w:val="005716B0"/>
    <w:rsid w:val="00571861"/>
    <w:rsid w:val="005718C5"/>
    <w:rsid w:val="00571BC7"/>
    <w:rsid w:val="00571C47"/>
    <w:rsid w:val="00571F7B"/>
    <w:rsid w:val="00571FB7"/>
    <w:rsid w:val="00571FFB"/>
    <w:rsid w:val="005726EC"/>
    <w:rsid w:val="00572C45"/>
    <w:rsid w:val="00572F0D"/>
    <w:rsid w:val="00573026"/>
    <w:rsid w:val="005731F3"/>
    <w:rsid w:val="0057329B"/>
    <w:rsid w:val="0057350F"/>
    <w:rsid w:val="00573838"/>
    <w:rsid w:val="00573CEA"/>
    <w:rsid w:val="00573FA9"/>
    <w:rsid w:val="00573FB8"/>
    <w:rsid w:val="0057413F"/>
    <w:rsid w:val="00574AE0"/>
    <w:rsid w:val="00574BF1"/>
    <w:rsid w:val="005752FA"/>
    <w:rsid w:val="005755EB"/>
    <w:rsid w:val="00575857"/>
    <w:rsid w:val="0057593D"/>
    <w:rsid w:val="00575F97"/>
    <w:rsid w:val="00575FD2"/>
    <w:rsid w:val="00576028"/>
    <w:rsid w:val="0057617A"/>
    <w:rsid w:val="00576375"/>
    <w:rsid w:val="00576377"/>
    <w:rsid w:val="005764C4"/>
    <w:rsid w:val="005766DD"/>
    <w:rsid w:val="0057694B"/>
    <w:rsid w:val="00576974"/>
    <w:rsid w:val="00576F3F"/>
    <w:rsid w:val="00577194"/>
    <w:rsid w:val="0057723F"/>
    <w:rsid w:val="0057753B"/>
    <w:rsid w:val="00577733"/>
    <w:rsid w:val="0057774B"/>
    <w:rsid w:val="00577D73"/>
    <w:rsid w:val="00580481"/>
    <w:rsid w:val="00580778"/>
    <w:rsid w:val="005807F8"/>
    <w:rsid w:val="00580886"/>
    <w:rsid w:val="00580962"/>
    <w:rsid w:val="00580AA5"/>
    <w:rsid w:val="00580B27"/>
    <w:rsid w:val="00580BBD"/>
    <w:rsid w:val="0058108E"/>
    <w:rsid w:val="00581349"/>
    <w:rsid w:val="00581716"/>
    <w:rsid w:val="00581AAC"/>
    <w:rsid w:val="0058202E"/>
    <w:rsid w:val="00582A0B"/>
    <w:rsid w:val="00582A1F"/>
    <w:rsid w:val="00582F26"/>
    <w:rsid w:val="0058314C"/>
    <w:rsid w:val="005832E1"/>
    <w:rsid w:val="00583533"/>
    <w:rsid w:val="005836EC"/>
    <w:rsid w:val="005838EE"/>
    <w:rsid w:val="00583BAA"/>
    <w:rsid w:val="00584FD7"/>
    <w:rsid w:val="0058581D"/>
    <w:rsid w:val="00585A0B"/>
    <w:rsid w:val="00585ADB"/>
    <w:rsid w:val="00585D23"/>
    <w:rsid w:val="00585D9F"/>
    <w:rsid w:val="00585E02"/>
    <w:rsid w:val="00586078"/>
    <w:rsid w:val="00586142"/>
    <w:rsid w:val="0058616E"/>
    <w:rsid w:val="005868E7"/>
    <w:rsid w:val="00586AF6"/>
    <w:rsid w:val="00586CFC"/>
    <w:rsid w:val="0058704C"/>
    <w:rsid w:val="00587368"/>
    <w:rsid w:val="00587517"/>
    <w:rsid w:val="00587915"/>
    <w:rsid w:val="00587ADB"/>
    <w:rsid w:val="00587E2A"/>
    <w:rsid w:val="00587E2B"/>
    <w:rsid w:val="00587E37"/>
    <w:rsid w:val="00590192"/>
    <w:rsid w:val="005901E8"/>
    <w:rsid w:val="0059025B"/>
    <w:rsid w:val="00590A0D"/>
    <w:rsid w:val="00590D74"/>
    <w:rsid w:val="005912B5"/>
    <w:rsid w:val="005912CF"/>
    <w:rsid w:val="005913D0"/>
    <w:rsid w:val="00591539"/>
    <w:rsid w:val="00591AF6"/>
    <w:rsid w:val="00591C0C"/>
    <w:rsid w:val="0059228D"/>
    <w:rsid w:val="005924E7"/>
    <w:rsid w:val="005928E0"/>
    <w:rsid w:val="00592987"/>
    <w:rsid w:val="00592AFC"/>
    <w:rsid w:val="00592B21"/>
    <w:rsid w:val="00593008"/>
    <w:rsid w:val="00593481"/>
    <w:rsid w:val="005938AA"/>
    <w:rsid w:val="00593B65"/>
    <w:rsid w:val="00593C8A"/>
    <w:rsid w:val="00593E03"/>
    <w:rsid w:val="00594823"/>
    <w:rsid w:val="00594989"/>
    <w:rsid w:val="005949B9"/>
    <w:rsid w:val="00594EEE"/>
    <w:rsid w:val="00594F02"/>
    <w:rsid w:val="00594F09"/>
    <w:rsid w:val="00595253"/>
    <w:rsid w:val="0059603E"/>
    <w:rsid w:val="00596624"/>
    <w:rsid w:val="00596975"/>
    <w:rsid w:val="00597068"/>
    <w:rsid w:val="0059706B"/>
    <w:rsid w:val="005978FC"/>
    <w:rsid w:val="00597A49"/>
    <w:rsid w:val="00597ADB"/>
    <w:rsid w:val="00597DD6"/>
    <w:rsid w:val="00597F8F"/>
    <w:rsid w:val="005A07AF"/>
    <w:rsid w:val="005A0865"/>
    <w:rsid w:val="005A0B89"/>
    <w:rsid w:val="005A10C7"/>
    <w:rsid w:val="005A1ED2"/>
    <w:rsid w:val="005A27A8"/>
    <w:rsid w:val="005A2C9B"/>
    <w:rsid w:val="005A2F9F"/>
    <w:rsid w:val="005A342E"/>
    <w:rsid w:val="005A3D1B"/>
    <w:rsid w:val="005A3DED"/>
    <w:rsid w:val="005A4127"/>
    <w:rsid w:val="005A4D53"/>
    <w:rsid w:val="005A4F52"/>
    <w:rsid w:val="005A4F98"/>
    <w:rsid w:val="005A50E0"/>
    <w:rsid w:val="005A53F6"/>
    <w:rsid w:val="005A56FD"/>
    <w:rsid w:val="005A581A"/>
    <w:rsid w:val="005A589B"/>
    <w:rsid w:val="005A59F3"/>
    <w:rsid w:val="005A62C1"/>
    <w:rsid w:val="005A6D11"/>
    <w:rsid w:val="005A6E87"/>
    <w:rsid w:val="005A7147"/>
    <w:rsid w:val="005A77D5"/>
    <w:rsid w:val="005B0061"/>
    <w:rsid w:val="005B02E5"/>
    <w:rsid w:val="005B0821"/>
    <w:rsid w:val="005B0A2B"/>
    <w:rsid w:val="005B10E5"/>
    <w:rsid w:val="005B1469"/>
    <w:rsid w:val="005B1B1F"/>
    <w:rsid w:val="005B1C42"/>
    <w:rsid w:val="005B1D9E"/>
    <w:rsid w:val="005B22C0"/>
    <w:rsid w:val="005B236F"/>
    <w:rsid w:val="005B23DF"/>
    <w:rsid w:val="005B2C0B"/>
    <w:rsid w:val="005B3501"/>
    <w:rsid w:val="005B3831"/>
    <w:rsid w:val="005B3A74"/>
    <w:rsid w:val="005B3F43"/>
    <w:rsid w:val="005B4496"/>
    <w:rsid w:val="005B490A"/>
    <w:rsid w:val="005B4CE9"/>
    <w:rsid w:val="005B4DFC"/>
    <w:rsid w:val="005B4E38"/>
    <w:rsid w:val="005B5404"/>
    <w:rsid w:val="005B54BB"/>
    <w:rsid w:val="005B5E28"/>
    <w:rsid w:val="005B652F"/>
    <w:rsid w:val="005B6536"/>
    <w:rsid w:val="005B6C73"/>
    <w:rsid w:val="005B764C"/>
    <w:rsid w:val="005B769B"/>
    <w:rsid w:val="005B7B3D"/>
    <w:rsid w:val="005B7E26"/>
    <w:rsid w:val="005B7EBF"/>
    <w:rsid w:val="005B7FA5"/>
    <w:rsid w:val="005C0161"/>
    <w:rsid w:val="005C0249"/>
    <w:rsid w:val="005C04E7"/>
    <w:rsid w:val="005C06F6"/>
    <w:rsid w:val="005C0708"/>
    <w:rsid w:val="005C09E9"/>
    <w:rsid w:val="005C0E83"/>
    <w:rsid w:val="005C0FEC"/>
    <w:rsid w:val="005C10D3"/>
    <w:rsid w:val="005C1426"/>
    <w:rsid w:val="005C1556"/>
    <w:rsid w:val="005C232E"/>
    <w:rsid w:val="005C2407"/>
    <w:rsid w:val="005C29C8"/>
    <w:rsid w:val="005C2FB3"/>
    <w:rsid w:val="005C30FA"/>
    <w:rsid w:val="005C459B"/>
    <w:rsid w:val="005C4D3F"/>
    <w:rsid w:val="005C5089"/>
    <w:rsid w:val="005C5190"/>
    <w:rsid w:val="005C5B66"/>
    <w:rsid w:val="005C5C21"/>
    <w:rsid w:val="005C5D2D"/>
    <w:rsid w:val="005C6024"/>
    <w:rsid w:val="005C602B"/>
    <w:rsid w:val="005C6141"/>
    <w:rsid w:val="005C6A6F"/>
    <w:rsid w:val="005C6A91"/>
    <w:rsid w:val="005C6FC3"/>
    <w:rsid w:val="005C73BD"/>
    <w:rsid w:val="005C743B"/>
    <w:rsid w:val="005C794A"/>
    <w:rsid w:val="005C7AA9"/>
    <w:rsid w:val="005C7D3B"/>
    <w:rsid w:val="005C7F43"/>
    <w:rsid w:val="005C7FB2"/>
    <w:rsid w:val="005D0320"/>
    <w:rsid w:val="005D0C35"/>
    <w:rsid w:val="005D0D72"/>
    <w:rsid w:val="005D0DC7"/>
    <w:rsid w:val="005D0FC3"/>
    <w:rsid w:val="005D107A"/>
    <w:rsid w:val="005D12AB"/>
    <w:rsid w:val="005D1A10"/>
    <w:rsid w:val="005D1A69"/>
    <w:rsid w:val="005D1AEF"/>
    <w:rsid w:val="005D213E"/>
    <w:rsid w:val="005D2325"/>
    <w:rsid w:val="005D2A8B"/>
    <w:rsid w:val="005D2C57"/>
    <w:rsid w:val="005D2F9C"/>
    <w:rsid w:val="005D30B3"/>
    <w:rsid w:val="005D3342"/>
    <w:rsid w:val="005D3A4B"/>
    <w:rsid w:val="005D4756"/>
    <w:rsid w:val="005D4AE3"/>
    <w:rsid w:val="005D4BA4"/>
    <w:rsid w:val="005D4E5F"/>
    <w:rsid w:val="005D52CD"/>
    <w:rsid w:val="005D534B"/>
    <w:rsid w:val="005D565C"/>
    <w:rsid w:val="005D57B5"/>
    <w:rsid w:val="005D5841"/>
    <w:rsid w:val="005D5DE1"/>
    <w:rsid w:val="005D61CF"/>
    <w:rsid w:val="005D65A9"/>
    <w:rsid w:val="005D6796"/>
    <w:rsid w:val="005D6800"/>
    <w:rsid w:val="005D696D"/>
    <w:rsid w:val="005D69F0"/>
    <w:rsid w:val="005D6B99"/>
    <w:rsid w:val="005D70A0"/>
    <w:rsid w:val="005D7295"/>
    <w:rsid w:val="005D744F"/>
    <w:rsid w:val="005D7718"/>
    <w:rsid w:val="005D77C1"/>
    <w:rsid w:val="005D7D17"/>
    <w:rsid w:val="005D7E11"/>
    <w:rsid w:val="005D7E84"/>
    <w:rsid w:val="005D7EA0"/>
    <w:rsid w:val="005E01FF"/>
    <w:rsid w:val="005E0227"/>
    <w:rsid w:val="005E0493"/>
    <w:rsid w:val="005E09D0"/>
    <w:rsid w:val="005E0B21"/>
    <w:rsid w:val="005E0C64"/>
    <w:rsid w:val="005E1815"/>
    <w:rsid w:val="005E20E9"/>
    <w:rsid w:val="005E21BC"/>
    <w:rsid w:val="005E21D8"/>
    <w:rsid w:val="005E350D"/>
    <w:rsid w:val="005E379E"/>
    <w:rsid w:val="005E37CB"/>
    <w:rsid w:val="005E39F9"/>
    <w:rsid w:val="005E3F85"/>
    <w:rsid w:val="005E41EF"/>
    <w:rsid w:val="005E4536"/>
    <w:rsid w:val="005E465F"/>
    <w:rsid w:val="005E48E5"/>
    <w:rsid w:val="005E49AA"/>
    <w:rsid w:val="005E4DB2"/>
    <w:rsid w:val="005E4ED6"/>
    <w:rsid w:val="005E4F9B"/>
    <w:rsid w:val="005E5004"/>
    <w:rsid w:val="005E59AB"/>
    <w:rsid w:val="005E6EE6"/>
    <w:rsid w:val="005E6FCB"/>
    <w:rsid w:val="005E700F"/>
    <w:rsid w:val="005E7311"/>
    <w:rsid w:val="005E748D"/>
    <w:rsid w:val="005E74DA"/>
    <w:rsid w:val="005E7A9E"/>
    <w:rsid w:val="005E7AB1"/>
    <w:rsid w:val="005E7F5E"/>
    <w:rsid w:val="005F008C"/>
    <w:rsid w:val="005F039C"/>
    <w:rsid w:val="005F05F4"/>
    <w:rsid w:val="005F060A"/>
    <w:rsid w:val="005F076C"/>
    <w:rsid w:val="005F0894"/>
    <w:rsid w:val="005F0D23"/>
    <w:rsid w:val="005F0DE6"/>
    <w:rsid w:val="005F1332"/>
    <w:rsid w:val="005F1455"/>
    <w:rsid w:val="005F1E43"/>
    <w:rsid w:val="005F1FD0"/>
    <w:rsid w:val="005F221E"/>
    <w:rsid w:val="005F2371"/>
    <w:rsid w:val="005F2900"/>
    <w:rsid w:val="005F29A4"/>
    <w:rsid w:val="005F2EA3"/>
    <w:rsid w:val="005F2FB7"/>
    <w:rsid w:val="005F33B6"/>
    <w:rsid w:val="005F340E"/>
    <w:rsid w:val="005F347B"/>
    <w:rsid w:val="005F3E41"/>
    <w:rsid w:val="005F4080"/>
    <w:rsid w:val="005F46E1"/>
    <w:rsid w:val="005F4AD0"/>
    <w:rsid w:val="005F543D"/>
    <w:rsid w:val="005F54B8"/>
    <w:rsid w:val="005F5A39"/>
    <w:rsid w:val="005F5D97"/>
    <w:rsid w:val="005F6175"/>
    <w:rsid w:val="005F6B67"/>
    <w:rsid w:val="005F7279"/>
    <w:rsid w:val="005F75F5"/>
    <w:rsid w:val="005F7EBC"/>
    <w:rsid w:val="00600152"/>
    <w:rsid w:val="006002FB"/>
    <w:rsid w:val="00600368"/>
    <w:rsid w:val="006005C0"/>
    <w:rsid w:val="00600836"/>
    <w:rsid w:val="00600A62"/>
    <w:rsid w:val="006010B8"/>
    <w:rsid w:val="0060137C"/>
    <w:rsid w:val="00601529"/>
    <w:rsid w:val="0060171C"/>
    <w:rsid w:val="0060185E"/>
    <w:rsid w:val="0060206D"/>
    <w:rsid w:val="006020B6"/>
    <w:rsid w:val="00602231"/>
    <w:rsid w:val="0060246E"/>
    <w:rsid w:val="006026F2"/>
    <w:rsid w:val="00602E63"/>
    <w:rsid w:val="00602F4F"/>
    <w:rsid w:val="00603065"/>
    <w:rsid w:val="006033A3"/>
    <w:rsid w:val="006033E6"/>
    <w:rsid w:val="006036E4"/>
    <w:rsid w:val="006044AC"/>
    <w:rsid w:val="00604F58"/>
    <w:rsid w:val="00604FBB"/>
    <w:rsid w:val="0060543D"/>
    <w:rsid w:val="006056EB"/>
    <w:rsid w:val="0060573D"/>
    <w:rsid w:val="00605A9E"/>
    <w:rsid w:val="00605AB4"/>
    <w:rsid w:val="00605D55"/>
    <w:rsid w:val="006063D4"/>
    <w:rsid w:val="00606551"/>
    <w:rsid w:val="0060678A"/>
    <w:rsid w:val="00606F12"/>
    <w:rsid w:val="00606F5D"/>
    <w:rsid w:val="00606FD1"/>
    <w:rsid w:val="0060712D"/>
    <w:rsid w:val="00607315"/>
    <w:rsid w:val="0060743F"/>
    <w:rsid w:val="006075C1"/>
    <w:rsid w:val="00607987"/>
    <w:rsid w:val="00607E29"/>
    <w:rsid w:val="00610043"/>
    <w:rsid w:val="006100D6"/>
    <w:rsid w:val="00610145"/>
    <w:rsid w:val="006104C1"/>
    <w:rsid w:val="006104EF"/>
    <w:rsid w:val="0061074E"/>
    <w:rsid w:val="006108D1"/>
    <w:rsid w:val="00610C56"/>
    <w:rsid w:val="00610E97"/>
    <w:rsid w:val="00610E9F"/>
    <w:rsid w:val="006110E4"/>
    <w:rsid w:val="0061147F"/>
    <w:rsid w:val="006115D0"/>
    <w:rsid w:val="00611AA8"/>
    <w:rsid w:val="00611D28"/>
    <w:rsid w:val="00611F6D"/>
    <w:rsid w:val="00612419"/>
    <w:rsid w:val="00612662"/>
    <w:rsid w:val="00613056"/>
    <w:rsid w:val="006141F1"/>
    <w:rsid w:val="00614440"/>
    <w:rsid w:val="006144F8"/>
    <w:rsid w:val="0061453C"/>
    <w:rsid w:val="00614B78"/>
    <w:rsid w:val="00614B79"/>
    <w:rsid w:val="0061507E"/>
    <w:rsid w:val="0061568B"/>
    <w:rsid w:val="00615BDF"/>
    <w:rsid w:val="00615F2D"/>
    <w:rsid w:val="00615F5C"/>
    <w:rsid w:val="006163E8"/>
    <w:rsid w:val="00616680"/>
    <w:rsid w:val="00616D26"/>
    <w:rsid w:val="00616E50"/>
    <w:rsid w:val="00616E70"/>
    <w:rsid w:val="00616EA8"/>
    <w:rsid w:val="0061741A"/>
    <w:rsid w:val="00617A2B"/>
    <w:rsid w:val="00617B32"/>
    <w:rsid w:val="00617E4A"/>
    <w:rsid w:val="00621209"/>
    <w:rsid w:val="0062190F"/>
    <w:rsid w:val="00621AE5"/>
    <w:rsid w:val="00621C01"/>
    <w:rsid w:val="006225BC"/>
    <w:rsid w:val="00622A8E"/>
    <w:rsid w:val="00622CF1"/>
    <w:rsid w:val="00622D60"/>
    <w:rsid w:val="00622DC8"/>
    <w:rsid w:val="00622E0B"/>
    <w:rsid w:val="0062352F"/>
    <w:rsid w:val="00623636"/>
    <w:rsid w:val="00623723"/>
    <w:rsid w:val="00623E7B"/>
    <w:rsid w:val="00624126"/>
    <w:rsid w:val="00624359"/>
    <w:rsid w:val="006244FE"/>
    <w:rsid w:val="0062476A"/>
    <w:rsid w:val="00624CEA"/>
    <w:rsid w:val="00624D25"/>
    <w:rsid w:val="00625348"/>
    <w:rsid w:val="0062558C"/>
    <w:rsid w:val="006255F5"/>
    <w:rsid w:val="006257BF"/>
    <w:rsid w:val="00625B73"/>
    <w:rsid w:val="00625F8C"/>
    <w:rsid w:val="0062669F"/>
    <w:rsid w:val="00626AD1"/>
    <w:rsid w:val="00627203"/>
    <w:rsid w:val="006274FE"/>
    <w:rsid w:val="006278DE"/>
    <w:rsid w:val="00627ED9"/>
    <w:rsid w:val="006305F4"/>
    <w:rsid w:val="00630731"/>
    <w:rsid w:val="00630A05"/>
    <w:rsid w:val="006310B8"/>
    <w:rsid w:val="006311A4"/>
    <w:rsid w:val="006311E9"/>
    <w:rsid w:val="00631AAA"/>
    <w:rsid w:val="00631B2A"/>
    <w:rsid w:val="00631CB4"/>
    <w:rsid w:val="006320C5"/>
    <w:rsid w:val="00632523"/>
    <w:rsid w:val="00632524"/>
    <w:rsid w:val="00632542"/>
    <w:rsid w:val="006328C6"/>
    <w:rsid w:val="006328DD"/>
    <w:rsid w:val="00632C8E"/>
    <w:rsid w:val="00632F92"/>
    <w:rsid w:val="006331ED"/>
    <w:rsid w:val="00633C0D"/>
    <w:rsid w:val="00633F50"/>
    <w:rsid w:val="006350F9"/>
    <w:rsid w:val="0063520F"/>
    <w:rsid w:val="00635368"/>
    <w:rsid w:val="006356EA"/>
    <w:rsid w:val="0063654D"/>
    <w:rsid w:val="00636922"/>
    <w:rsid w:val="0063696F"/>
    <w:rsid w:val="006372E5"/>
    <w:rsid w:val="0063754A"/>
    <w:rsid w:val="006377E9"/>
    <w:rsid w:val="006379B6"/>
    <w:rsid w:val="00637EF2"/>
    <w:rsid w:val="00637F26"/>
    <w:rsid w:val="0064087C"/>
    <w:rsid w:val="00640C04"/>
    <w:rsid w:val="00640D9E"/>
    <w:rsid w:val="00640F65"/>
    <w:rsid w:val="00640FC8"/>
    <w:rsid w:val="00640FE1"/>
    <w:rsid w:val="00641081"/>
    <w:rsid w:val="006410D8"/>
    <w:rsid w:val="00641306"/>
    <w:rsid w:val="006418CF"/>
    <w:rsid w:val="00641A4B"/>
    <w:rsid w:val="00641C01"/>
    <w:rsid w:val="00641F32"/>
    <w:rsid w:val="00642093"/>
    <w:rsid w:val="00642630"/>
    <w:rsid w:val="00642B02"/>
    <w:rsid w:val="00642C89"/>
    <w:rsid w:val="00643276"/>
    <w:rsid w:val="006434A4"/>
    <w:rsid w:val="006439B6"/>
    <w:rsid w:val="00643A2D"/>
    <w:rsid w:val="00643C37"/>
    <w:rsid w:val="00643CF9"/>
    <w:rsid w:val="00643F8B"/>
    <w:rsid w:val="0064415B"/>
    <w:rsid w:val="0064418D"/>
    <w:rsid w:val="006441F5"/>
    <w:rsid w:val="0064440C"/>
    <w:rsid w:val="00644606"/>
    <w:rsid w:val="0064462B"/>
    <w:rsid w:val="00644C6D"/>
    <w:rsid w:val="00644F17"/>
    <w:rsid w:val="0064518A"/>
    <w:rsid w:val="0064518B"/>
    <w:rsid w:val="006451AE"/>
    <w:rsid w:val="006454F3"/>
    <w:rsid w:val="006456DC"/>
    <w:rsid w:val="0064589A"/>
    <w:rsid w:val="006459E3"/>
    <w:rsid w:val="00645E9B"/>
    <w:rsid w:val="0064728B"/>
    <w:rsid w:val="00647833"/>
    <w:rsid w:val="00647E70"/>
    <w:rsid w:val="00650089"/>
    <w:rsid w:val="006501B0"/>
    <w:rsid w:val="00650310"/>
    <w:rsid w:val="00650685"/>
    <w:rsid w:val="0065071D"/>
    <w:rsid w:val="00650784"/>
    <w:rsid w:val="00651081"/>
    <w:rsid w:val="006517B7"/>
    <w:rsid w:val="00651B08"/>
    <w:rsid w:val="00651B85"/>
    <w:rsid w:val="00651FDF"/>
    <w:rsid w:val="006520B7"/>
    <w:rsid w:val="00652300"/>
    <w:rsid w:val="00652640"/>
    <w:rsid w:val="006528EC"/>
    <w:rsid w:val="00652A0B"/>
    <w:rsid w:val="006530C8"/>
    <w:rsid w:val="0065315B"/>
    <w:rsid w:val="00654368"/>
    <w:rsid w:val="00654392"/>
    <w:rsid w:val="0065511D"/>
    <w:rsid w:val="00655855"/>
    <w:rsid w:val="006558D0"/>
    <w:rsid w:val="006558EE"/>
    <w:rsid w:val="00655B5B"/>
    <w:rsid w:val="00655D50"/>
    <w:rsid w:val="00655D60"/>
    <w:rsid w:val="006565B2"/>
    <w:rsid w:val="006566D6"/>
    <w:rsid w:val="00656D91"/>
    <w:rsid w:val="00656E52"/>
    <w:rsid w:val="00657A0A"/>
    <w:rsid w:val="006600B7"/>
    <w:rsid w:val="00660CCA"/>
    <w:rsid w:val="00661163"/>
    <w:rsid w:val="006611B7"/>
    <w:rsid w:val="0066199C"/>
    <w:rsid w:val="00661B7F"/>
    <w:rsid w:val="006620F6"/>
    <w:rsid w:val="00662446"/>
    <w:rsid w:val="00662762"/>
    <w:rsid w:val="00663349"/>
    <w:rsid w:val="006634E6"/>
    <w:rsid w:val="00663D2E"/>
    <w:rsid w:val="00664087"/>
    <w:rsid w:val="006642F6"/>
    <w:rsid w:val="00664389"/>
    <w:rsid w:val="006643C4"/>
    <w:rsid w:val="00664790"/>
    <w:rsid w:val="00664A47"/>
    <w:rsid w:val="00664A99"/>
    <w:rsid w:val="00664C75"/>
    <w:rsid w:val="00664DB0"/>
    <w:rsid w:val="00664DB6"/>
    <w:rsid w:val="006651CC"/>
    <w:rsid w:val="00665412"/>
    <w:rsid w:val="00665619"/>
    <w:rsid w:val="006659D1"/>
    <w:rsid w:val="00665B30"/>
    <w:rsid w:val="00665E54"/>
    <w:rsid w:val="00666561"/>
    <w:rsid w:val="00666C68"/>
    <w:rsid w:val="00666EB8"/>
    <w:rsid w:val="0066750E"/>
    <w:rsid w:val="00667B87"/>
    <w:rsid w:val="00667D08"/>
    <w:rsid w:val="00667E31"/>
    <w:rsid w:val="00667EBF"/>
    <w:rsid w:val="0067016B"/>
    <w:rsid w:val="00670516"/>
    <w:rsid w:val="00670A46"/>
    <w:rsid w:val="00670BD4"/>
    <w:rsid w:val="006715FB"/>
    <w:rsid w:val="00671C9E"/>
    <w:rsid w:val="00671F70"/>
    <w:rsid w:val="00672277"/>
    <w:rsid w:val="00672936"/>
    <w:rsid w:val="00672A40"/>
    <w:rsid w:val="00672EC3"/>
    <w:rsid w:val="00672F2F"/>
    <w:rsid w:val="00673AF7"/>
    <w:rsid w:val="00673B77"/>
    <w:rsid w:val="00673E77"/>
    <w:rsid w:val="00673FA7"/>
    <w:rsid w:val="006743FD"/>
    <w:rsid w:val="006746CF"/>
    <w:rsid w:val="006749E7"/>
    <w:rsid w:val="00674C7A"/>
    <w:rsid w:val="00675032"/>
    <w:rsid w:val="00675198"/>
    <w:rsid w:val="006757B9"/>
    <w:rsid w:val="00675B91"/>
    <w:rsid w:val="00675B92"/>
    <w:rsid w:val="00676486"/>
    <w:rsid w:val="00676932"/>
    <w:rsid w:val="006769D6"/>
    <w:rsid w:val="00677725"/>
    <w:rsid w:val="00677834"/>
    <w:rsid w:val="00677A7C"/>
    <w:rsid w:val="00680831"/>
    <w:rsid w:val="0068088B"/>
    <w:rsid w:val="00680963"/>
    <w:rsid w:val="00680D0C"/>
    <w:rsid w:val="00680D81"/>
    <w:rsid w:val="00680D82"/>
    <w:rsid w:val="00680EB9"/>
    <w:rsid w:val="00680F71"/>
    <w:rsid w:val="00681048"/>
    <w:rsid w:val="00681094"/>
    <w:rsid w:val="00682002"/>
    <w:rsid w:val="006821A7"/>
    <w:rsid w:val="0068281A"/>
    <w:rsid w:val="0068298B"/>
    <w:rsid w:val="006829C9"/>
    <w:rsid w:val="00682B71"/>
    <w:rsid w:val="00682CB5"/>
    <w:rsid w:val="00682E30"/>
    <w:rsid w:val="00682E97"/>
    <w:rsid w:val="00683493"/>
    <w:rsid w:val="00683A58"/>
    <w:rsid w:val="00683CA0"/>
    <w:rsid w:val="00683CDE"/>
    <w:rsid w:val="00684271"/>
    <w:rsid w:val="00685303"/>
    <w:rsid w:val="00685BAB"/>
    <w:rsid w:val="00686238"/>
    <w:rsid w:val="00686866"/>
    <w:rsid w:val="00687445"/>
    <w:rsid w:val="006879F2"/>
    <w:rsid w:val="00687BC9"/>
    <w:rsid w:val="00687C82"/>
    <w:rsid w:val="006900BC"/>
    <w:rsid w:val="00690460"/>
    <w:rsid w:val="006908FC"/>
    <w:rsid w:val="006911A7"/>
    <w:rsid w:val="006919B9"/>
    <w:rsid w:val="00691D53"/>
    <w:rsid w:val="006921E8"/>
    <w:rsid w:val="0069257E"/>
    <w:rsid w:val="006927DF"/>
    <w:rsid w:val="00692B4B"/>
    <w:rsid w:val="00692D6E"/>
    <w:rsid w:val="006930F5"/>
    <w:rsid w:val="00693241"/>
    <w:rsid w:val="006934CE"/>
    <w:rsid w:val="00693523"/>
    <w:rsid w:val="006937A7"/>
    <w:rsid w:val="006941D6"/>
    <w:rsid w:val="006943F8"/>
    <w:rsid w:val="00694569"/>
    <w:rsid w:val="00694EAE"/>
    <w:rsid w:val="00695239"/>
    <w:rsid w:val="00695837"/>
    <w:rsid w:val="006958F9"/>
    <w:rsid w:val="006959A3"/>
    <w:rsid w:val="00695BB9"/>
    <w:rsid w:val="00696015"/>
    <w:rsid w:val="0069607B"/>
    <w:rsid w:val="006964C7"/>
    <w:rsid w:val="006964F8"/>
    <w:rsid w:val="00696676"/>
    <w:rsid w:val="00696FD7"/>
    <w:rsid w:val="00697509"/>
    <w:rsid w:val="00697D03"/>
    <w:rsid w:val="006A001B"/>
    <w:rsid w:val="006A019E"/>
    <w:rsid w:val="006A04D6"/>
    <w:rsid w:val="006A0C97"/>
    <w:rsid w:val="006A11BA"/>
    <w:rsid w:val="006A25C2"/>
    <w:rsid w:val="006A2620"/>
    <w:rsid w:val="006A2DBA"/>
    <w:rsid w:val="006A300E"/>
    <w:rsid w:val="006A3547"/>
    <w:rsid w:val="006A390E"/>
    <w:rsid w:val="006A408B"/>
    <w:rsid w:val="006A5120"/>
    <w:rsid w:val="006A526E"/>
    <w:rsid w:val="006A5A13"/>
    <w:rsid w:val="006A5BC7"/>
    <w:rsid w:val="006A5C0B"/>
    <w:rsid w:val="006A5C94"/>
    <w:rsid w:val="006A611C"/>
    <w:rsid w:val="006A6244"/>
    <w:rsid w:val="006A64EB"/>
    <w:rsid w:val="006A6534"/>
    <w:rsid w:val="006A66E7"/>
    <w:rsid w:val="006A6775"/>
    <w:rsid w:val="006A67AF"/>
    <w:rsid w:val="006A697A"/>
    <w:rsid w:val="006A6A23"/>
    <w:rsid w:val="006A6B6C"/>
    <w:rsid w:val="006A6D6C"/>
    <w:rsid w:val="006A6EAB"/>
    <w:rsid w:val="006A7143"/>
    <w:rsid w:val="006A747E"/>
    <w:rsid w:val="006A7944"/>
    <w:rsid w:val="006A7C12"/>
    <w:rsid w:val="006A7C84"/>
    <w:rsid w:val="006B000C"/>
    <w:rsid w:val="006B0369"/>
    <w:rsid w:val="006B036D"/>
    <w:rsid w:val="006B03F8"/>
    <w:rsid w:val="006B054D"/>
    <w:rsid w:val="006B0756"/>
    <w:rsid w:val="006B08B7"/>
    <w:rsid w:val="006B0A0C"/>
    <w:rsid w:val="006B0D32"/>
    <w:rsid w:val="006B0EE7"/>
    <w:rsid w:val="006B1710"/>
    <w:rsid w:val="006B1B12"/>
    <w:rsid w:val="006B2223"/>
    <w:rsid w:val="006B22D9"/>
    <w:rsid w:val="006B2531"/>
    <w:rsid w:val="006B2546"/>
    <w:rsid w:val="006B260D"/>
    <w:rsid w:val="006B26EE"/>
    <w:rsid w:val="006B2E2D"/>
    <w:rsid w:val="006B3021"/>
    <w:rsid w:val="006B3437"/>
    <w:rsid w:val="006B3654"/>
    <w:rsid w:val="006B3B6B"/>
    <w:rsid w:val="006B43A3"/>
    <w:rsid w:val="006B4D92"/>
    <w:rsid w:val="006B52E5"/>
    <w:rsid w:val="006B5FB2"/>
    <w:rsid w:val="006B61B8"/>
    <w:rsid w:val="006B6ED3"/>
    <w:rsid w:val="006B7049"/>
    <w:rsid w:val="006B711A"/>
    <w:rsid w:val="006B73CC"/>
    <w:rsid w:val="006B7556"/>
    <w:rsid w:val="006B7562"/>
    <w:rsid w:val="006B764A"/>
    <w:rsid w:val="006B7B97"/>
    <w:rsid w:val="006B7CAF"/>
    <w:rsid w:val="006B7D66"/>
    <w:rsid w:val="006C0860"/>
    <w:rsid w:val="006C0C90"/>
    <w:rsid w:val="006C0F5A"/>
    <w:rsid w:val="006C160B"/>
    <w:rsid w:val="006C1CFF"/>
    <w:rsid w:val="006C2420"/>
    <w:rsid w:val="006C260E"/>
    <w:rsid w:val="006C2A83"/>
    <w:rsid w:val="006C2F68"/>
    <w:rsid w:val="006C2FD0"/>
    <w:rsid w:val="006C3315"/>
    <w:rsid w:val="006C335A"/>
    <w:rsid w:val="006C377F"/>
    <w:rsid w:val="006C41DE"/>
    <w:rsid w:val="006C4BE2"/>
    <w:rsid w:val="006C4E2F"/>
    <w:rsid w:val="006C4E3F"/>
    <w:rsid w:val="006C507A"/>
    <w:rsid w:val="006C55CC"/>
    <w:rsid w:val="006C5768"/>
    <w:rsid w:val="006C5981"/>
    <w:rsid w:val="006C5E31"/>
    <w:rsid w:val="006C645C"/>
    <w:rsid w:val="006C6530"/>
    <w:rsid w:val="006C65DE"/>
    <w:rsid w:val="006C6EC8"/>
    <w:rsid w:val="006C773B"/>
    <w:rsid w:val="006C7AC0"/>
    <w:rsid w:val="006C7BAD"/>
    <w:rsid w:val="006C7E4E"/>
    <w:rsid w:val="006D0306"/>
    <w:rsid w:val="006D03E7"/>
    <w:rsid w:val="006D071E"/>
    <w:rsid w:val="006D1730"/>
    <w:rsid w:val="006D17FE"/>
    <w:rsid w:val="006D1D49"/>
    <w:rsid w:val="006D20F6"/>
    <w:rsid w:val="006D278C"/>
    <w:rsid w:val="006D27D1"/>
    <w:rsid w:val="006D2C5E"/>
    <w:rsid w:val="006D2CAA"/>
    <w:rsid w:val="006D3049"/>
    <w:rsid w:val="006D33B9"/>
    <w:rsid w:val="006D35A8"/>
    <w:rsid w:val="006D3CD8"/>
    <w:rsid w:val="006D4C67"/>
    <w:rsid w:val="006D4F28"/>
    <w:rsid w:val="006D5005"/>
    <w:rsid w:val="006D504B"/>
    <w:rsid w:val="006D53E8"/>
    <w:rsid w:val="006D57B3"/>
    <w:rsid w:val="006D57E4"/>
    <w:rsid w:val="006D61C0"/>
    <w:rsid w:val="006D657D"/>
    <w:rsid w:val="006D6C58"/>
    <w:rsid w:val="006D77EC"/>
    <w:rsid w:val="006D7968"/>
    <w:rsid w:val="006D7AF1"/>
    <w:rsid w:val="006D7B2A"/>
    <w:rsid w:val="006D7BEC"/>
    <w:rsid w:val="006E0041"/>
    <w:rsid w:val="006E029E"/>
    <w:rsid w:val="006E09DB"/>
    <w:rsid w:val="006E0A27"/>
    <w:rsid w:val="006E0E37"/>
    <w:rsid w:val="006E1100"/>
    <w:rsid w:val="006E1B56"/>
    <w:rsid w:val="006E1F0E"/>
    <w:rsid w:val="006E2B35"/>
    <w:rsid w:val="006E2B99"/>
    <w:rsid w:val="006E2E2A"/>
    <w:rsid w:val="006E2FE2"/>
    <w:rsid w:val="006E3290"/>
    <w:rsid w:val="006E3BCA"/>
    <w:rsid w:val="006E3FFF"/>
    <w:rsid w:val="006E47DD"/>
    <w:rsid w:val="006E486E"/>
    <w:rsid w:val="006E4F7B"/>
    <w:rsid w:val="006E4FBE"/>
    <w:rsid w:val="006E556D"/>
    <w:rsid w:val="006E5C0E"/>
    <w:rsid w:val="006E5C4B"/>
    <w:rsid w:val="006E62E3"/>
    <w:rsid w:val="006E6398"/>
    <w:rsid w:val="006E67B0"/>
    <w:rsid w:val="006E6BF2"/>
    <w:rsid w:val="006E6D32"/>
    <w:rsid w:val="006E6DE6"/>
    <w:rsid w:val="006E724D"/>
    <w:rsid w:val="006E7282"/>
    <w:rsid w:val="006E7D46"/>
    <w:rsid w:val="006F044A"/>
    <w:rsid w:val="006F065D"/>
    <w:rsid w:val="006F07C6"/>
    <w:rsid w:val="006F0AB2"/>
    <w:rsid w:val="006F0BDB"/>
    <w:rsid w:val="006F0BEA"/>
    <w:rsid w:val="006F0DA7"/>
    <w:rsid w:val="006F1636"/>
    <w:rsid w:val="006F1848"/>
    <w:rsid w:val="006F19CA"/>
    <w:rsid w:val="006F1DA6"/>
    <w:rsid w:val="006F22F3"/>
    <w:rsid w:val="006F26D0"/>
    <w:rsid w:val="006F280B"/>
    <w:rsid w:val="006F28E0"/>
    <w:rsid w:val="006F2C37"/>
    <w:rsid w:val="006F2DC9"/>
    <w:rsid w:val="006F3022"/>
    <w:rsid w:val="006F3A07"/>
    <w:rsid w:val="006F3BCD"/>
    <w:rsid w:val="006F3D18"/>
    <w:rsid w:val="006F43B5"/>
    <w:rsid w:val="006F4741"/>
    <w:rsid w:val="006F4F09"/>
    <w:rsid w:val="006F5191"/>
    <w:rsid w:val="006F576E"/>
    <w:rsid w:val="006F5D19"/>
    <w:rsid w:val="006F5E18"/>
    <w:rsid w:val="006F600E"/>
    <w:rsid w:val="006F699F"/>
    <w:rsid w:val="006F783A"/>
    <w:rsid w:val="006F7E19"/>
    <w:rsid w:val="006F7EF3"/>
    <w:rsid w:val="00700195"/>
    <w:rsid w:val="00700B25"/>
    <w:rsid w:val="00700C49"/>
    <w:rsid w:val="007011B4"/>
    <w:rsid w:val="00702F7A"/>
    <w:rsid w:val="007032F7"/>
    <w:rsid w:val="007036F0"/>
    <w:rsid w:val="00703A26"/>
    <w:rsid w:val="00703CBD"/>
    <w:rsid w:val="00703D55"/>
    <w:rsid w:val="007042E6"/>
    <w:rsid w:val="00704306"/>
    <w:rsid w:val="0070467B"/>
    <w:rsid w:val="007046A9"/>
    <w:rsid w:val="00704A80"/>
    <w:rsid w:val="00704B30"/>
    <w:rsid w:val="00704C75"/>
    <w:rsid w:val="00704DB8"/>
    <w:rsid w:val="00704E5C"/>
    <w:rsid w:val="00705484"/>
    <w:rsid w:val="00705781"/>
    <w:rsid w:val="00705911"/>
    <w:rsid w:val="007059DB"/>
    <w:rsid w:val="00705A0D"/>
    <w:rsid w:val="00705A6A"/>
    <w:rsid w:val="00705BD1"/>
    <w:rsid w:val="0070619C"/>
    <w:rsid w:val="007063AF"/>
    <w:rsid w:val="00706968"/>
    <w:rsid w:val="00706B02"/>
    <w:rsid w:val="00707352"/>
    <w:rsid w:val="007074CA"/>
    <w:rsid w:val="00710086"/>
    <w:rsid w:val="0071012E"/>
    <w:rsid w:val="007103D5"/>
    <w:rsid w:val="0071052D"/>
    <w:rsid w:val="00710721"/>
    <w:rsid w:val="007108C9"/>
    <w:rsid w:val="007112F2"/>
    <w:rsid w:val="007112FB"/>
    <w:rsid w:val="0071180C"/>
    <w:rsid w:val="00711CC3"/>
    <w:rsid w:val="00711E45"/>
    <w:rsid w:val="00712385"/>
    <w:rsid w:val="00712576"/>
    <w:rsid w:val="00712E54"/>
    <w:rsid w:val="00712F32"/>
    <w:rsid w:val="007130DE"/>
    <w:rsid w:val="0071335C"/>
    <w:rsid w:val="00713775"/>
    <w:rsid w:val="00713E59"/>
    <w:rsid w:val="00713ECC"/>
    <w:rsid w:val="007141D6"/>
    <w:rsid w:val="007145C4"/>
    <w:rsid w:val="007145DC"/>
    <w:rsid w:val="00714D54"/>
    <w:rsid w:val="00715996"/>
    <w:rsid w:val="00715D30"/>
    <w:rsid w:val="007161D2"/>
    <w:rsid w:val="00716268"/>
    <w:rsid w:val="007166E6"/>
    <w:rsid w:val="00716ADD"/>
    <w:rsid w:val="00716C56"/>
    <w:rsid w:val="00716FA2"/>
    <w:rsid w:val="00717719"/>
    <w:rsid w:val="00720327"/>
    <w:rsid w:val="0072035A"/>
    <w:rsid w:val="007205EC"/>
    <w:rsid w:val="007205FC"/>
    <w:rsid w:val="007207D3"/>
    <w:rsid w:val="007207ED"/>
    <w:rsid w:val="00720835"/>
    <w:rsid w:val="00720C51"/>
    <w:rsid w:val="00720C99"/>
    <w:rsid w:val="00720CAC"/>
    <w:rsid w:val="00721448"/>
    <w:rsid w:val="00721940"/>
    <w:rsid w:val="00721B41"/>
    <w:rsid w:val="00722081"/>
    <w:rsid w:val="0072231E"/>
    <w:rsid w:val="007227AB"/>
    <w:rsid w:val="00722BB3"/>
    <w:rsid w:val="00723092"/>
    <w:rsid w:val="007236D2"/>
    <w:rsid w:val="00723906"/>
    <w:rsid w:val="00723B0D"/>
    <w:rsid w:val="00723C25"/>
    <w:rsid w:val="00723D1C"/>
    <w:rsid w:val="00723F8E"/>
    <w:rsid w:val="0072469E"/>
    <w:rsid w:val="00724F82"/>
    <w:rsid w:val="00725527"/>
    <w:rsid w:val="00725F51"/>
    <w:rsid w:val="007260F1"/>
    <w:rsid w:val="007264F6"/>
    <w:rsid w:val="00726807"/>
    <w:rsid w:val="00726BCD"/>
    <w:rsid w:val="00727F79"/>
    <w:rsid w:val="0073057C"/>
    <w:rsid w:val="00730D20"/>
    <w:rsid w:val="0073109A"/>
    <w:rsid w:val="0073123B"/>
    <w:rsid w:val="00731C28"/>
    <w:rsid w:val="00732162"/>
    <w:rsid w:val="007323BA"/>
    <w:rsid w:val="0073242F"/>
    <w:rsid w:val="0073268D"/>
    <w:rsid w:val="00732A76"/>
    <w:rsid w:val="00732B12"/>
    <w:rsid w:val="00732C92"/>
    <w:rsid w:val="00733124"/>
    <w:rsid w:val="007338FD"/>
    <w:rsid w:val="00733E7D"/>
    <w:rsid w:val="007340BC"/>
    <w:rsid w:val="00734504"/>
    <w:rsid w:val="007346DA"/>
    <w:rsid w:val="00734C50"/>
    <w:rsid w:val="00734E2D"/>
    <w:rsid w:val="00734F48"/>
    <w:rsid w:val="00734F75"/>
    <w:rsid w:val="00735445"/>
    <w:rsid w:val="0073571E"/>
    <w:rsid w:val="00735DB0"/>
    <w:rsid w:val="007360B4"/>
    <w:rsid w:val="00736134"/>
    <w:rsid w:val="007364E2"/>
    <w:rsid w:val="00736532"/>
    <w:rsid w:val="00736634"/>
    <w:rsid w:val="00736657"/>
    <w:rsid w:val="00736A4C"/>
    <w:rsid w:val="00736D4A"/>
    <w:rsid w:val="00736E5C"/>
    <w:rsid w:val="0073727D"/>
    <w:rsid w:val="007374F4"/>
    <w:rsid w:val="00737531"/>
    <w:rsid w:val="007379C6"/>
    <w:rsid w:val="0074022C"/>
    <w:rsid w:val="007402A0"/>
    <w:rsid w:val="00740594"/>
    <w:rsid w:val="00740F9C"/>
    <w:rsid w:val="007412DB"/>
    <w:rsid w:val="007415BC"/>
    <w:rsid w:val="007417E6"/>
    <w:rsid w:val="0074194F"/>
    <w:rsid w:val="00741FA2"/>
    <w:rsid w:val="007421BD"/>
    <w:rsid w:val="0074291A"/>
    <w:rsid w:val="00742A94"/>
    <w:rsid w:val="007433C9"/>
    <w:rsid w:val="00743454"/>
    <w:rsid w:val="007439B6"/>
    <w:rsid w:val="00743A67"/>
    <w:rsid w:val="00743C9D"/>
    <w:rsid w:val="007440C2"/>
    <w:rsid w:val="0074457D"/>
    <w:rsid w:val="00744675"/>
    <w:rsid w:val="00744764"/>
    <w:rsid w:val="00744A72"/>
    <w:rsid w:val="00744D57"/>
    <w:rsid w:val="00744E35"/>
    <w:rsid w:val="00744E9E"/>
    <w:rsid w:val="00744EB0"/>
    <w:rsid w:val="00744F48"/>
    <w:rsid w:val="007453FB"/>
    <w:rsid w:val="0074542C"/>
    <w:rsid w:val="00745435"/>
    <w:rsid w:val="0074557C"/>
    <w:rsid w:val="00745A56"/>
    <w:rsid w:val="00745D75"/>
    <w:rsid w:val="007461FA"/>
    <w:rsid w:val="00746B0D"/>
    <w:rsid w:val="007471BC"/>
    <w:rsid w:val="007474DA"/>
    <w:rsid w:val="00747941"/>
    <w:rsid w:val="00747BB2"/>
    <w:rsid w:val="00750050"/>
    <w:rsid w:val="0075015E"/>
    <w:rsid w:val="0075049D"/>
    <w:rsid w:val="007505D0"/>
    <w:rsid w:val="00750AC7"/>
    <w:rsid w:val="00751047"/>
    <w:rsid w:val="00751A56"/>
    <w:rsid w:val="00751EEE"/>
    <w:rsid w:val="00752781"/>
    <w:rsid w:val="00752A9E"/>
    <w:rsid w:val="00752B4B"/>
    <w:rsid w:val="00752BD7"/>
    <w:rsid w:val="00752E01"/>
    <w:rsid w:val="00752E3A"/>
    <w:rsid w:val="007530EB"/>
    <w:rsid w:val="007532F7"/>
    <w:rsid w:val="007533CB"/>
    <w:rsid w:val="007537A7"/>
    <w:rsid w:val="00753C3C"/>
    <w:rsid w:val="0075412F"/>
    <w:rsid w:val="00754145"/>
    <w:rsid w:val="00754254"/>
    <w:rsid w:val="0075458B"/>
    <w:rsid w:val="00754908"/>
    <w:rsid w:val="0075491E"/>
    <w:rsid w:val="00754940"/>
    <w:rsid w:val="0075499A"/>
    <w:rsid w:val="00754C59"/>
    <w:rsid w:val="00754FF2"/>
    <w:rsid w:val="0075503A"/>
    <w:rsid w:val="0075572D"/>
    <w:rsid w:val="00755C8F"/>
    <w:rsid w:val="00755DE8"/>
    <w:rsid w:val="0075602B"/>
    <w:rsid w:val="0075649C"/>
    <w:rsid w:val="00756F31"/>
    <w:rsid w:val="0075713D"/>
    <w:rsid w:val="0075786F"/>
    <w:rsid w:val="00757D99"/>
    <w:rsid w:val="0076056D"/>
    <w:rsid w:val="00760690"/>
    <w:rsid w:val="00760B44"/>
    <w:rsid w:val="00760B45"/>
    <w:rsid w:val="00760E2E"/>
    <w:rsid w:val="00760FA5"/>
    <w:rsid w:val="00760FB8"/>
    <w:rsid w:val="0076192B"/>
    <w:rsid w:val="00761D1C"/>
    <w:rsid w:val="00761DC4"/>
    <w:rsid w:val="00762232"/>
    <w:rsid w:val="00762532"/>
    <w:rsid w:val="00762667"/>
    <w:rsid w:val="00762C0A"/>
    <w:rsid w:val="00762C96"/>
    <w:rsid w:val="00762D1A"/>
    <w:rsid w:val="00763CEB"/>
    <w:rsid w:val="00764CCE"/>
    <w:rsid w:val="00764D01"/>
    <w:rsid w:val="00764F03"/>
    <w:rsid w:val="007651DA"/>
    <w:rsid w:val="00765F80"/>
    <w:rsid w:val="007668D8"/>
    <w:rsid w:val="00766E24"/>
    <w:rsid w:val="00766E80"/>
    <w:rsid w:val="00767692"/>
    <w:rsid w:val="00767777"/>
    <w:rsid w:val="00767B52"/>
    <w:rsid w:val="00767BD1"/>
    <w:rsid w:val="00770455"/>
    <w:rsid w:val="00770565"/>
    <w:rsid w:val="00770BA0"/>
    <w:rsid w:val="00770ECD"/>
    <w:rsid w:val="007719A1"/>
    <w:rsid w:val="00771ED6"/>
    <w:rsid w:val="007722E8"/>
    <w:rsid w:val="00772411"/>
    <w:rsid w:val="0077248F"/>
    <w:rsid w:val="007724F0"/>
    <w:rsid w:val="00772AF0"/>
    <w:rsid w:val="00772F37"/>
    <w:rsid w:val="0077308B"/>
    <w:rsid w:val="00773701"/>
    <w:rsid w:val="00773A1A"/>
    <w:rsid w:val="007740D9"/>
    <w:rsid w:val="00774365"/>
    <w:rsid w:val="0077450C"/>
    <w:rsid w:val="0077468F"/>
    <w:rsid w:val="007747BB"/>
    <w:rsid w:val="00774B01"/>
    <w:rsid w:val="00775013"/>
    <w:rsid w:val="00775921"/>
    <w:rsid w:val="0077597C"/>
    <w:rsid w:val="007759AB"/>
    <w:rsid w:val="00775C52"/>
    <w:rsid w:val="007761AB"/>
    <w:rsid w:val="007773E0"/>
    <w:rsid w:val="007806E4"/>
    <w:rsid w:val="00780B10"/>
    <w:rsid w:val="00780DB9"/>
    <w:rsid w:val="00781037"/>
    <w:rsid w:val="007810DB"/>
    <w:rsid w:val="00781417"/>
    <w:rsid w:val="00782441"/>
    <w:rsid w:val="00782E95"/>
    <w:rsid w:val="00783291"/>
    <w:rsid w:val="007836CB"/>
    <w:rsid w:val="00783A31"/>
    <w:rsid w:val="0078412A"/>
    <w:rsid w:val="00784976"/>
    <w:rsid w:val="007853DF"/>
    <w:rsid w:val="00785563"/>
    <w:rsid w:val="00785E8D"/>
    <w:rsid w:val="00786E40"/>
    <w:rsid w:val="007870DC"/>
    <w:rsid w:val="00787150"/>
    <w:rsid w:val="00787566"/>
    <w:rsid w:val="007878D6"/>
    <w:rsid w:val="00787A33"/>
    <w:rsid w:val="00787DD7"/>
    <w:rsid w:val="007902C3"/>
    <w:rsid w:val="00790588"/>
    <w:rsid w:val="007905A1"/>
    <w:rsid w:val="00790873"/>
    <w:rsid w:val="007909CA"/>
    <w:rsid w:val="00790E80"/>
    <w:rsid w:val="007911B9"/>
    <w:rsid w:val="00791594"/>
    <w:rsid w:val="0079168A"/>
    <w:rsid w:val="007917EB"/>
    <w:rsid w:val="00791E0D"/>
    <w:rsid w:val="00791F84"/>
    <w:rsid w:val="007921B2"/>
    <w:rsid w:val="007921F3"/>
    <w:rsid w:val="00792254"/>
    <w:rsid w:val="007923F7"/>
    <w:rsid w:val="007924EC"/>
    <w:rsid w:val="00792705"/>
    <w:rsid w:val="00793083"/>
    <w:rsid w:val="0079336C"/>
    <w:rsid w:val="00793506"/>
    <w:rsid w:val="00793A26"/>
    <w:rsid w:val="00793B19"/>
    <w:rsid w:val="00793E0A"/>
    <w:rsid w:val="0079405B"/>
    <w:rsid w:val="0079415E"/>
    <w:rsid w:val="00794B75"/>
    <w:rsid w:val="00794BD8"/>
    <w:rsid w:val="00794C51"/>
    <w:rsid w:val="0079513B"/>
    <w:rsid w:val="00795167"/>
    <w:rsid w:val="00795524"/>
    <w:rsid w:val="007959C4"/>
    <w:rsid w:val="00795D5B"/>
    <w:rsid w:val="00796357"/>
    <w:rsid w:val="00796DA4"/>
    <w:rsid w:val="00796E0C"/>
    <w:rsid w:val="00796E32"/>
    <w:rsid w:val="007971E9"/>
    <w:rsid w:val="00797367"/>
    <w:rsid w:val="0079777C"/>
    <w:rsid w:val="0079793D"/>
    <w:rsid w:val="00797AFD"/>
    <w:rsid w:val="00797EE7"/>
    <w:rsid w:val="007A0312"/>
    <w:rsid w:val="007A0BE1"/>
    <w:rsid w:val="007A19F1"/>
    <w:rsid w:val="007A1B57"/>
    <w:rsid w:val="007A1BD5"/>
    <w:rsid w:val="007A1FBC"/>
    <w:rsid w:val="007A22A6"/>
    <w:rsid w:val="007A274F"/>
    <w:rsid w:val="007A28D5"/>
    <w:rsid w:val="007A2AB6"/>
    <w:rsid w:val="007A2AD0"/>
    <w:rsid w:val="007A2D73"/>
    <w:rsid w:val="007A2D8E"/>
    <w:rsid w:val="007A2EF8"/>
    <w:rsid w:val="007A2F88"/>
    <w:rsid w:val="007A391D"/>
    <w:rsid w:val="007A3DF7"/>
    <w:rsid w:val="007A4259"/>
    <w:rsid w:val="007A431A"/>
    <w:rsid w:val="007A4A74"/>
    <w:rsid w:val="007A508B"/>
    <w:rsid w:val="007A508E"/>
    <w:rsid w:val="007A50AC"/>
    <w:rsid w:val="007A50C0"/>
    <w:rsid w:val="007A5DC8"/>
    <w:rsid w:val="007A61D2"/>
    <w:rsid w:val="007A646F"/>
    <w:rsid w:val="007A652C"/>
    <w:rsid w:val="007A673A"/>
    <w:rsid w:val="007A7048"/>
    <w:rsid w:val="007A74F9"/>
    <w:rsid w:val="007A7D9F"/>
    <w:rsid w:val="007A7E6F"/>
    <w:rsid w:val="007A7EB0"/>
    <w:rsid w:val="007A7F78"/>
    <w:rsid w:val="007B0411"/>
    <w:rsid w:val="007B04DA"/>
    <w:rsid w:val="007B052B"/>
    <w:rsid w:val="007B0767"/>
    <w:rsid w:val="007B1059"/>
    <w:rsid w:val="007B12DD"/>
    <w:rsid w:val="007B1554"/>
    <w:rsid w:val="007B1DF8"/>
    <w:rsid w:val="007B1E3D"/>
    <w:rsid w:val="007B1EE7"/>
    <w:rsid w:val="007B20F3"/>
    <w:rsid w:val="007B2300"/>
    <w:rsid w:val="007B230D"/>
    <w:rsid w:val="007B2379"/>
    <w:rsid w:val="007B2782"/>
    <w:rsid w:val="007B2C91"/>
    <w:rsid w:val="007B3898"/>
    <w:rsid w:val="007B3A8F"/>
    <w:rsid w:val="007B3C5D"/>
    <w:rsid w:val="007B3D1F"/>
    <w:rsid w:val="007B3D3A"/>
    <w:rsid w:val="007B3F58"/>
    <w:rsid w:val="007B415D"/>
    <w:rsid w:val="007B434D"/>
    <w:rsid w:val="007B47A6"/>
    <w:rsid w:val="007B4A8C"/>
    <w:rsid w:val="007B4B18"/>
    <w:rsid w:val="007B4C42"/>
    <w:rsid w:val="007B527E"/>
    <w:rsid w:val="007B5744"/>
    <w:rsid w:val="007B57E3"/>
    <w:rsid w:val="007B5FA2"/>
    <w:rsid w:val="007B640E"/>
    <w:rsid w:val="007B643E"/>
    <w:rsid w:val="007B6737"/>
    <w:rsid w:val="007B67B9"/>
    <w:rsid w:val="007B6DB6"/>
    <w:rsid w:val="007B72A4"/>
    <w:rsid w:val="007B75ED"/>
    <w:rsid w:val="007B7A48"/>
    <w:rsid w:val="007B7C77"/>
    <w:rsid w:val="007C01A4"/>
    <w:rsid w:val="007C048A"/>
    <w:rsid w:val="007C0EF3"/>
    <w:rsid w:val="007C21F1"/>
    <w:rsid w:val="007C23EE"/>
    <w:rsid w:val="007C2637"/>
    <w:rsid w:val="007C277F"/>
    <w:rsid w:val="007C3002"/>
    <w:rsid w:val="007C3125"/>
    <w:rsid w:val="007C3385"/>
    <w:rsid w:val="007C36AD"/>
    <w:rsid w:val="007C3814"/>
    <w:rsid w:val="007C3BC7"/>
    <w:rsid w:val="007C3DB2"/>
    <w:rsid w:val="007C4313"/>
    <w:rsid w:val="007C4376"/>
    <w:rsid w:val="007C447D"/>
    <w:rsid w:val="007C4A46"/>
    <w:rsid w:val="007C51D6"/>
    <w:rsid w:val="007C56F2"/>
    <w:rsid w:val="007C592F"/>
    <w:rsid w:val="007C6089"/>
    <w:rsid w:val="007C6204"/>
    <w:rsid w:val="007C6546"/>
    <w:rsid w:val="007C6C7A"/>
    <w:rsid w:val="007C6C7B"/>
    <w:rsid w:val="007C6EED"/>
    <w:rsid w:val="007C7058"/>
    <w:rsid w:val="007C7263"/>
    <w:rsid w:val="007C7B2B"/>
    <w:rsid w:val="007C7D31"/>
    <w:rsid w:val="007C7D7C"/>
    <w:rsid w:val="007C7DA7"/>
    <w:rsid w:val="007D0253"/>
    <w:rsid w:val="007D0BB7"/>
    <w:rsid w:val="007D1209"/>
    <w:rsid w:val="007D13FB"/>
    <w:rsid w:val="007D15E5"/>
    <w:rsid w:val="007D16AA"/>
    <w:rsid w:val="007D29A5"/>
    <w:rsid w:val="007D2A9A"/>
    <w:rsid w:val="007D3173"/>
    <w:rsid w:val="007D359E"/>
    <w:rsid w:val="007D4111"/>
    <w:rsid w:val="007D4175"/>
    <w:rsid w:val="007D41FC"/>
    <w:rsid w:val="007D47A1"/>
    <w:rsid w:val="007D5E78"/>
    <w:rsid w:val="007D6090"/>
    <w:rsid w:val="007D616A"/>
    <w:rsid w:val="007D6389"/>
    <w:rsid w:val="007D6482"/>
    <w:rsid w:val="007D6B3F"/>
    <w:rsid w:val="007D6EEC"/>
    <w:rsid w:val="007D7F80"/>
    <w:rsid w:val="007E035F"/>
    <w:rsid w:val="007E0565"/>
    <w:rsid w:val="007E0A42"/>
    <w:rsid w:val="007E1626"/>
    <w:rsid w:val="007E1919"/>
    <w:rsid w:val="007E191D"/>
    <w:rsid w:val="007E1A1F"/>
    <w:rsid w:val="007E1FFE"/>
    <w:rsid w:val="007E2103"/>
    <w:rsid w:val="007E214A"/>
    <w:rsid w:val="007E2ADC"/>
    <w:rsid w:val="007E2DE2"/>
    <w:rsid w:val="007E2EA9"/>
    <w:rsid w:val="007E2F5F"/>
    <w:rsid w:val="007E311F"/>
    <w:rsid w:val="007E33F3"/>
    <w:rsid w:val="007E3E80"/>
    <w:rsid w:val="007E4A0A"/>
    <w:rsid w:val="007E4C68"/>
    <w:rsid w:val="007E4E2A"/>
    <w:rsid w:val="007E51E4"/>
    <w:rsid w:val="007E538D"/>
    <w:rsid w:val="007E5521"/>
    <w:rsid w:val="007E58F8"/>
    <w:rsid w:val="007E5B86"/>
    <w:rsid w:val="007E5F33"/>
    <w:rsid w:val="007E5F44"/>
    <w:rsid w:val="007E5F85"/>
    <w:rsid w:val="007E613B"/>
    <w:rsid w:val="007E614B"/>
    <w:rsid w:val="007E630A"/>
    <w:rsid w:val="007E64F7"/>
    <w:rsid w:val="007E65D1"/>
    <w:rsid w:val="007E6AA8"/>
    <w:rsid w:val="007E6BED"/>
    <w:rsid w:val="007E6C27"/>
    <w:rsid w:val="007E7555"/>
    <w:rsid w:val="007E7B57"/>
    <w:rsid w:val="007F028F"/>
    <w:rsid w:val="007F0448"/>
    <w:rsid w:val="007F059D"/>
    <w:rsid w:val="007F096A"/>
    <w:rsid w:val="007F0A0D"/>
    <w:rsid w:val="007F0B5C"/>
    <w:rsid w:val="007F0CEE"/>
    <w:rsid w:val="007F0F77"/>
    <w:rsid w:val="007F1771"/>
    <w:rsid w:val="007F1C81"/>
    <w:rsid w:val="007F1DB2"/>
    <w:rsid w:val="007F2155"/>
    <w:rsid w:val="007F226B"/>
    <w:rsid w:val="007F269D"/>
    <w:rsid w:val="007F278A"/>
    <w:rsid w:val="007F2F4A"/>
    <w:rsid w:val="007F3089"/>
    <w:rsid w:val="007F3522"/>
    <w:rsid w:val="007F3AAC"/>
    <w:rsid w:val="007F4A43"/>
    <w:rsid w:val="007F4B49"/>
    <w:rsid w:val="007F5149"/>
    <w:rsid w:val="007F53AF"/>
    <w:rsid w:val="007F5487"/>
    <w:rsid w:val="007F5E93"/>
    <w:rsid w:val="007F5EB1"/>
    <w:rsid w:val="007F6283"/>
    <w:rsid w:val="007F65CC"/>
    <w:rsid w:val="007F6939"/>
    <w:rsid w:val="007F69B7"/>
    <w:rsid w:val="007F6AEA"/>
    <w:rsid w:val="007F6BBC"/>
    <w:rsid w:val="007F6FB8"/>
    <w:rsid w:val="007F7146"/>
    <w:rsid w:val="007F7391"/>
    <w:rsid w:val="007F73D3"/>
    <w:rsid w:val="007F74AE"/>
    <w:rsid w:val="007F7510"/>
    <w:rsid w:val="007F766F"/>
    <w:rsid w:val="007F7730"/>
    <w:rsid w:val="007F7764"/>
    <w:rsid w:val="007F7B7A"/>
    <w:rsid w:val="007F7C7B"/>
    <w:rsid w:val="007F7DEC"/>
    <w:rsid w:val="007F7E2E"/>
    <w:rsid w:val="00800309"/>
    <w:rsid w:val="0080060A"/>
    <w:rsid w:val="0080086B"/>
    <w:rsid w:val="00800C91"/>
    <w:rsid w:val="00801645"/>
    <w:rsid w:val="008016B5"/>
    <w:rsid w:val="008017D8"/>
    <w:rsid w:val="0080235B"/>
    <w:rsid w:val="008026CE"/>
    <w:rsid w:val="008026E4"/>
    <w:rsid w:val="008027D5"/>
    <w:rsid w:val="00803288"/>
    <w:rsid w:val="0080380D"/>
    <w:rsid w:val="00803FF1"/>
    <w:rsid w:val="008041CF"/>
    <w:rsid w:val="0080473D"/>
    <w:rsid w:val="00804A41"/>
    <w:rsid w:val="00804B88"/>
    <w:rsid w:val="00804CE8"/>
    <w:rsid w:val="00804ED3"/>
    <w:rsid w:val="00804FA6"/>
    <w:rsid w:val="0080508C"/>
    <w:rsid w:val="008052DC"/>
    <w:rsid w:val="00805385"/>
    <w:rsid w:val="00805C3C"/>
    <w:rsid w:val="00805EC1"/>
    <w:rsid w:val="00806946"/>
    <w:rsid w:val="00806951"/>
    <w:rsid w:val="00806A49"/>
    <w:rsid w:val="00806C11"/>
    <w:rsid w:val="00806F73"/>
    <w:rsid w:val="00806FF4"/>
    <w:rsid w:val="00807276"/>
    <w:rsid w:val="00807416"/>
    <w:rsid w:val="00807B12"/>
    <w:rsid w:val="00807D96"/>
    <w:rsid w:val="00807FB7"/>
    <w:rsid w:val="00807FF5"/>
    <w:rsid w:val="008111ED"/>
    <w:rsid w:val="008112B3"/>
    <w:rsid w:val="0081168E"/>
    <w:rsid w:val="008116FE"/>
    <w:rsid w:val="00811875"/>
    <w:rsid w:val="008118B1"/>
    <w:rsid w:val="008119FE"/>
    <w:rsid w:val="00811E4D"/>
    <w:rsid w:val="00811F78"/>
    <w:rsid w:val="00811FDF"/>
    <w:rsid w:val="008123B2"/>
    <w:rsid w:val="008124F7"/>
    <w:rsid w:val="00812583"/>
    <w:rsid w:val="008126CF"/>
    <w:rsid w:val="00812DA2"/>
    <w:rsid w:val="00813186"/>
    <w:rsid w:val="00813296"/>
    <w:rsid w:val="0081354B"/>
    <w:rsid w:val="0081368D"/>
    <w:rsid w:val="00813B6E"/>
    <w:rsid w:val="00813CA1"/>
    <w:rsid w:val="00813CE9"/>
    <w:rsid w:val="00813FDC"/>
    <w:rsid w:val="00814154"/>
    <w:rsid w:val="00814871"/>
    <w:rsid w:val="00814A51"/>
    <w:rsid w:val="00814E68"/>
    <w:rsid w:val="0081518D"/>
    <w:rsid w:val="00815465"/>
    <w:rsid w:val="008155C9"/>
    <w:rsid w:val="00815FC3"/>
    <w:rsid w:val="00816128"/>
    <w:rsid w:val="00816163"/>
    <w:rsid w:val="00816416"/>
    <w:rsid w:val="00816E8E"/>
    <w:rsid w:val="00816F58"/>
    <w:rsid w:val="008172D9"/>
    <w:rsid w:val="008177D0"/>
    <w:rsid w:val="00817B1D"/>
    <w:rsid w:val="008201D6"/>
    <w:rsid w:val="008203DA"/>
    <w:rsid w:val="00820631"/>
    <w:rsid w:val="00820A7B"/>
    <w:rsid w:val="00820BB2"/>
    <w:rsid w:val="00820D7D"/>
    <w:rsid w:val="00820E64"/>
    <w:rsid w:val="008210B6"/>
    <w:rsid w:val="00821912"/>
    <w:rsid w:val="00821B27"/>
    <w:rsid w:val="008229DB"/>
    <w:rsid w:val="00824132"/>
    <w:rsid w:val="00824157"/>
    <w:rsid w:val="008241B9"/>
    <w:rsid w:val="0082478B"/>
    <w:rsid w:val="00824C30"/>
    <w:rsid w:val="00824D2B"/>
    <w:rsid w:val="0082558A"/>
    <w:rsid w:val="00825623"/>
    <w:rsid w:val="008256A4"/>
    <w:rsid w:val="0082571D"/>
    <w:rsid w:val="00825A2A"/>
    <w:rsid w:val="00825BDF"/>
    <w:rsid w:val="00825CCA"/>
    <w:rsid w:val="00825D7A"/>
    <w:rsid w:val="00825E85"/>
    <w:rsid w:val="008262F6"/>
    <w:rsid w:val="0082682E"/>
    <w:rsid w:val="00826DBA"/>
    <w:rsid w:val="00826F58"/>
    <w:rsid w:val="00827432"/>
    <w:rsid w:val="00827439"/>
    <w:rsid w:val="0082751D"/>
    <w:rsid w:val="00827550"/>
    <w:rsid w:val="008277E2"/>
    <w:rsid w:val="00830143"/>
    <w:rsid w:val="0083021C"/>
    <w:rsid w:val="0083039E"/>
    <w:rsid w:val="00830543"/>
    <w:rsid w:val="008305E9"/>
    <w:rsid w:val="0083080A"/>
    <w:rsid w:val="00830D7E"/>
    <w:rsid w:val="00830E21"/>
    <w:rsid w:val="00831342"/>
    <w:rsid w:val="008314B0"/>
    <w:rsid w:val="00832515"/>
    <w:rsid w:val="00832584"/>
    <w:rsid w:val="008326E9"/>
    <w:rsid w:val="00832C23"/>
    <w:rsid w:val="00832F74"/>
    <w:rsid w:val="00833367"/>
    <w:rsid w:val="00833878"/>
    <w:rsid w:val="00833C1E"/>
    <w:rsid w:val="008342BE"/>
    <w:rsid w:val="008342C2"/>
    <w:rsid w:val="00834476"/>
    <w:rsid w:val="0083460C"/>
    <w:rsid w:val="00834676"/>
    <w:rsid w:val="00834B9B"/>
    <w:rsid w:val="00834CD9"/>
    <w:rsid w:val="00834D54"/>
    <w:rsid w:val="008356F7"/>
    <w:rsid w:val="00835703"/>
    <w:rsid w:val="00835AD9"/>
    <w:rsid w:val="00835E71"/>
    <w:rsid w:val="00835EE6"/>
    <w:rsid w:val="008363F3"/>
    <w:rsid w:val="00836CF5"/>
    <w:rsid w:val="008370BE"/>
    <w:rsid w:val="00837269"/>
    <w:rsid w:val="00837387"/>
    <w:rsid w:val="00837AF8"/>
    <w:rsid w:val="00837D0D"/>
    <w:rsid w:val="0084036D"/>
    <w:rsid w:val="008405D9"/>
    <w:rsid w:val="008407E2"/>
    <w:rsid w:val="00840D05"/>
    <w:rsid w:val="008414F1"/>
    <w:rsid w:val="00841683"/>
    <w:rsid w:val="008416B8"/>
    <w:rsid w:val="00841A77"/>
    <w:rsid w:val="00841AB3"/>
    <w:rsid w:val="00843576"/>
    <w:rsid w:val="0084362A"/>
    <w:rsid w:val="00843735"/>
    <w:rsid w:val="00843D4C"/>
    <w:rsid w:val="008442A8"/>
    <w:rsid w:val="0084457A"/>
    <w:rsid w:val="00844597"/>
    <w:rsid w:val="0084462A"/>
    <w:rsid w:val="008448CE"/>
    <w:rsid w:val="00844F03"/>
    <w:rsid w:val="008454C5"/>
    <w:rsid w:val="00845A16"/>
    <w:rsid w:val="00845DAC"/>
    <w:rsid w:val="00845E7D"/>
    <w:rsid w:val="008460EE"/>
    <w:rsid w:val="00846330"/>
    <w:rsid w:val="008468CA"/>
    <w:rsid w:val="00846D16"/>
    <w:rsid w:val="00847A06"/>
    <w:rsid w:val="00847B31"/>
    <w:rsid w:val="00847B58"/>
    <w:rsid w:val="00847D4A"/>
    <w:rsid w:val="008504F3"/>
    <w:rsid w:val="00850CE1"/>
    <w:rsid w:val="00851434"/>
    <w:rsid w:val="0085157D"/>
    <w:rsid w:val="008518AB"/>
    <w:rsid w:val="00851926"/>
    <w:rsid w:val="00851A59"/>
    <w:rsid w:val="00851ADB"/>
    <w:rsid w:val="00851BC1"/>
    <w:rsid w:val="00851C02"/>
    <w:rsid w:val="00851FFD"/>
    <w:rsid w:val="00852A74"/>
    <w:rsid w:val="00852DE6"/>
    <w:rsid w:val="00852F03"/>
    <w:rsid w:val="00853037"/>
    <w:rsid w:val="0085360B"/>
    <w:rsid w:val="008536EE"/>
    <w:rsid w:val="0085370A"/>
    <w:rsid w:val="0085384B"/>
    <w:rsid w:val="00853FCE"/>
    <w:rsid w:val="008544D4"/>
    <w:rsid w:val="00854543"/>
    <w:rsid w:val="00854694"/>
    <w:rsid w:val="00854889"/>
    <w:rsid w:val="00854D72"/>
    <w:rsid w:val="0085544E"/>
    <w:rsid w:val="0085560D"/>
    <w:rsid w:val="00855C00"/>
    <w:rsid w:val="00855E15"/>
    <w:rsid w:val="00855E5A"/>
    <w:rsid w:val="00855ED5"/>
    <w:rsid w:val="008560AF"/>
    <w:rsid w:val="008560B3"/>
    <w:rsid w:val="008563E4"/>
    <w:rsid w:val="00856440"/>
    <w:rsid w:val="00856742"/>
    <w:rsid w:val="00856748"/>
    <w:rsid w:val="00856A06"/>
    <w:rsid w:val="008573B8"/>
    <w:rsid w:val="0085798E"/>
    <w:rsid w:val="00857F08"/>
    <w:rsid w:val="008609D5"/>
    <w:rsid w:val="008614AA"/>
    <w:rsid w:val="008615FD"/>
    <w:rsid w:val="008618D5"/>
    <w:rsid w:val="008623A2"/>
    <w:rsid w:val="008623FF"/>
    <w:rsid w:val="00862983"/>
    <w:rsid w:val="0086298E"/>
    <w:rsid w:val="00862B06"/>
    <w:rsid w:val="00862FDF"/>
    <w:rsid w:val="0086311A"/>
    <w:rsid w:val="008631CC"/>
    <w:rsid w:val="00863858"/>
    <w:rsid w:val="0086396A"/>
    <w:rsid w:val="00863BFA"/>
    <w:rsid w:val="00864720"/>
    <w:rsid w:val="00864A64"/>
    <w:rsid w:val="00864D58"/>
    <w:rsid w:val="00864E10"/>
    <w:rsid w:val="00864E95"/>
    <w:rsid w:val="00864EB7"/>
    <w:rsid w:val="0086505E"/>
    <w:rsid w:val="008650DC"/>
    <w:rsid w:val="0086511C"/>
    <w:rsid w:val="008651B1"/>
    <w:rsid w:val="008651B3"/>
    <w:rsid w:val="00865970"/>
    <w:rsid w:val="00865B23"/>
    <w:rsid w:val="00866B82"/>
    <w:rsid w:val="00867B4F"/>
    <w:rsid w:val="00867C17"/>
    <w:rsid w:val="008700A8"/>
    <w:rsid w:val="008703CC"/>
    <w:rsid w:val="008704DF"/>
    <w:rsid w:val="008704F8"/>
    <w:rsid w:val="00870AEA"/>
    <w:rsid w:val="00870E1C"/>
    <w:rsid w:val="0087105F"/>
    <w:rsid w:val="008710B2"/>
    <w:rsid w:val="0087119B"/>
    <w:rsid w:val="00871289"/>
    <w:rsid w:val="0087130C"/>
    <w:rsid w:val="008714AE"/>
    <w:rsid w:val="00871825"/>
    <w:rsid w:val="00871D5E"/>
    <w:rsid w:val="00871EA2"/>
    <w:rsid w:val="008720C4"/>
    <w:rsid w:val="0087225E"/>
    <w:rsid w:val="008723AC"/>
    <w:rsid w:val="00872A71"/>
    <w:rsid w:val="00872B7D"/>
    <w:rsid w:val="00872C3F"/>
    <w:rsid w:val="008730FA"/>
    <w:rsid w:val="00873109"/>
    <w:rsid w:val="0087333A"/>
    <w:rsid w:val="00873758"/>
    <w:rsid w:val="00873AD2"/>
    <w:rsid w:val="00873C7E"/>
    <w:rsid w:val="00873F79"/>
    <w:rsid w:val="00874585"/>
    <w:rsid w:val="0087487E"/>
    <w:rsid w:val="008757DF"/>
    <w:rsid w:val="00875902"/>
    <w:rsid w:val="00875B26"/>
    <w:rsid w:val="00875DDC"/>
    <w:rsid w:val="00875EDF"/>
    <w:rsid w:val="00876200"/>
    <w:rsid w:val="00876A46"/>
    <w:rsid w:val="00876A55"/>
    <w:rsid w:val="0087708A"/>
    <w:rsid w:val="008772FB"/>
    <w:rsid w:val="0087732F"/>
    <w:rsid w:val="00877716"/>
    <w:rsid w:val="0087773E"/>
    <w:rsid w:val="00877B94"/>
    <w:rsid w:val="0088002C"/>
    <w:rsid w:val="00880593"/>
    <w:rsid w:val="00880639"/>
    <w:rsid w:val="0088179B"/>
    <w:rsid w:val="00881AD5"/>
    <w:rsid w:val="00882337"/>
    <w:rsid w:val="00882CE4"/>
    <w:rsid w:val="00882D8A"/>
    <w:rsid w:val="00882E88"/>
    <w:rsid w:val="0088358C"/>
    <w:rsid w:val="00883822"/>
    <w:rsid w:val="008838FE"/>
    <w:rsid w:val="0088394A"/>
    <w:rsid w:val="008839F8"/>
    <w:rsid w:val="00883CFB"/>
    <w:rsid w:val="00883FC4"/>
    <w:rsid w:val="00884027"/>
    <w:rsid w:val="008840C2"/>
    <w:rsid w:val="00885426"/>
    <w:rsid w:val="0088566E"/>
    <w:rsid w:val="00885AFE"/>
    <w:rsid w:val="00885C78"/>
    <w:rsid w:val="00885D11"/>
    <w:rsid w:val="00886141"/>
    <w:rsid w:val="00886866"/>
    <w:rsid w:val="00886981"/>
    <w:rsid w:val="00886D01"/>
    <w:rsid w:val="00887AE7"/>
    <w:rsid w:val="00887C41"/>
    <w:rsid w:val="0089075D"/>
    <w:rsid w:val="008928E8"/>
    <w:rsid w:val="00892B3C"/>
    <w:rsid w:val="00892F69"/>
    <w:rsid w:val="008937A6"/>
    <w:rsid w:val="008939D0"/>
    <w:rsid w:val="00893D9E"/>
    <w:rsid w:val="008942E1"/>
    <w:rsid w:val="0089449D"/>
    <w:rsid w:val="0089451E"/>
    <w:rsid w:val="0089475B"/>
    <w:rsid w:val="0089490B"/>
    <w:rsid w:val="00894ACD"/>
    <w:rsid w:val="00894DA2"/>
    <w:rsid w:val="00894DDF"/>
    <w:rsid w:val="008950C9"/>
    <w:rsid w:val="00895711"/>
    <w:rsid w:val="00895906"/>
    <w:rsid w:val="00895A1D"/>
    <w:rsid w:val="00895AF5"/>
    <w:rsid w:val="008963CC"/>
    <w:rsid w:val="0089697F"/>
    <w:rsid w:val="00896BF1"/>
    <w:rsid w:val="00896E42"/>
    <w:rsid w:val="008972D3"/>
    <w:rsid w:val="008978CB"/>
    <w:rsid w:val="008979A0"/>
    <w:rsid w:val="00897A42"/>
    <w:rsid w:val="00897BAF"/>
    <w:rsid w:val="008A0059"/>
    <w:rsid w:val="008A02EE"/>
    <w:rsid w:val="008A03B6"/>
    <w:rsid w:val="008A09E2"/>
    <w:rsid w:val="008A0EBF"/>
    <w:rsid w:val="008A0EC7"/>
    <w:rsid w:val="008A0EE5"/>
    <w:rsid w:val="008A1043"/>
    <w:rsid w:val="008A166E"/>
    <w:rsid w:val="008A17C2"/>
    <w:rsid w:val="008A1877"/>
    <w:rsid w:val="008A2204"/>
    <w:rsid w:val="008A249F"/>
    <w:rsid w:val="008A25D3"/>
    <w:rsid w:val="008A28B4"/>
    <w:rsid w:val="008A29CB"/>
    <w:rsid w:val="008A315D"/>
    <w:rsid w:val="008A31A9"/>
    <w:rsid w:val="008A34FB"/>
    <w:rsid w:val="008A3545"/>
    <w:rsid w:val="008A3756"/>
    <w:rsid w:val="008A390E"/>
    <w:rsid w:val="008A397C"/>
    <w:rsid w:val="008A3EC8"/>
    <w:rsid w:val="008A3F86"/>
    <w:rsid w:val="008A457A"/>
    <w:rsid w:val="008A4853"/>
    <w:rsid w:val="008A5430"/>
    <w:rsid w:val="008A5785"/>
    <w:rsid w:val="008A5EF0"/>
    <w:rsid w:val="008A65B0"/>
    <w:rsid w:val="008A6DA2"/>
    <w:rsid w:val="008A6F2E"/>
    <w:rsid w:val="008A751C"/>
    <w:rsid w:val="008A7555"/>
    <w:rsid w:val="008A76A5"/>
    <w:rsid w:val="008A76AE"/>
    <w:rsid w:val="008A7D8D"/>
    <w:rsid w:val="008B0020"/>
    <w:rsid w:val="008B0221"/>
    <w:rsid w:val="008B023A"/>
    <w:rsid w:val="008B051E"/>
    <w:rsid w:val="008B0536"/>
    <w:rsid w:val="008B09A2"/>
    <w:rsid w:val="008B0E6C"/>
    <w:rsid w:val="008B0F88"/>
    <w:rsid w:val="008B1ECE"/>
    <w:rsid w:val="008B2834"/>
    <w:rsid w:val="008B2DE1"/>
    <w:rsid w:val="008B32AB"/>
    <w:rsid w:val="008B35C3"/>
    <w:rsid w:val="008B3873"/>
    <w:rsid w:val="008B3CD5"/>
    <w:rsid w:val="008B45AA"/>
    <w:rsid w:val="008B4633"/>
    <w:rsid w:val="008B47AA"/>
    <w:rsid w:val="008B4989"/>
    <w:rsid w:val="008B4CDA"/>
    <w:rsid w:val="008B555D"/>
    <w:rsid w:val="008B5AA6"/>
    <w:rsid w:val="008B5B1A"/>
    <w:rsid w:val="008B5D43"/>
    <w:rsid w:val="008B6037"/>
    <w:rsid w:val="008B63DF"/>
    <w:rsid w:val="008B6B21"/>
    <w:rsid w:val="008B6EAB"/>
    <w:rsid w:val="008B6F84"/>
    <w:rsid w:val="008C0770"/>
    <w:rsid w:val="008C0864"/>
    <w:rsid w:val="008C0BA6"/>
    <w:rsid w:val="008C0F74"/>
    <w:rsid w:val="008C12FD"/>
    <w:rsid w:val="008C1459"/>
    <w:rsid w:val="008C196C"/>
    <w:rsid w:val="008C1A7D"/>
    <w:rsid w:val="008C1CAA"/>
    <w:rsid w:val="008C1E88"/>
    <w:rsid w:val="008C1EDB"/>
    <w:rsid w:val="008C2250"/>
    <w:rsid w:val="008C2E19"/>
    <w:rsid w:val="008C2E4C"/>
    <w:rsid w:val="008C2F5D"/>
    <w:rsid w:val="008C31F9"/>
    <w:rsid w:val="008C3303"/>
    <w:rsid w:val="008C4502"/>
    <w:rsid w:val="008C4607"/>
    <w:rsid w:val="008C4E4F"/>
    <w:rsid w:val="008C500A"/>
    <w:rsid w:val="008C5AF0"/>
    <w:rsid w:val="008C6329"/>
    <w:rsid w:val="008C6A6B"/>
    <w:rsid w:val="008C7165"/>
    <w:rsid w:val="008C7245"/>
    <w:rsid w:val="008C762F"/>
    <w:rsid w:val="008C7861"/>
    <w:rsid w:val="008C7C7E"/>
    <w:rsid w:val="008C7CF3"/>
    <w:rsid w:val="008C7D33"/>
    <w:rsid w:val="008C7E1B"/>
    <w:rsid w:val="008D041A"/>
    <w:rsid w:val="008D0AC8"/>
    <w:rsid w:val="008D0CC7"/>
    <w:rsid w:val="008D13E2"/>
    <w:rsid w:val="008D149E"/>
    <w:rsid w:val="008D14FB"/>
    <w:rsid w:val="008D1687"/>
    <w:rsid w:val="008D16ED"/>
    <w:rsid w:val="008D1733"/>
    <w:rsid w:val="008D2113"/>
    <w:rsid w:val="008D23DF"/>
    <w:rsid w:val="008D2697"/>
    <w:rsid w:val="008D2732"/>
    <w:rsid w:val="008D286B"/>
    <w:rsid w:val="008D2C2C"/>
    <w:rsid w:val="008D2C9D"/>
    <w:rsid w:val="008D2FB3"/>
    <w:rsid w:val="008D32D7"/>
    <w:rsid w:val="008D3903"/>
    <w:rsid w:val="008D4150"/>
    <w:rsid w:val="008D416B"/>
    <w:rsid w:val="008D42D5"/>
    <w:rsid w:val="008D4A01"/>
    <w:rsid w:val="008D51C1"/>
    <w:rsid w:val="008D5AA1"/>
    <w:rsid w:val="008D5D4B"/>
    <w:rsid w:val="008D60AA"/>
    <w:rsid w:val="008D627D"/>
    <w:rsid w:val="008D6FF5"/>
    <w:rsid w:val="008D70AC"/>
    <w:rsid w:val="008D7846"/>
    <w:rsid w:val="008D7A52"/>
    <w:rsid w:val="008E0093"/>
    <w:rsid w:val="008E0374"/>
    <w:rsid w:val="008E03BB"/>
    <w:rsid w:val="008E03F6"/>
    <w:rsid w:val="008E075C"/>
    <w:rsid w:val="008E0B49"/>
    <w:rsid w:val="008E0CBA"/>
    <w:rsid w:val="008E1564"/>
    <w:rsid w:val="008E19A7"/>
    <w:rsid w:val="008E1BDE"/>
    <w:rsid w:val="008E1C94"/>
    <w:rsid w:val="008E2758"/>
    <w:rsid w:val="008E2851"/>
    <w:rsid w:val="008E2B35"/>
    <w:rsid w:val="008E2C69"/>
    <w:rsid w:val="008E31E0"/>
    <w:rsid w:val="008E34F8"/>
    <w:rsid w:val="008E3A12"/>
    <w:rsid w:val="008E3BD0"/>
    <w:rsid w:val="008E3C7B"/>
    <w:rsid w:val="008E4371"/>
    <w:rsid w:val="008E4919"/>
    <w:rsid w:val="008E4BE5"/>
    <w:rsid w:val="008E4D01"/>
    <w:rsid w:val="008E4E11"/>
    <w:rsid w:val="008E50AA"/>
    <w:rsid w:val="008E51AB"/>
    <w:rsid w:val="008E56EC"/>
    <w:rsid w:val="008E5D14"/>
    <w:rsid w:val="008E5E55"/>
    <w:rsid w:val="008E5E6F"/>
    <w:rsid w:val="008E641E"/>
    <w:rsid w:val="008E6693"/>
    <w:rsid w:val="008E6D86"/>
    <w:rsid w:val="008E72BA"/>
    <w:rsid w:val="008E7703"/>
    <w:rsid w:val="008E77A4"/>
    <w:rsid w:val="008F022E"/>
    <w:rsid w:val="008F0498"/>
    <w:rsid w:val="008F09D5"/>
    <w:rsid w:val="008F1103"/>
    <w:rsid w:val="008F1427"/>
    <w:rsid w:val="008F14F9"/>
    <w:rsid w:val="008F18D2"/>
    <w:rsid w:val="008F1F06"/>
    <w:rsid w:val="008F200F"/>
    <w:rsid w:val="008F2288"/>
    <w:rsid w:val="008F22EA"/>
    <w:rsid w:val="008F2363"/>
    <w:rsid w:val="008F258F"/>
    <w:rsid w:val="008F2C02"/>
    <w:rsid w:val="008F2F3E"/>
    <w:rsid w:val="008F3382"/>
    <w:rsid w:val="008F393F"/>
    <w:rsid w:val="008F3A98"/>
    <w:rsid w:val="008F3AB4"/>
    <w:rsid w:val="008F3C24"/>
    <w:rsid w:val="008F3E66"/>
    <w:rsid w:val="008F3FF9"/>
    <w:rsid w:val="008F46C8"/>
    <w:rsid w:val="008F46DE"/>
    <w:rsid w:val="008F4BC8"/>
    <w:rsid w:val="008F4C76"/>
    <w:rsid w:val="008F504E"/>
    <w:rsid w:val="008F5D36"/>
    <w:rsid w:val="008F5EB8"/>
    <w:rsid w:val="008F6B8D"/>
    <w:rsid w:val="008F7296"/>
    <w:rsid w:val="008F7802"/>
    <w:rsid w:val="009002CF"/>
    <w:rsid w:val="009004C7"/>
    <w:rsid w:val="0090069E"/>
    <w:rsid w:val="009008F5"/>
    <w:rsid w:val="00900A91"/>
    <w:rsid w:val="00900C4E"/>
    <w:rsid w:val="00900FF5"/>
    <w:rsid w:val="0090107A"/>
    <w:rsid w:val="009010EA"/>
    <w:rsid w:val="00901162"/>
    <w:rsid w:val="009013AB"/>
    <w:rsid w:val="009013D7"/>
    <w:rsid w:val="009015BD"/>
    <w:rsid w:val="0090160C"/>
    <w:rsid w:val="009016DE"/>
    <w:rsid w:val="00901D22"/>
    <w:rsid w:val="00901D87"/>
    <w:rsid w:val="00901FCC"/>
    <w:rsid w:val="00902477"/>
    <w:rsid w:val="009029C0"/>
    <w:rsid w:val="00902AEF"/>
    <w:rsid w:val="00902FA6"/>
    <w:rsid w:val="00903111"/>
    <w:rsid w:val="009033A1"/>
    <w:rsid w:val="0090356C"/>
    <w:rsid w:val="00903820"/>
    <w:rsid w:val="00903925"/>
    <w:rsid w:val="00903D3D"/>
    <w:rsid w:val="00903FD7"/>
    <w:rsid w:val="00903FEE"/>
    <w:rsid w:val="00904584"/>
    <w:rsid w:val="009045EB"/>
    <w:rsid w:val="009048A7"/>
    <w:rsid w:val="00904AA3"/>
    <w:rsid w:val="00905099"/>
    <w:rsid w:val="00905274"/>
    <w:rsid w:val="0090585F"/>
    <w:rsid w:val="009060F2"/>
    <w:rsid w:val="0090642C"/>
    <w:rsid w:val="009068F6"/>
    <w:rsid w:val="00906946"/>
    <w:rsid w:val="00907193"/>
    <w:rsid w:val="0090751E"/>
    <w:rsid w:val="009075C5"/>
    <w:rsid w:val="00907C32"/>
    <w:rsid w:val="00907FD9"/>
    <w:rsid w:val="0091008B"/>
    <w:rsid w:val="00910127"/>
    <w:rsid w:val="009105D2"/>
    <w:rsid w:val="009106C1"/>
    <w:rsid w:val="00910E92"/>
    <w:rsid w:val="009110BB"/>
    <w:rsid w:val="00911A2B"/>
    <w:rsid w:val="00911D25"/>
    <w:rsid w:val="00911F13"/>
    <w:rsid w:val="009124AD"/>
    <w:rsid w:val="00912727"/>
    <w:rsid w:val="00912914"/>
    <w:rsid w:val="00912961"/>
    <w:rsid w:val="00912A8A"/>
    <w:rsid w:val="00912CC5"/>
    <w:rsid w:val="00912E38"/>
    <w:rsid w:val="00912EAE"/>
    <w:rsid w:val="009137FA"/>
    <w:rsid w:val="009142BD"/>
    <w:rsid w:val="00914379"/>
    <w:rsid w:val="009143E3"/>
    <w:rsid w:val="009143FD"/>
    <w:rsid w:val="00914E9B"/>
    <w:rsid w:val="00914ED7"/>
    <w:rsid w:val="00915532"/>
    <w:rsid w:val="0091581D"/>
    <w:rsid w:val="00915982"/>
    <w:rsid w:val="00915D2B"/>
    <w:rsid w:val="0091630C"/>
    <w:rsid w:val="0091636D"/>
    <w:rsid w:val="00916380"/>
    <w:rsid w:val="00916627"/>
    <w:rsid w:val="00917021"/>
    <w:rsid w:val="00917C04"/>
    <w:rsid w:val="00917E49"/>
    <w:rsid w:val="009205E9"/>
    <w:rsid w:val="00920928"/>
    <w:rsid w:val="009209A9"/>
    <w:rsid w:val="00920ABE"/>
    <w:rsid w:val="00920AC6"/>
    <w:rsid w:val="00920D18"/>
    <w:rsid w:val="00921972"/>
    <w:rsid w:val="00921EE6"/>
    <w:rsid w:val="00922AC5"/>
    <w:rsid w:val="00922BC1"/>
    <w:rsid w:val="00922D8E"/>
    <w:rsid w:val="00923449"/>
    <w:rsid w:val="00923682"/>
    <w:rsid w:val="0092474A"/>
    <w:rsid w:val="00924FAF"/>
    <w:rsid w:val="00926463"/>
    <w:rsid w:val="0092683C"/>
    <w:rsid w:val="009268BA"/>
    <w:rsid w:val="0092692E"/>
    <w:rsid w:val="00926B66"/>
    <w:rsid w:val="00926CD5"/>
    <w:rsid w:val="00926FA6"/>
    <w:rsid w:val="009272DD"/>
    <w:rsid w:val="009274A6"/>
    <w:rsid w:val="00927AED"/>
    <w:rsid w:val="00927DA5"/>
    <w:rsid w:val="00930306"/>
    <w:rsid w:val="00930994"/>
    <w:rsid w:val="00930C47"/>
    <w:rsid w:val="00930DAE"/>
    <w:rsid w:val="00930DBD"/>
    <w:rsid w:val="00930E31"/>
    <w:rsid w:val="00931045"/>
    <w:rsid w:val="00931863"/>
    <w:rsid w:val="00931C18"/>
    <w:rsid w:val="00931E07"/>
    <w:rsid w:val="00931FC8"/>
    <w:rsid w:val="0093204B"/>
    <w:rsid w:val="009321D2"/>
    <w:rsid w:val="0093220D"/>
    <w:rsid w:val="0093227A"/>
    <w:rsid w:val="0093294B"/>
    <w:rsid w:val="00932ABF"/>
    <w:rsid w:val="00932DDF"/>
    <w:rsid w:val="00932E86"/>
    <w:rsid w:val="009330FF"/>
    <w:rsid w:val="009341F4"/>
    <w:rsid w:val="0093426F"/>
    <w:rsid w:val="009342E5"/>
    <w:rsid w:val="009344D8"/>
    <w:rsid w:val="00934546"/>
    <w:rsid w:val="0093478C"/>
    <w:rsid w:val="00934806"/>
    <w:rsid w:val="009357B9"/>
    <w:rsid w:val="00935C48"/>
    <w:rsid w:val="00935C8E"/>
    <w:rsid w:val="009360D4"/>
    <w:rsid w:val="00936628"/>
    <w:rsid w:val="0093692A"/>
    <w:rsid w:val="00936C16"/>
    <w:rsid w:val="00936D15"/>
    <w:rsid w:val="00936E6D"/>
    <w:rsid w:val="00936F96"/>
    <w:rsid w:val="00937436"/>
    <w:rsid w:val="00937E96"/>
    <w:rsid w:val="0094008D"/>
    <w:rsid w:val="0094026E"/>
    <w:rsid w:val="00940347"/>
    <w:rsid w:val="00940378"/>
    <w:rsid w:val="009407A6"/>
    <w:rsid w:val="00940D1A"/>
    <w:rsid w:val="00941342"/>
    <w:rsid w:val="00941BDF"/>
    <w:rsid w:val="00941D8C"/>
    <w:rsid w:val="00941DE6"/>
    <w:rsid w:val="00942230"/>
    <w:rsid w:val="009425AD"/>
    <w:rsid w:val="009425CD"/>
    <w:rsid w:val="00942D3F"/>
    <w:rsid w:val="009436EE"/>
    <w:rsid w:val="009437D5"/>
    <w:rsid w:val="0094391B"/>
    <w:rsid w:val="00943AD4"/>
    <w:rsid w:val="00943F00"/>
    <w:rsid w:val="00945184"/>
    <w:rsid w:val="009455E4"/>
    <w:rsid w:val="00945790"/>
    <w:rsid w:val="009462B9"/>
    <w:rsid w:val="0094658D"/>
    <w:rsid w:val="00946E62"/>
    <w:rsid w:val="009472CA"/>
    <w:rsid w:val="00947852"/>
    <w:rsid w:val="0095026B"/>
    <w:rsid w:val="009503EB"/>
    <w:rsid w:val="009505A9"/>
    <w:rsid w:val="009506AA"/>
    <w:rsid w:val="00950BB5"/>
    <w:rsid w:val="009510C4"/>
    <w:rsid w:val="009515E8"/>
    <w:rsid w:val="0095184C"/>
    <w:rsid w:val="00951FB5"/>
    <w:rsid w:val="00952432"/>
    <w:rsid w:val="009527A6"/>
    <w:rsid w:val="00952930"/>
    <w:rsid w:val="00952971"/>
    <w:rsid w:val="00952A66"/>
    <w:rsid w:val="00953107"/>
    <w:rsid w:val="00953342"/>
    <w:rsid w:val="00953392"/>
    <w:rsid w:val="009536CC"/>
    <w:rsid w:val="0095374C"/>
    <w:rsid w:val="00954346"/>
    <w:rsid w:val="00954674"/>
    <w:rsid w:val="00954795"/>
    <w:rsid w:val="0095498E"/>
    <w:rsid w:val="00955007"/>
    <w:rsid w:val="00955504"/>
    <w:rsid w:val="00955589"/>
    <w:rsid w:val="00955826"/>
    <w:rsid w:val="0095593A"/>
    <w:rsid w:val="00955EB7"/>
    <w:rsid w:val="009567D5"/>
    <w:rsid w:val="00956A8D"/>
    <w:rsid w:val="00956A93"/>
    <w:rsid w:val="00956B23"/>
    <w:rsid w:val="00956DD0"/>
    <w:rsid w:val="00957271"/>
    <w:rsid w:val="00957392"/>
    <w:rsid w:val="0095754A"/>
    <w:rsid w:val="00957578"/>
    <w:rsid w:val="009575FC"/>
    <w:rsid w:val="00957A12"/>
    <w:rsid w:val="00957B47"/>
    <w:rsid w:val="00957BFC"/>
    <w:rsid w:val="00957EC5"/>
    <w:rsid w:val="009606C9"/>
    <w:rsid w:val="0096086B"/>
    <w:rsid w:val="009610E5"/>
    <w:rsid w:val="009612C8"/>
    <w:rsid w:val="009614C5"/>
    <w:rsid w:val="0096188E"/>
    <w:rsid w:val="00961892"/>
    <w:rsid w:val="0096255C"/>
    <w:rsid w:val="0096303A"/>
    <w:rsid w:val="0096315B"/>
    <w:rsid w:val="009638DB"/>
    <w:rsid w:val="00963966"/>
    <w:rsid w:val="009639E3"/>
    <w:rsid w:val="009639FF"/>
    <w:rsid w:val="00963B87"/>
    <w:rsid w:val="0096404A"/>
    <w:rsid w:val="00964277"/>
    <w:rsid w:val="0096539A"/>
    <w:rsid w:val="009656D2"/>
    <w:rsid w:val="009656DC"/>
    <w:rsid w:val="009659A4"/>
    <w:rsid w:val="00965BF0"/>
    <w:rsid w:val="00965D0B"/>
    <w:rsid w:val="00966C2F"/>
    <w:rsid w:val="0096700D"/>
    <w:rsid w:val="009677CE"/>
    <w:rsid w:val="00967C24"/>
    <w:rsid w:val="00967E9F"/>
    <w:rsid w:val="009702ED"/>
    <w:rsid w:val="0097049E"/>
    <w:rsid w:val="00970903"/>
    <w:rsid w:val="00970D86"/>
    <w:rsid w:val="00970D99"/>
    <w:rsid w:val="0097180A"/>
    <w:rsid w:val="00972290"/>
    <w:rsid w:val="0097234F"/>
    <w:rsid w:val="009723EF"/>
    <w:rsid w:val="0097244E"/>
    <w:rsid w:val="009728DE"/>
    <w:rsid w:val="009728E3"/>
    <w:rsid w:val="00972A0D"/>
    <w:rsid w:val="00972B16"/>
    <w:rsid w:val="00972B87"/>
    <w:rsid w:val="00972E34"/>
    <w:rsid w:val="00972F75"/>
    <w:rsid w:val="009732DD"/>
    <w:rsid w:val="00973A50"/>
    <w:rsid w:val="00973AE5"/>
    <w:rsid w:val="00973C16"/>
    <w:rsid w:val="00973E7F"/>
    <w:rsid w:val="00973EAA"/>
    <w:rsid w:val="009746CA"/>
    <w:rsid w:val="00974C6A"/>
    <w:rsid w:val="00974CB4"/>
    <w:rsid w:val="00975A37"/>
    <w:rsid w:val="00975B8A"/>
    <w:rsid w:val="00975CD3"/>
    <w:rsid w:val="00977217"/>
    <w:rsid w:val="00977712"/>
    <w:rsid w:val="0097798D"/>
    <w:rsid w:val="00977AF5"/>
    <w:rsid w:val="00980117"/>
    <w:rsid w:val="0098045A"/>
    <w:rsid w:val="0098052F"/>
    <w:rsid w:val="00980539"/>
    <w:rsid w:val="009805CD"/>
    <w:rsid w:val="009806F2"/>
    <w:rsid w:val="00980701"/>
    <w:rsid w:val="00980710"/>
    <w:rsid w:val="00980C2E"/>
    <w:rsid w:val="00981001"/>
    <w:rsid w:val="0098149C"/>
    <w:rsid w:val="0098160F"/>
    <w:rsid w:val="00981BD5"/>
    <w:rsid w:val="00981E98"/>
    <w:rsid w:val="00981F9F"/>
    <w:rsid w:val="00982568"/>
    <w:rsid w:val="00982694"/>
    <w:rsid w:val="009828BB"/>
    <w:rsid w:val="009828E7"/>
    <w:rsid w:val="0098296C"/>
    <w:rsid w:val="00982DED"/>
    <w:rsid w:val="0098307F"/>
    <w:rsid w:val="00983635"/>
    <w:rsid w:val="009839A8"/>
    <w:rsid w:val="009839BB"/>
    <w:rsid w:val="009840DA"/>
    <w:rsid w:val="0098492B"/>
    <w:rsid w:val="00984AD9"/>
    <w:rsid w:val="00985263"/>
    <w:rsid w:val="00985A96"/>
    <w:rsid w:val="009869BD"/>
    <w:rsid w:val="00986C3A"/>
    <w:rsid w:val="00986C55"/>
    <w:rsid w:val="00986ED6"/>
    <w:rsid w:val="009871BA"/>
    <w:rsid w:val="00987619"/>
    <w:rsid w:val="0098789A"/>
    <w:rsid w:val="009904C4"/>
    <w:rsid w:val="009905A8"/>
    <w:rsid w:val="0099087B"/>
    <w:rsid w:val="00990BD2"/>
    <w:rsid w:val="0099101E"/>
    <w:rsid w:val="00991C76"/>
    <w:rsid w:val="00991C7B"/>
    <w:rsid w:val="00991F05"/>
    <w:rsid w:val="00991F4D"/>
    <w:rsid w:val="00992278"/>
    <w:rsid w:val="00992FFB"/>
    <w:rsid w:val="009930B3"/>
    <w:rsid w:val="00993709"/>
    <w:rsid w:val="0099388E"/>
    <w:rsid w:val="00993BC6"/>
    <w:rsid w:val="00993E2F"/>
    <w:rsid w:val="0099475A"/>
    <w:rsid w:val="00994AE6"/>
    <w:rsid w:val="00994B97"/>
    <w:rsid w:val="00994BA2"/>
    <w:rsid w:val="00994F83"/>
    <w:rsid w:val="009952A8"/>
    <w:rsid w:val="009952D7"/>
    <w:rsid w:val="00995AFA"/>
    <w:rsid w:val="00996105"/>
    <w:rsid w:val="00996B73"/>
    <w:rsid w:val="0099715C"/>
    <w:rsid w:val="00997222"/>
    <w:rsid w:val="00997227"/>
    <w:rsid w:val="0099754A"/>
    <w:rsid w:val="00997CA4"/>
    <w:rsid w:val="009A0006"/>
    <w:rsid w:val="009A06F7"/>
    <w:rsid w:val="009A0728"/>
    <w:rsid w:val="009A073B"/>
    <w:rsid w:val="009A096B"/>
    <w:rsid w:val="009A09F2"/>
    <w:rsid w:val="009A0A4A"/>
    <w:rsid w:val="009A0EF1"/>
    <w:rsid w:val="009A1055"/>
    <w:rsid w:val="009A11EA"/>
    <w:rsid w:val="009A17F0"/>
    <w:rsid w:val="009A1BF1"/>
    <w:rsid w:val="009A2204"/>
    <w:rsid w:val="009A224C"/>
    <w:rsid w:val="009A25E0"/>
    <w:rsid w:val="009A28C8"/>
    <w:rsid w:val="009A2F55"/>
    <w:rsid w:val="009A2F67"/>
    <w:rsid w:val="009A2F94"/>
    <w:rsid w:val="009A357D"/>
    <w:rsid w:val="009A363E"/>
    <w:rsid w:val="009A3A38"/>
    <w:rsid w:val="009A3D5F"/>
    <w:rsid w:val="009A3F4C"/>
    <w:rsid w:val="009A52CC"/>
    <w:rsid w:val="009A5B57"/>
    <w:rsid w:val="009A5CFA"/>
    <w:rsid w:val="009A5D4B"/>
    <w:rsid w:val="009A68E6"/>
    <w:rsid w:val="009A6A8A"/>
    <w:rsid w:val="009A6B18"/>
    <w:rsid w:val="009A6BAF"/>
    <w:rsid w:val="009A6C4E"/>
    <w:rsid w:val="009A6D69"/>
    <w:rsid w:val="009A724E"/>
    <w:rsid w:val="009A72D8"/>
    <w:rsid w:val="009A7560"/>
    <w:rsid w:val="009A7C4A"/>
    <w:rsid w:val="009A7D35"/>
    <w:rsid w:val="009A7E46"/>
    <w:rsid w:val="009A7F57"/>
    <w:rsid w:val="009B05AA"/>
    <w:rsid w:val="009B05D6"/>
    <w:rsid w:val="009B0690"/>
    <w:rsid w:val="009B0B77"/>
    <w:rsid w:val="009B0D84"/>
    <w:rsid w:val="009B0FA4"/>
    <w:rsid w:val="009B113C"/>
    <w:rsid w:val="009B1301"/>
    <w:rsid w:val="009B141D"/>
    <w:rsid w:val="009B271F"/>
    <w:rsid w:val="009B28B5"/>
    <w:rsid w:val="009B29F5"/>
    <w:rsid w:val="009B2D79"/>
    <w:rsid w:val="009B32D2"/>
    <w:rsid w:val="009B3588"/>
    <w:rsid w:val="009B3B76"/>
    <w:rsid w:val="009B3C95"/>
    <w:rsid w:val="009B3EE0"/>
    <w:rsid w:val="009B413C"/>
    <w:rsid w:val="009B43E2"/>
    <w:rsid w:val="009B43ED"/>
    <w:rsid w:val="009B459B"/>
    <w:rsid w:val="009B501C"/>
    <w:rsid w:val="009B50A9"/>
    <w:rsid w:val="009B587F"/>
    <w:rsid w:val="009B58FE"/>
    <w:rsid w:val="009B5965"/>
    <w:rsid w:val="009B5B8E"/>
    <w:rsid w:val="009B5D1A"/>
    <w:rsid w:val="009B5DC8"/>
    <w:rsid w:val="009B627B"/>
    <w:rsid w:val="009B63AD"/>
    <w:rsid w:val="009B6457"/>
    <w:rsid w:val="009B6548"/>
    <w:rsid w:val="009B65D9"/>
    <w:rsid w:val="009B6759"/>
    <w:rsid w:val="009B6859"/>
    <w:rsid w:val="009B68E2"/>
    <w:rsid w:val="009B6976"/>
    <w:rsid w:val="009B6D56"/>
    <w:rsid w:val="009B6E86"/>
    <w:rsid w:val="009B6FC2"/>
    <w:rsid w:val="009B70B5"/>
    <w:rsid w:val="009B74E4"/>
    <w:rsid w:val="009B79D6"/>
    <w:rsid w:val="009B7C03"/>
    <w:rsid w:val="009C0584"/>
    <w:rsid w:val="009C05C1"/>
    <w:rsid w:val="009C05E2"/>
    <w:rsid w:val="009C0B8B"/>
    <w:rsid w:val="009C105B"/>
    <w:rsid w:val="009C116B"/>
    <w:rsid w:val="009C139B"/>
    <w:rsid w:val="009C14D3"/>
    <w:rsid w:val="009C1B2C"/>
    <w:rsid w:val="009C1D8E"/>
    <w:rsid w:val="009C20B6"/>
    <w:rsid w:val="009C24DE"/>
    <w:rsid w:val="009C28B3"/>
    <w:rsid w:val="009C2C03"/>
    <w:rsid w:val="009C2FD5"/>
    <w:rsid w:val="009C3176"/>
    <w:rsid w:val="009C33AC"/>
    <w:rsid w:val="009C3658"/>
    <w:rsid w:val="009C4088"/>
    <w:rsid w:val="009C4271"/>
    <w:rsid w:val="009C4AE1"/>
    <w:rsid w:val="009C4F26"/>
    <w:rsid w:val="009C4F3B"/>
    <w:rsid w:val="009C5177"/>
    <w:rsid w:val="009C52C8"/>
    <w:rsid w:val="009C538C"/>
    <w:rsid w:val="009C5490"/>
    <w:rsid w:val="009C5A4E"/>
    <w:rsid w:val="009C5BE7"/>
    <w:rsid w:val="009C5D95"/>
    <w:rsid w:val="009C6169"/>
    <w:rsid w:val="009C63AF"/>
    <w:rsid w:val="009C66C3"/>
    <w:rsid w:val="009C66D0"/>
    <w:rsid w:val="009C6753"/>
    <w:rsid w:val="009C6C6D"/>
    <w:rsid w:val="009C6D59"/>
    <w:rsid w:val="009C6DF3"/>
    <w:rsid w:val="009C6F2E"/>
    <w:rsid w:val="009C777B"/>
    <w:rsid w:val="009C797B"/>
    <w:rsid w:val="009C7D5D"/>
    <w:rsid w:val="009D024B"/>
    <w:rsid w:val="009D0370"/>
    <w:rsid w:val="009D06D6"/>
    <w:rsid w:val="009D090F"/>
    <w:rsid w:val="009D0958"/>
    <w:rsid w:val="009D0A0D"/>
    <w:rsid w:val="009D1FAB"/>
    <w:rsid w:val="009D1FF5"/>
    <w:rsid w:val="009D203B"/>
    <w:rsid w:val="009D2B3A"/>
    <w:rsid w:val="009D2C34"/>
    <w:rsid w:val="009D2E23"/>
    <w:rsid w:val="009D4129"/>
    <w:rsid w:val="009D4677"/>
    <w:rsid w:val="009D4DB3"/>
    <w:rsid w:val="009D4EDF"/>
    <w:rsid w:val="009D5824"/>
    <w:rsid w:val="009D59C1"/>
    <w:rsid w:val="009D6134"/>
    <w:rsid w:val="009D665D"/>
    <w:rsid w:val="009D6BBC"/>
    <w:rsid w:val="009D6E6E"/>
    <w:rsid w:val="009D79A6"/>
    <w:rsid w:val="009D7E10"/>
    <w:rsid w:val="009D7E3D"/>
    <w:rsid w:val="009D7E67"/>
    <w:rsid w:val="009E03AC"/>
    <w:rsid w:val="009E0B7F"/>
    <w:rsid w:val="009E0ED8"/>
    <w:rsid w:val="009E17E2"/>
    <w:rsid w:val="009E19E0"/>
    <w:rsid w:val="009E1E15"/>
    <w:rsid w:val="009E1EC3"/>
    <w:rsid w:val="009E212F"/>
    <w:rsid w:val="009E2339"/>
    <w:rsid w:val="009E262A"/>
    <w:rsid w:val="009E2F21"/>
    <w:rsid w:val="009E3802"/>
    <w:rsid w:val="009E41D3"/>
    <w:rsid w:val="009E49D2"/>
    <w:rsid w:val="009E4A53"/>
    <w:rsid w:val="009E4A56"/>
    <w:rsid w:val="009E4DFA"/>
    <w:rsid w:val="009E5196"/>
    <w:rsid w:val="009E5A00"/>
    <w:rsid w:val="009E681A"/>
    <w:rsid w:val="009E69E3"/>
    <w:rsid w:val="009E7120"/>
    <w:rsid w:val="009E719B"/>
    <w:rsid w:val="009F014E"/>
    <w:rsid w:val="009F018E"/>
    <w:rsid w:val="009F07BE"/>
    <w:rsid w:val="009F07E9"/>
    <w:rsid w:val="009F10C6"/>
    <w:rsid w:val="009F1441"/>
    <w:rsid w:val="009F158E"/>
    <w:rsid w:val="009F1B1B"/>
    <w:rsid w:val="009F1C7D"/>
    <w:rsid w:val="009F21FA"/>
    <w:rsid w:val="009F25EF"/>
    <w:rsid w:val="009F2A48"/>
    <w:rsid w:val="009F2AC2"/>
    <w:rsid w:val="009F2B99"/>
    <w:rsid w:val="009F30EC"/>
    <w:rsid w:val="009F33D5"/>
    <w:rsid w:val="009F4189"/>
    <w:rsid w:val="009F45D5"/>
    <w:rsid w:val="009F4648"/>
    <w:rsid w:val="009F5223"/>
    <w:rsid w:val="009F5272"/>
    <w:rsid w:val="009F593F"/>
    <w:rsid w:val="009F5980"/>
    <w:rsid w:val="009F5F41"/>
    <w:rsid w:val="009F6252"/>
    <w:rsid w:val="009F6A9A"/>
    <w:rsid w:val="009F6AC8"/>
    <w:rsid w:val="009F6DE2"/>
    <w:rsid w:val="009F6FB6"/>
    <w:rsid w:val="009F7074"/>
    <w:rsid w:val="009F7111"/>
    <w:rsid w:val="009F7342"/>
    <w:rsid w:val="009F74CE"/>
    <w:rsid w:val="009F7519"/>
    <w:rsid w:val="009F77CF"/>
    <w:rsid w:val="009F79CA"/>
    <w:rsid w:val="009F7F7D"/>
    <w:rsid w:val="00A00152"/>
    <w:rsid w:val="00A005AF"/>
    <w:rsid w:val="00A00877"/>
    <w:rsid w:val="00A00A1B"/>
    <w:rsid w:val="00A00A64"/>
    <w:rsid w:val="00A00C90"/>
    <w:rsid w:val="00A00F5D"/>
    <w:rsid w:val="00A01085"/>
    <w:rsid w:val="00A019B4"/>
    <w:rsid w:val="00A01A39"/>
    <w:rsid w:val="00A01FBD"/>
    <w:rsid w:val="00A0232F"/>
    <w:rsid w:val="00A0243E"/>
    <w:rsid w:val="00A02537"/>
    <w:rsid w:val="00A0258F"/>
    <w:rsid w:val="00A026EB"/>
    <w:rsid w:val="00A0277C"/>
    <w:rsid w:val="00A029D7"/>
    <w:rsid w:val="00A02DD9"/>
    <w:rsid w:val="00A03407"/>
    <w:rsid w:val="00A0348F"/>
    <w:rsid w:val="00A036CA"/>
    <w:rsid w:val="00A0422D"/>
    <w:rsid w:val="00A04827"/>
    <w:rsid w:val="00A04D72"/>
    <w:rsid w:val="00A056E0"/>
    <w:rsid w:val="00A05DB3"/>
    <w:rsid w:val="00A0600D"/>
    <w:rsid w:val="00A0641B"/>
    <w:rsid w:val="00A06631"/>
    <w:rsid w:val="00A06C66"/>
    <w:rsid w:val="00A06D62"/>
    <w:rsid w:val="00A06F61"/>
    <w:rsid w:val="00A1023C"/>
    <w:rsid w:val="00A10285"/>
    <w:rsid w:val="00A102A0"/>
    <w:rsid w:val="00A10368"/>
    <w:rsid w:val="00A103BB"/>
    <w:rsid w:val="00A104A2"/>
    <w:rsid w:val="00A105D4"/>
    <w:rsid w:val="00A107EE"/>
    <w:rsid w:val="00A10AA9"/>
    <w:rsid w:val="00A10AE3"/>
    <w:rsid w:val="00A117A8"/>
    <w:rsid w:val="00A11A0A"/>
    <w:rsid w:val="00A11A43"/>
    <w:rsid w:val="00A11AB0"/>
    <w:rsid w:val="00A11C2C"/>
    <w:rsid w:val="00A11DAF"/>
    <w:rsid w:val="00A11F14"/>
    <w:rsid w:val="00A121F4"/>
    <w:rsid w:val="00A1233B"/>
    <w:rsid w:val="00A12D5D"/>
    <w:rsid w:val="00A137FC"/>
    <w:rsid w:val="00A13D79"/>
    <w:rsid w:val="00A13D88"/>
    <w:rsid w:val="00A13DBA"/>
    <w:rsid w:val="00A1461F"/>
    <w:rsid w:val="00A14D80"/>
    <w:rsid w:val="00A14F84"/>
    <w:rsid w:val="00A1525F"/>
    <w:rsid w:val="00A15A5E"/>
    <w:rsid w:val="00A15AA4"/>
    <w:rsid w:val="00A15B6B"/>
    <w:rsid w:val="00A15BAB"/>
    <w:rsid w:val="00A15C4E"/>
    <w:rsid w:val="00A15E60"/>
    <w:rsid w:val="00A16077"/>
    <w:rsid w:val="00A16354"/>
    <w:rsid w:val="00A16849"/>
    <w:rsid w:val="00A1707A"/>
    <w:rsid w:val="00A17251"/>
    <w:rsid w:val="00A17F31"/>
    <w:rsid w:val="00A2015C"/>
    <w:rsid w:val="00A20289"/>
    <w:rsid w:val="00A203A5"/>
    <w:rsid w:val="00A205CA"/>
    <w:rsid w:val="00A20680"/>
    <w:rsid w:val="00A20864"/>
    <w:rsid w:val="00A20FAD"/>
    <w:rsid w:val="00A21443"/>
    <w:rsid w:val="00A21B32"/>
    <w:rsid w:val="00A21B9D"/>
    <w:rsid w:val="00A21ED5"/>
    <w:rsid w:val="00A22260"/>
    <w:rsid w:val="00A22941"/>
    <w:rsid w:val="00A22B0F"/>
    <w:rsid w:val="00A22FEF"/>
    <w:rsid w:val="00A2317B"/>
    <w:rsid w:val="00A234A8"/>
    <w:rsid w:val="00A235DC"/>
    <w:rsid w:val="00A23C24"/>
    <w:rsid w:val="00A23D7F"/>
    <w:rsid w:val="00A23FFC"/>
    <w:rsid w:val="00A241FD"/>
    <w:rsid w:val="00A2442C"/>
    <w:rsid w:val="00A246A6"/>
    <w:rsid w:val="00A24AF4"/>
    <w:rsid w:val="00A24E60"/>
    <w:rsid w:val="00A25E8C"/>
    <w:rsid w:val="00A260D4"/>
    <w:rsid w:val="00A2676C"/>
    <w:rsid w:val="00A26888"/>
    <w:rsid w:val="00A26947"/>
    <w:rsid w:val="00A27012"/>
    <w:rsid w:val="00A271C7"/>
    <w:rsid w:val="00A27390"/>
    <w:rsid w:val="00A2753C"/>
    <w:rsid w:val="00A2773F"/>
    <w:rsid w:val="00A27DA3"/>
    <w:rsid w:val="00A30102"/>
    <w:rsid w:val="00A3099C"/>
    <w:rsid w:val="00A30F51"/>
    <w:rsid w:val="00A30F99"/>
    <w:rsid w:val="00A30FBD"/>
    <w:rsid w:val="00A311BC"/>
    <w:rsid w:val="00A31A34"/>
    <w:rsid w:val="00A31AF1"/>
    <w:rsid w:val="00A31B95"/>
    <w:rsid w:val="00A31BEC"/>
    <w:rsid w:val="00A31EBB"/>
    <w:rsid w:val="00A325A8"/>
    <w:rsid w:val="00A326C6"/>
    <w:rsid w:val="00A3281D"/>
    <w:rsid w:val="00A32A0A"/>
    <w:rsid w:val="00A32BEA"/>
    <w:rsid w:val="00A32D1B"/>
    <w:rsid w:val="00A32D77"/>
    <w:rsid w:val="00A32DDD"/>
    <w:rsid w:val="00A336EC"/>
    <w:rsid w:val="00A33847"/>
    <w:rsid w:val="00A3391A"/>
    <w:rsid w:val="00A34019"/>
    <w:rsid w:val="00A344B2"/>
    <w:rsid w:val="00A34A71"/>
    <w:rsid w:val="00A34BB6"/>
    <w:rsid w:val="00A3541F"/>
    <w:rsid w:val="00A35803"/>
    <w:rsid w:val="00A35A6F"/>
    <w:rsid w:val="00A35B6E"/>
    <w:rsid w:val="00A35E72"/>
    <w:rsid w:val="00A35F38"/>
    <w:rsid w:val="00A35F6F"/>
    <w:rsid w:val="00A36046"/>
    <w:rsid w:val="00A367E7"/>
    <w:rsid w:val="00A368C0"/>
    <w:rsid w:val="00A36C06"/>
    <w:rsid w:val="00A36E67"/>
    <w:rsid w:val="00A36FA1"/>
    <w:rsid w:val="00A37297"/>
    <w:rsid w:val="00A37436"/>
    <w:rsid w:val="00A37929"/>
    <w:rsid w:val="00A37E35"/>
    <w:rsid w:val="00A37FB2"/>
    <w:rsid w:val="00A40693"/>
    <w:rsid w:val="00A40C08"/>
    <w:rsid w:val="00A41264"/>
    <w:rsid w:val="00A4129E"/>
    <w:rsid w:val="00A412E1"/>
    <w:rsid w:val="00A4162D"/>
    <w:rsid w:val="00A416B8"/>
    <w:rsid w:val="00A41B30"/>
    <w:rsid w:val="00A421D0"/>
    <w:rsid w:val="00A42488"/>
    <w:rsid w:val="00A424BA"/>
    <w:rsid w:val="00A426B9"/>
    <w:rsid w:val="00A42C8C"/>
    <w:rsid w:val="00A42D50"/>
    <w:rsid w:val="00A42EFB"/>
    <w:rsid w:val="00A4330B"/>
    <w:rsid w:val="00A43360"/>
    <w:rsid w:val="00A43421"/>
    <w:rsid w:val="00A434B8"/>
    <w:rsid w:val="00A4378F"/>
    <w:rsid w:val="00A43D26"/>
    <w:rsid w:val="00A43E22"/>
    <w:rsid w:val="00A44454"/>
    <w:rsid w:val="00A44708"/>
    <w:rsid w:val="00A458D8"/>
    <w:rsid w:val="00A45E17"/>
    <w:rsid w:val="00A46210"/>
    <w:rsid w:val="00A463BE"/>
    <w:rsid w:val="00A46539"/>
    <w:rsid w:val="00A46D2C"/>
    <w:rsid w:val="00A46D65"/>
    <w:rsid w:val="00A47079"/>
    <w:rsid w:val="00A472EE"/>
    <w:rsid w:val="00A474B8"/>
    <w:rsid w:val="00A47A29"/>
    <w:rsid w:val="00A50100"/>
    <w:rsid w:val="00A505E2"/>
    <w:rsid w:val="00A50979"/>
    <w:rsid w:val="00A50E49"/>
    <w:rsid w:val="00A50E70"/>
    <w:rsid w:val="00A50F0D"/>
    <w:rsid w:val="00A51521"/>
    <w:rsid w:val="00A519C2"/>
    <w:rsid w:val="00A524E3"/>
    <w:rsid w:val="00A52F78"/>
    <w:rsid w:val="00A532EE"/>
    <w:rsid w:val="00A53836"/>
    <w:rsid w:val="00A539F9"/>
    <w:rsid w:val="00A54063"/>
    <w:rsid w:val="00A542F1"/>
    <w:rsid w:val="00A54770"/>
    <w:rsid w:val="00A548DA"/>
    <w:rsid w:val="00A548DC"/>
    <w:rsid w:val="00A54B56"/>
    <w:rsid w:val="00A54FBC"/>
    <w:rsid w:val="00A54FD6"/>
    <w:rsid w:val="00A55489"/>
    <w:rsid w:val="00A5559F"/>
    <w:rsid w:val="00A5571B"/>
    <w:rsid w:val="00A55D72"/>
    <w:rsid w:val="00A55DB9"/>
    <w:rsid w:val="00A56152"/>
    <w:rsid w:val="00A5647E"/>
    <w:rsid w:val="00A56686"/>
    <w:rsid w:val="00A5674D"/>
    <w:rsid w:val="00A567BA"/>
    <w:rsid w:val="00A5765B"/>
    <w:rsid w:val="00A605D4"/>
    <w:rsid w:val="00A605F6"/>
    <w:rsid w:val="00A60993"/>
    <w:rsid w:val="00A614E6"/>
    <w:rsid w:val="00A6198E"/>
    <w:rsid w:val="00A62104"/>
    <w:rsid w:val="00A6234D"/>
    <w:rsid w:val="00A6249F"/>
    <w:rsid w:val="00A6250F"/>
    <w:rsid w:val="00A62B41"/>
    <w:rsid w:val="00A634F9"/>
    <w:rsid w:val="00A638A9"/>
    <w:rsid w:val="00A638CD"/>
    <w:rsid w:val="00A639DE"/>
    <w:rsid w:val="00A63ED7"/>
    <w:rsid w:val="00A6448E"/>
    <w:rsid w:val="00A64978"/>
    <w:rsid w:val="00A64DE0"/>
    <w:rsid w:val="00A650E6"/>
    <w:rsid w:val="00A65189"/>
    <w:rsid w:val="00A651B0"/>
    <w:rsid w:val="00A65343"/>
    <w:rsid w:val="00A65BA1"/>
    <w:rsid w:val="00A65D9C"/>
    <w:rsid w:val="00A65DEF"/>
    <w:rsid w:val="00A6638A"/>
    <w:rsid w:val="00A665D0"/>
    <w:rsid w:val="00A66765"/>
    <w:rsid w:val="00A66EB4"/>
    <w:rsid w:val="00A66F0E"/>
    <w:rsid w:val="00A674BA"/>
    <w:rsid w:val="00A67D67"/>
    <w:rsid w:val="00A67ED4"/>
    <w:rsid w:val="00A70006"/>
    <w:rsid w:val="00A70218"/>
    <w:rsid w:val="00A702BE"/>
    <w:rsid w:val="00A708EF"/>
    <w:rsid w:val="00A70919"/>
    <w:rsid w:val="00A70A65"/>
    <w:rsid w:val="00A70AFE"/>
    <w:rsid w:val="00A70DDB"/>
    <w:rsid w:val="00A70E6C"/>
    <w:rsid w:val="00A70E8F"/>
    <w:rsid w:val="00A71172"/>
    <w:rsid w:val="00A71435"/>
    <w:rsid w:val="00A71461"/>
    <w:rsid w:val="00A719DF"/>
    <w:rsid w:val="00A71A4F"/>
    <w:rsid w:val="00A71A7C"/>
    <w:rsid w:val="00A71A94"/>
    <w:rsid w:val="00A71E67"/>
    <w:rsid w:val="00A720A1"/>
    <w:rsid w:val="00A72172"/>
    <w:rsid w:val="00A725B0"/>
    <w:rsid w:val="00A72808"/>
    <w:rsid w:val="00A7298F"/>
    <w:rsid w:val="00A72BF5"/>
    <w:rsid w:val="00A72E7B"/>
    <w:rsid w:val="00A733A2"/>
    <w:rsid w:val="00A7380B"/>
    <w:rsid w:val="00A738B3"/>
    <w:rsid w:val="00A73E15"/>
    <w:rsid w:val="00A7463D"/>
    <w:rsid w:val="00A748A9"/>
    <w:rsid w:val="00A74B80"/>
    <w:rsid w:val="00A74FD4"/>
    <w:rsid w:val="00A75867"/>
    <w:rsid w:val="00A75EAA"/>
    <w:rsid w:val="00A76265"/>
    <w:rsid w:val="00A76350"/>
    <w:rsid w:val="00A7659A"/>
    <w:rsid w:val="00A76D1D"/>
    <w:rsid w:val="00A76ECD"/>
    <w:rsid w:val="00A77370"/>
    <w:rsid w:val="00A77604"/>
    <w:rsid w:val="00A80321"/>
    <w:rsid w:val="00A80671"/>
    <w:rsid w:val="00A80E80"/>
    <w:rsid w:val="00A80E83"/>
    <w:rsid w:val="00A80F94"/>
    <w:rsid w:val="00A81042"/>
    <w:rsid w:val="00A81930"/>
    <w:rsid w:val="00A81B00"/>
    <w:rsid w:val="00A81FCB"/>
    <w:rsid w:val="00A821F9"/>
    <w:rsid w:val="00A8253A"/>
    <w:rsid w:val="00A8255C"/>
    <w:rsid w:val="00A825CA"/>
    <w:rsid w:val="00A82619"/>
    <w:rsid w:val="00A8284D"/>
    <w:rsid w:val="00A828CD"/>
    <w:rsid w:val="00A82BD5"/>
    <w:rsid w:val="00A8405C"/>
    <w:rsid w:val="00A8416D"/>
    <w:rsid w:val="00A8422C"/>
    <w:rsid w:val="00A84CEA"/>
    <w:rsid w:val="00A859E7"/>
    <w:rsid w:val="00A85B75"/>
    <w:rsid w:val="00A85BA3"/>
    <w:rsid w:val="00A863D8"/>
    <w:rsid w:val="00A866B9"/>
    <w:rsid w:val="00A86A1B"/>
    <w:rsid w:val="00A86ED7"/>
    <w:rsid w:val="00A87175"/>
    <w:rsid w:val="00A872C7"/>
    <w:rsid w:val="00A873DB"/>
    <w:rsid w:val="00A873FC"/>
    <w:rsid w:val="00A87520"/>
    <w:rsid w:val="00A87A81"/>
    <w:rsid w:val="00A87A96"/>
    <w:rsid w:val="00A90173"/>
    <w:rsid w:val="00A90587"/>
    <w:rsid w:val="00A905DA"/>
    <w:rsid w:val="00A908D6"/>
    <w:rsid w:val="00A90A14"/>
    <w:rsid w:val="00A90B28"/>
    <w:rsid w:val="00A90F8E"/>
    <w:rsid w:val="00A9112C"/>
    <w:rsid w:val="00A91571"/>
    <w:rsid w:val="00A91ED4"/>
    <w:rsid w:val="00A923F8"/>
    <w:rsid w:val="00A92760"/>
    <w:rsid w:val="00A92D19"/>
    <w:rsid w:val="00A93022"/>
    <w:rsid w:val="00A930C0"/>
    <w:rsid w:val="00A93709"/>
    <w:rsid w:val="00A93CFC"/>
    <w:rsid w:val="00A942A7"/>
    <w:rsid w:val="00A94977"/>
    <w:rsid w:val="00A94D39"/>
    <w:rsid w:val="00A94F12"/>
    <w:rsid w:val="00A94F5B"/>
    <w:rsid w:val="00A94F90"/>
    <w:rsid w:val="00A94FD1"/>
    <w:rsid w:val="00A95335"/>
    <w:rsid w:val="00A953C1"/>
    <w:rsid w:val="00A955A1"/>
    <w:rsid w:val="00A95A0B"/>
    <w:rsid w:val="00A95A71"/>
    <w:rsid w:val="00A95B24"/>
    <w:rsid w:val="00A95E7D"/>
    <w:rsid w:val="00A96123"/>
    <w:rsid w:val="00A9615C"/>
    <w:rsid w:val="00A96739"/>
    <w:rsid w:val="00A96D0B"/>
    <w:rsid w:val="00A96D89"/>
    <w:rsid w:val="00A96DBB"/>
    <w:rsid w:val="00A96E48"/>
    <w:rsid w:val="00A96F7A"/>
    <w:rsid w:val="00A96FB8"/>
    <w:rsid w:val="00A97437"/>
    <w:rsid w:val="00A97466"/>
    <w:rsid w:val="00A978A0"/>
    <w:rsid w:val="00A9798A"/>
    <w:rsid w:val="00A97CEE"/>
    <w:rsid w:val="00A97D65"/>
    <w:rsid w:val="00AA0B83"/>
    <w:rsid w:val="00AA0F32"/>
    <w:rsid w:val="00AA13FF"/>
    <w:rsid w:val="00AA1B08"/>
    <w:rsid w:val="00AA1F3E"/>
    <w:rsid w:val="00AA2343"/>
    <w:rsid w:val="00AA2B21"/>
    <w:rsid w:val="00AA3237"/>
    <w:rsid w:val="00AA3D84"/>
    <w:rsid w:val="00AA439B"/>
    <w:rsid w:val="00AA445E"/>
    <w:rsid w:val="00AA4D0D"/>
    <w:rsid w:val="00AA4E00"/>
    <w:rsid w:val="00AA56AE"/>
    <w:rsid w:val="00AA5B3E"/>
    <w:rsid w:val="00AA5DAB"/>
    <w:rsid w:val="00AA5DAD"/>
    <w:rsid w:val="00AA5F3D"/>
    <w:rsid w:val="00AA640A"/>
    <w:rsid w:val="00AA7AE0"/>
    <w:rsid w:val="00AB10B2"/>
    <w:rsid w:val="00AB11AA"/>
    <w:rsid w:val="00AB1227"/>
    <w:rsid w:val="00AB14BC"/>
    <w:rsid w:val="00AB16EB"/>
    <w:rsid w:val="00AB1ACB"/>
    <w:rsid w:val="00AB211C"/>
    <w:rsid w:val="00AB2411"/>
    <w:rsid w:val="00AB2488"/>
    <w:rsid w:val="00AB2BE4"/>
    <w:rsid w:val="00AB2C05"/>
    <w:rsid w:val="00AB2D6F"/>
    <w:rsid w:val="00AB3562"/>
    <w:rsid w:val="00AB3599"/>
    <w:rsid w:val="00AB380A"/>
    <w:rsid w:val="00AB384D"/>
    <w:rsid w:val="00AB3A0C"/>
    <w:rsid w:val="00AB3E09"/>
    <w:rsid w:val="00AB42B2"/>
    <w:rsid w:val="00AB4362"/>
    <w:rsid w:val="00AB4679"/>
    <w:rsid w:val="00AB477B"/>
    <w:rsid w:val="00AB4ADE"/>
    <w:rsid w:val="00AB4F62"/>
    <w:rsid w:val="00AB4FFB"/>
    <w:rsid w:val="00AB5B38"/>
    <w:rsid w:val="00AB5D65"/>
    <w:rsid w:val="00AB610A"/>
    <w:rsid w:val="00AB66EB"/>
    <w:rsid w:val="00AB6900"/>
    <w:rsid w:val="00AB695A"/>
    <w:rsid w:val="00AB69DA"/>
    <w:rsid w:val="00AB72B0"/>
    <w:rsid w:val="00AB74C0"/>
    <w:rsid w:val="00AB7878"/>
    <w:rsid w:val="00AB7F14"/>
    <w:rsid w:val="00AC0166"/>
    <w:rsid w:val="00AC0173"/>
    <w:rsid w:val="00AC14B3"/>
    <w:rsid w:val="00AC1623"/>
    <w:rsid w:val="00AC1763"/>
    <w:rsid w:val="00AC1887"/>
    <w:rsid w:val="00AC1B04"/>
    <w:rsid w:val="00AC1B7F"/>
    <w:rsid w:val="00AC1C9C"/>
    <w:rsid w:val="00AC20D9"/>
    <w:rsid w:val="00AC25A2"/>
    <w:rsid w:val="00AC2959"/>
    <w:rsid w:val="00AC2D36"/>
    <w:rsid w:val="00AC2FAF"/>
    <w:rsid w:val="00AC30A4"/>
    <w:rsid w:val="00AC339E"/>
    <w:rsid w:val="00AC3437"/>
    <w:rsid w:val="00AC3506"/>
    <w:rsid w:val="00AC3B1C"/>
    <w:rsid w:val="00AC3C1A"/>
    <w:rsid w:val="00AC3F3D"/>
    <w:rsid w:val="00AC3F9A"/>
    <w:rsid w:val="00AC40ED"/>
    <w:rsid w:val="00AC453F"/>
    <w:rsid w:val="00AC4895"/>
    <w:rsid w:val="00AC498B"/>
    <w:rsid w:val="00AC4B61"/>
    <w:rsid w:val="00AC4E58"/>
    <w:rsid w:val="00AC51E1"/>
    <w:rsid w:val="00AC591E"/>
    <w:rsid w:val="00AC5B17"/>
    <w:rsid w:val="00AC5BAE"/>
    <w:rsid w:val="00AC60EA"/>
    <w:rsid w:val="00AC6B02"/>
    <w:rsid w:val="00AC707E"/>
    <w:rsid w:val="00AC7205"/>
    <w:rsid w:val="00AC7273"/>
    <w:rsid w:val="00AC789A"/>
    <w:rsid w:val="00AD0801"/>
    <w:rsid w:val="00AD0823"/>
    <w:rsid w:val="00AD0A4B"/>
    <w:rsid w:val="00AD110F"/>
    <w:rsid w:val="00AD17EB"/>
    <w:rsid w:val="00AD19CA"/>
    <w:rsid w:val="00AD231A"/>
    <w:rsid w:val="00AD2462"/>
    <w:rsid w:val="00AD2561"/>
    <w:rsid w:val="00AD256C"/>
    <w:rsid w:val="00AD2712"/>
    <w:rsid w:val="00AD2ECC"/>
    <w:rsid w:val="00AD396B"/>
    <w:rsid w:val="00AD4F61"/>
    <w:rsid w:val="00AD519C"/>
    <w:rsid w:val="00AD52E2"/>
    <w:rsid w:val="00AD532E"/>
    <w:rsid w:val="00AD5354"/>
    <w:rsid w:val="00AD53CB"/>
    <w:rsid w:val="00AD5415"/>
    <w:rsid w:val="00AD55B5"/>
    <w:rsid w:val="00AD5986"/>
    <w:rsid w:val="00AD5CBD"/>
    <w:rsid w:val="00AD5D14"/>
    <w:rsid w:val="00AD655D"/>
    <w:rsid w:val="00AD6D74"/>
    <w:rsid w:val="00AD6E7C"/>
    <w:rsid w:val="00AD6E8D"/>
    <w:rsid w:val="00AD7050"/>
    <w:rsid w:val="00AD798E"/>
    <w:rsid w:val="00AD7A66"/>
    <w:rsid w:val="00AD7D7B"/>
    <w:rsid w:val="00AE005F"/>
    <w:rsid w:val="00AE081F"/>
    <w:rsid w:val="00AE0AB7"/>
    <w:rsid w:val="00AE0C67"/>
    <w:rsid w:val="00AE0F3D"/>
    <w:rsid w:val="00AE15C3"/>
    <w:rsid w:val="00AE1AB7"/>
    <w:rsid w:val="00AE1B55"/>
    <w:rsid w:val="00AE1C46"/>
    <w:rsid w:val="00AE1CD4"/>
    <w:rsid w:val="00AE1F98"/>
    <w:rsid w:val="00AE1FE0"/>
    <w:rsid w:val="00AE20D3"/>
    <w:rsid w:val="00AE24DB"/>
    <w:rsid w:val="00AE24E0"/>
    <w:rsid w:val="00AE26C8"/>
    <w:rsid w:val="00AE27A2"/>
    <w:rsid w:val="00AE2B5D"/>
    <w:rsid w:val="00AE3A26"/>
    <w:rsid w:val="00AE3F00"/>
    <w:rsid w:val="00AE4588"/>
    <w:rsid w:val="00AE474F"/>
    <w:rsid w:val="00AE4E4C"/>
    <w:rsid w:val="00AE506F"/>
    <w:rsid w:val="00AE5133"/>
    <w:rsid w:val="00AE590C"/>
    <w:rsid w:val="00AE5A5A"/>
    <w:rsid w:val="00AE5DC0"/>
    <w:rsid w:val="00AE6151"/>
    <w:rsid w:val="00AE6B8E"/>
    <w:rsid w:val="00AE7996"/>
    <w:rsid w:val="00AE7CDF"/>
    <w:rsid w:val="00AF013E"/>
    <w:rsid w:val="00AF0303"/>
    <w:rsid w:val="00AF087A"/>
    <w:rsid w:val="00AF0AB5"/>
    <w:rsid w:val="00AF0DD1"/>
    <w:rsid w:val="00AF0FF7"/>
    <w:rsid w:val="00AF1ABD"/>
    <w:rsid w:val="00AF2479"/>
    <w:rsid w:val="00AF273A"/>
    <w:rsid w:val="00AF2BB1"/>
    <w:rsid w:val="00AF35CA"/>
    <w:rsid w:val="00AF3902"/>
    <w:rsid w:val="00AF4433"/>
    <w:rsid w:val="00AF4653"/>
    <w:rsid w:val="00AF4CDC"/>
    <w:rsid w:val="00AF4D41"/>
    <w:rsid w:val="00AF4E91"/>
    <w:rsid w:val="00AF5189"/>
    <w:rsid w:val="00AF65B4"/>
    <w:rsid w:val="00AF6FC5"/>
    <w:rsid w:val="00AF717F"/>
    <w:rsid w:val="00AF7342"/>
    <w:rsid w:val="00AF737B"/>
    <w:rsid w:val="00AF7CC1"/>
    <w:rsid w:val="00B00926"/>
    <w:rsid w:val="00B00C28"/>
    <w:rsid w:val="00B00EBA"/>
    <w:rsid w:val="00B01077"/>
    <w:rsid w:val="00B012E6"/>
    <w:rsid w:val="00B0148F"/>
    <w:rsid w:val="00B015C4"/>
    <w:rsid w:val="00B01661"/>
    <w:rsid w:val="00B01A45"/>
    <w:rsid w:val="00B01AB4"/>
    <w:rsid w:val="00B01B0D"/>
    <w:rsid w:val="00B02ED9"/>
    <w:rsid w:val="00B0304C"/>
    <w:rsid w:val="00B032BA"/>
    <w:rsid w:val="00B03374"/>
    <w:rsid w:val="00B0374F"/>
    <w:rsid w:val="00B03995"/>
    <w:rsid w:val="00B03EA3"/>
    <w:rsid w:val="00B03F57"/>
    <w:rsid w:val="00B0460F"/>
    <w:rsid w:val="00B047C2"/>
    <w:rsid w:val="00B052FD"/>
    <w:rsid w:val="00B05455"/>
    <w:rsid w:val="00B054F7"/>
    <w:rsid w:val="00B05791"/>
    <w:rsid w:val="00B05814"/>
    <w:rsid w:val="00B05A9E"/>
    <w:rsid w:val="00B05C9A"/>
    <w:rsid w:val="00B05DBE"/>
    <w:rsid w:val="00B064B9"/>
    <w:rsid w:val="00B066AD"/>
    <w:rsid w:val="00B0688F"/>
    <w:rsid w:val="00B06AFF"/>
    <w:rsid w:val="00B06E9F"/>
    <w:rsid w:val="00B0704C"/>
    <w:rsid w:val="00B070AC"/>
    <w:rsid w:val="00B07411"/>
    <w:rsid w:val="00B0743A"/>
    <w:rsid w:val="00B0747A"/>
    <w:rsid w:val="00B0760A"/>
    <w:rsid w:val="00B079BC"/>
    <w:rsid w:val="00B07BE0"/>
    <w:rsid w:val="00B07FD0"/>
    <w:rsid w:val="00B1010D"/>
    <w:rsid w:val="00B1031E"/>
    <w:rsid w:val="00B10A27"/>
    <w:rsid w:val="00B111DA"/>
    <w:rsid w:val="00B112CD"/>
    <w:rsid w:val="00B11395"/>
    <w:rsid w:val="00B113EF"/>
    <w:rsid w:val="00B11737"/>
    <w:rsid w:val="00B1179D"/>
    <w:rsid w:val="00B11CDE"/>
    <w:rsid w:val="00B120C4"/>
    <w:rsid w:val="00B124E6"/>
    <w:rsid w:val="00B12F5B"/>
    <w:rsid w:val="00B13230"/>
    <w:rsid w:val="00B1373A"/>
    <w:rsid w:val="00B142CE"/>
    <w:rsid w:val="00B14C8C"/>
    <w:rsid w:val="00B14D7D"/>
    <w:rsid w:val="00B14FEA"/>
    <w:rsid w:val="00B1559B"/>
    <w:rsid w:val="00B15886"/>
    <w:rsid w:val="00B15891"/>
    <w:rsid w:val="00B15A4E"/>
    <w:rsid w:val="00B15A82"/>
    <w:rsid w:val="00B15AE7"/>
    <w:rsid w:val="00B15BAE"/>
    <w:rsid w:val="00B163C0"/>
    <w:rsid w:val="00B16617"/>
    <w:rsid w:val="00B16779"/>
    <w:rsid w:val="00B167D4"/>
    <w:rsid w:val="00B16984"/>
    <w:rsid w:val="00B17281"/>
    <w:rsid w:val="00B17871"/>
    <w:rsid w:val="00B17E7F"/>
    <w:rsid w:val="00B2012D"/>
    <w:rsid w:val="00B2021D"/>
    <w:rsid w:val="00B2057F"/>
    <w:rsid w:val="00B20642"/>
    <w:rsid w:val="00B20648"/>
    <w:rsid w:val="00B20BBB"/>
    <w:rsid w:val="00B20F47"/>
    <w:rsid w:val="00B2166C"/>
    <w:rsid w:val="00B21F75"/>
    <w:rsid w:val="00B22AF6"/>
    <w:rsid w:val="00B22D41"/>
    <w:rsid w:val="00B231A0"/>
    <w:rsid w:val="00B23317"/>
    <w:rsid w:val="00B2332A"/>
    <w:rsid w:val="00B233E4"/>
    <w:rsid w:val="00B23598"/>
    <w:rsid w:val="00B23616"/>
    <w:rsid w:val="00B2374D"/>
    <w:rsid w:val="00B23E7A"/>
    <w:rsid w:val="00B23EDE"/>
    <w:rsid w:val="00B2421B"/>
    <w:rsid w:val="00B247B7"/>
    <w:rsid w:val="00B24A41"/>
    <w:rsid w:val="00B24AA6"/>
    <w:rsid w:val="00B24B54"/>
    <w:rsid w:val="00B24F66"/>
    <w:rsid w:val="00B25092"/>
    <w:rsid w:val="00B2520E"/>
    <w:rsid w:val="00B252B8"/>
    <w:rsid w:val="00B258BE"/>
    <w:rsid w:val="00B25C66"/>
    <w:rsid w:val="00B263D2"/>
    <w:rsid w:val="00B26E47"/>
    <w:rsid w:val="00B26EC2"/>
    <w:rsid w:val="00B26F59"/>
    <w:rsid w:val="00B27022"/>
    <w:rsid w:val="00B27120"/>
    <w:rsid w:val="00B27240"/>
    <w:rsid w:val="00B27E5A"/>
    <w:rsid w:val="00B30AD4"/>
    <w:rsid w:val="00B30C17"/>
    <w:rsid w:val="00B30C42"/>
    <w:rsid w:val="00B30D25"/>
    <w:rsid w:val="00B30EA4"/>
    <w:rsid w:val="00B30F8D"/>
    <w:rsid w:val="00B31764"/>
    <w:rsid w:val="00B31A2D"/>
    <w:rsid w:val="00B31E1A"/>
    <w:rsid w:val="00B31E89"/>
    <w:rsid w:val="00B31FC9"/>
    <w:rsid w:val="00B31FE0"/>
    <w:rsid w:val="00B32571"/>
    <w:rsid w:val="00B327CE"/>
    <w:rsid w:val="00B32FE0"/>
    <w:rsid w:val="00B3423D"/>
    <w:rsid w:val="00B34C59"/>
    <w:rsid w:val="00B34D72"/>
    <w:rsid w:val="00B3555E"/>
    <w:rsid w:val="00B36132"/>
    <w:rsid w:val="00B363A3"/>
    <w:rsid w:val="00B366E7"/>
    <w:rsid w:val="00B3670A"/>
    <w:rsid w:val="00B3689E"/>
    <w:rsid w:val="00B36F1C"/>
    <w:rsid w:val="00B36F63"/>
    <w:rsid w:val="00B36F64"/>
    <w:rsid w:val="00B37285"/>
    <w:rsid w:val="00B37501"/>
    <w:rsid w:val="00B37636"/>
    <w:rsid w:val="00B37B07"/>
    <w:rsid w:val="00B37B65"/>
    <w:rsid w:val="00B37FBD"/>
    <w:rsid w:val="00B401E3"/>
    <w:rsid w:val="00B405D2"/>
    <w:rsid w:val="00B40980"/>
    <w:rsid w:val="00B40CAF"/>
    <w:rsid w:val="00B41329"/>
    <w:rsid w:val="00B4133A"/>
    <w:rsid w:val="00B41E14"/>
    <w:rsid w:val="00B41F13"/>
    <w:rsid w:val="00B41F5B"/>
    <w:rsid w:val="00B42368"/>
    <w:rsid w:val="00B4272E"/>
    <w:rsid w:val="00B4298E"/>
    <w:rsid w:val="00B42D45"/>
    <w:rsid w:val="00B42E73"/>
    <w:rsid w:val="00B4348D"/>
    <w:rsid w:val="00B44210"/>
    <w:rsid w:val="00B44E2E"/>
    <w:rsid w:val="00B456BA"/>
    <w:rsid w:val="00B45909"/>
    <w:rsid w:val="00B45A18"/>
    <w:rsid w:val="00B45DD5"/>
    <w:rsid w:val="00B45E09"/>
    <w:rsid w:val="00B46175"/>
    <w:rsid w:val="00B46307"/>
    <w:rsid w:val="00B46B4A"/>
    <w:rsid w:val="00B46B8F"/>
    <w:rsid w:val="00B4715A"/>
    <w:rsid w:val="00B475EB"/>
    <w:rsid w:val="00B476CB"/>
    <w:rsid w:val="00B47A3C"/>
    <w:rsid w:val="00B50143"/>
    <w:rsid w:val="00B50322"/>
    <w:rsid w:val="00B503D4"/>
    <w:rsid w:val="00B50B0F"/>
    <w:rsid w:val="00B50B42"/>
    <w:rsid w:val="00B5106A"/>
    <w:rsid w:val="00B5147C"/>
    <w:rsid w:val="00B51C0C"/>
    <w:rsid w:val="00B51E80"/>
    <w:rsid w:val="00B51EAC"/>
    <w:rsid w:val="00B5210A"/>
    <w:rsid w:val="00B5231B"/>
    <w:rsid w:val="00B52DEE"/>
    <w:rsid w:val="00B53150"/>
    <w:rsid w:val="00B531A1"/>
    <w:rsid w:val="00B53526"/>
    <w:rsid w:val="00B539F8"/>
    <w:rsid w:val="00B53A19"/>
    <w:rsid w:val="00B53B07"/>
    <w:rsid w:val="00B54259"/>
    <w:rsid w:val="00B54C26"/>
    <w:rsid w:val="00B55FCA"/>
    <w:rsid w:val="00B56233"/>
    <w:rsid w:val="00B56658"/>
    <w:rsid w:val="00B5683D"/>
    <w:rsid w:val="00B5696F"/>
    <w:rsid w:val="00B56F84"/>
    <w:rsid w:val="00B572A1"/>
    <w:rsid w:val="00B573D0"/>
    <w:rsid w:val="00B5790F"/>
    <w:rsid w:val="00B57FD2"/>
    <w:rsid w:val="00B602C8"/>
    <w:rsid w:val="00B60508"/>
    <w:rsid w:val="00B606A9"/>
    <w:rsid w:val="00B60B53"/>
    <w:rsid w:val="00B61040"/>
    <w:rsid w:val="00B612A8"/>
    <w:rsid w:val="00B614CD"/>
    <w:rsid w:val="00B61E2D"/>
    <w:rsid w:val="00B623FF"/>
    <w:rsid w:val="00B624DB"/>
    <w:rsid w:val="00B62623"/>
    <w:rsid w:val="00B629C6"/>
    <w:rsid w:val="00B629D8"/>
    <w:rsid w:val="00B62BAB"/>
    <w:rsid w:val="00B62C95"/>
    <w:rsid w:val="00B637BC"/>
    <w:rsid w:val="00B63BBC"/>
    <w:rsid w:val="00B63BE4"/>
    <w:rsid w:val="00B64396"/>
    <w:rsid w:val="00B64445"/>
    <w:rsid w:val="00B644E1"/>
    <w:rsid w:val="00B64671"/>
    <w:rsid w:val="00B649FF"/>
    <w:rsid w:val="00B64EBD"/>
    <w:rsid w:val="00B65219"/>
    <w:rsid w:val="00B65443"/>
    <w:rsid w:val="00B65BA5"/>
    <w:rsid w:val="00B65CFE"/>
    <w:rsid w:val="00B6643F"/>
    <w:rsid w:val="00B66A55"/>
    <w:rsid w:val="00B66BE2"/>
    <w:rsid w:val="00B67C63"/>
    <w:rsid w:val="00B67D23"/>
    <w:rsid w:val="00B702A6"/>
    <w:rsid w:val="00B70642"/>
    <w:rsid w:val="00B71629"/>
    <w:rsid w:val="00B72096"/>
    <w:rsid w:val="00B720F1"/>
    <w:rsid w:val="00B72A32"/>
    <w:rsid w:val="00B72C43"/>
    <w:rsid w:val="00B73D11"/>
    <w:rsid w:val="00B744AE"/>
    <w:rsid w:val="00B74A7B"/>
    <w:rsid w:val="00B7524E"/>
    <w:rsid w:val="00B752C2"/>
    <w:rsid w:val="00B75638"/>
    <w:rsid w:val="00B76221"/>
    <w:rsid w:val="00B76345"/>
    <w:rsid w:val="00B76422"/>
    <w:rsid w:val="00B76D0B"/>
    <w:rsid w:val="00B7722D"/>
    <w:rsid w:val="00B773F7"/>
    <w:rsid w:val="00B77AA2"/>
    <w:rsid w:val="00B77F08"/>
    <w:rsid w:val="00B8010F"/>
    <w:rsid w:val="00B804FD"/>
    <w:rsid w:val="00B8060C"/>
    <w:rsid w:val="00B80CE1"/>
    <w:rsid w:val="00B80E8B"/>
    <w:rsid w:val="00B80EFA"/>
    <w:rsid w:val="00B8102E"/>
    <w:rsid w:val="00B81053"/>
    <w:rsid w:val="00B819BB"/>
    <w:rsid w:val="00B819FE"/>
    <w:rsid w:val="00B81C72"/>
    <w:rsid w:val="00B81D75"/>
    <w:rsid w:val="00B81F76"/>
    <w:rsid w:val="00B8229B"/>
    <w:rsid w:val="00B828B0"/>
    <w:rsid w:val="00B82AF3"/>
    <w:rsid w:val="00B82BED"/>
    <w:rsid w:val="00B8398C"/>
    <w:rsid w:val="00B83BC4"/>
    <w:rsid w:val="00B840A7"/>
    <w:rsid w:val="00B844E4"/>
    <w:rsid w:val="00B84777"/>
    <w:rsid w:val="00B84832"/>
    <w:rsid w:val="00B84A75"/>
    <w:rsid w:val="00B84AAB"/>
    <w:rsid w:val="00B84D40"/>
    <w:rsid w:val="00B850E2"/>
    <w:rsid w:val="00B8537A"/>
    <w:rsid w:val="00B85401"/>
    <w:rsid w:val="00B85938"/>
    <w:rsid w:val="00B85F27"/>
    <w:rsid w:val="00B8609F"/>
    <w:rsid w:val="00B860F3"/>
    <w:rsid w:val="00B86766"/>
    <w:rsid w:val="00B867DF"/>
    <w:rsid w:val="00B869A0"/>
    <w:rsid w:val="00B86ABE"/>
    <w:rsid w:val="00B86C5F"/>
    <w:rsid w:val="00B8717E"/>
    <w:rsid w:val="00B873BB"/>
    <w:rsid w:val="00B8766A"/>
    <w:rsid w:val="00B87A94"/>
    <w:rsid w:val="00B87BFB"/>
    <w:rsid w:val="00B9021A"/>
    <w:rsid w:val="00B9042E"/>
    <w:rsid w:val="00B904F5"/>
    <w:rsid w:val="00B90AC8"/>
    <w:rsid w:val="00B9128D"/>
    <w:rsid w:val="00B9140A"/>
    <w:rsid w:val="00B9152A"/>
    <w:rsid w:val="00B91A4A"/>
    <w:rsid w:val="00B91B63"/>
    <w:rsid w:val="00B91C95"/>
    <w:rsid w:val="00B92049"/>
    <w:rsid w:val="00B920B7"/>
    <w:rsid w:val="00B920FE"/>
    <w:rsid w:val="00B928F2"/>
    <w:rsid w:val="00B92B48"/>
    <w:rsid w:val="00B93083"/>
    <w:rsid w:val="00B93245"/>
    <w:rsid w:val="00B93451"/>
    <w:rsid w:val="00B936CC"/>
    <w:rsid w:val="00B9432F"/>
    <w:rsid w:val="00B94505"/>
    <w:rsid w:val="00B94703"/>
    <w:rsid w:val="00B94750"/>
    <w:rsid w:val="00B94CFC"/>
    <w:rsid w:val="00B94DAD"/>
    <w:rsid w:val="00B94FB7"/>
    <w:rsid w:val="00B953D9"/>
    <w:rsid w:val="00B95A93"/>
    <w:rsid w:val="00B95E56"/>
    <w:rsid w:val="00B95E78"/>
    <w:rsid w:val="00B966A8"/>
    <w:rsid w:val="00B96839"/>
    <w:rsid w:val="00B96D0F"/>
    <w:rsid w:val="00B96E43"/>
    <w:rsid w:val="00B97197"/>
    <w:rsid w:val="00B973A3"/>
    <w:rsid w:val="00B97AEF"/>
    <w:rsid w:val="00B97EF2"/>
    <w:rsid w:val="00BA0680"/>
    <w:rsid w:val="00BA07E8"/>
    <w:rsid w:val="00BA0B88"/>
    <w:rsid w:val="00BA0D6A"/>
    <w:rsid w:val="00BA0E31"/>
    <w:rsid w:val="00BA1038"/>
    <w:rsid w:val="00BA1189"/>
    <w:rsid w:val="00BA1967"/>
    <w:rsid w:val="00BA1CF1"/>
    <w:rsid w:val="00BA1E94"/>
    <w:rsid w:val="00BA228C"/>
    <w:rsid w:val="00BA2320"/>
    <w:rsid w:val="00BA23BC"/>
    <w:rsid w:val="00BA2491"/>
    <w:rsid w:val="00BA29E8"/>
    <w:rsid w:val="00BA2E34"/>
    <w:rsid w:val="00BA331A"/>
    <w:rsid w:val="00BA36FB"/>
    <w:rsid w:val="00BA38DC"/>
    <w:rsid w:val="00BA3F8C"/>
    <w:rsid w:val="00BA404D"/>
    <w:rsid w:val="00BA4432"/>
    <w:rsid w:val="00BA443D"/>
    <w:rsid w:val="00BA45AC"/>
    <w:rsid w:val="00BA4630"/>
    <w:rsid w:val="00BA4835"/>
    <w:rsid w:val="00BA4926"/>
    <w:rsid w:val="00BA4CBB"/>
    <w:rsid w:val="00BA4E1D"/>
    <w:rsid w:val="00BA5216"/>
    <w:rsid w:val="00BA5908"/>
    <w:rsid w:val="00BA6769"/>
    <w:rsid w:val="00BA6B0D"/>
    <w:rsid w:val="00BA6B44"/>
    <w:rsid w:val="00BA6BFB"/>
    <w:rsid w:val="00BA6C08"/>
    <w:rsid w:val="00BA7027"/>
    <w:rsid w:val="00BA7787"/>
    <w:rsid w:val="00BA7829"/>
    <w:rsid w:val="00BA7C52"/>
    <w:rsid w:val="00BA7C5C"/>
    <w:rsid w:val="00BA7CFF"/>
    <w:rsid w:val="00BB02D0"/>
    <w:rsid w:val="00BB0600"/>
    <w:rsid w:val="00BB0D9D"/>
    <w:rsid w:val="00BB19B2"/>
    <w:rsid w:val="00BB1C3A"/>
    <w:rsid w:val="00BB1DFE"/>
    <w:rsid w:val="00BB1F28"/>
    <w:rsid w:val="00BB27AA"/>
    <w:rsid w:val="00BB28CD"/>
    <w:rsid w:val="00BB2A30"/>
    <w:rsid w:val="00BB2EBD"/>
    <w:rsid w:val="00BB34B3"/>
    <w:rsid w:val="00BB3972"/>
    <w:rsid w:val="00BB3AEB"/>
    <w:rsid w:val="00BB3FE8"/>
    <w:rsid w:val="00BB3FF3"/>
    <w:rsid w:val="00BB44DF"/>
    <w:rsid w:val="00BB5139"/>
    <w:rsid w:val="00BB5166"/>
    <w:rsid w:val="00BB533B"/>
    <w:rsid w:val="00BB53B6"/>
    <w:rsid w:val="00BB5FA1"/>
    <w:rsid w:val="00BB6A0F"/>
    <w:rsid w:val="00BB6A9D"/>
    <w:rsid w:val="00BB6C05"/>
    <w:rsid w:val="00BB7171"/>
    <w:rsid w:val="00BB7305"/>
    <w:rsid w:val="00BB77AA"/>
    <w:rsid w:val="00BB799C"/>
    <w:rsid w:val="00BC01E7"/>
    <w:rsid w:val="00BC0723"/>
    <w:rsid w:val="00BC0E58"/>
    <w:rsid w:val="00BC118B"/>
    <w:rsid w:val="00BC1452"/>
    <w:rsid w:val="00BC164F"/>
    <w:rsid w:val="00BC166F"/>
    <w:rsid w:val="00BC1703"/>
    <w:rsid w:val="00BC1D3F"/>
    <w:rsid w:val="00BC1F07"/>
    <w:rsid w:val="00BC2308"/>
    <w:rsid w:val="00BC248C"/>
    <w:rsid w:val="00BC2D61"/>
    <w:rsid w:val="00BC2E47"/>
    <w:rsid w:val="00BC31A6"/>
    <w:rsid w:val="00BC32C8"/>
    <w:rsid w:val="00BC3612"/>
    <w:rsid w:val="00BC36A2"/>
    <w:rsid w:val="00BC3918"/>
    <w:rsid w:val="00BC3B22"/>
    <w:rsid w:val="00BC3CA2"/>
    <w:rsid w:val="00BC405D"/>
    <w:rsid w:val="00BC4651"/>
    <w:rsid w:val="00BC49AE"/>
    <w:rsid w:val="00BC4E41"/>
    <w:rsid w:val="00BC545E"/>
    <w:rsid w:val="00BC620C"/>
    <w:rsid w:val="00BC627D"/>
    <w:rsid w:val="00BC777A"/>
    <w:rsid w:val="00BC7836"/>
    <w:rsid w:val="00BC7844"/>
    <w:rsid w:val="00BC78AC"/>
    <w:rsid w:val="00BC7B96"/>
    <w:rsid w:val="00BC7D10"/>
    <w:rsid w:val="00BC7DBA"/>
    <w:rsid w:val="00BD01DE"/>
    <w:rsid w:val="00BD04A7"/>
    <w:rsid w:val="00BD067C"/>
    <w:rsid w:val="00BD09DE"/>
    <w:rsid w:val="00BD0B19"/>
    <w:rsid w:val="00BD12E7"/>
    <w:rsid w:val="00BD15B8"/>
    <w:rsid w:val="00BD1810"/>
    <w:rsid w:val="00BD1C31"/>
    <w:rsid w:val="00BD1D46"/>
    <w:rsid w:val="00BD1E4C"/>
    <w:rsid w:val="00BD200E"/>
    <w:rsid w:val="00BD21C8"/>
    <w:rsid w:val="00BD2505"/>
    <w:rsid w:val="00BD2622"/>
    <w:rsid w:val="00BD2DA9"/>
    <w:rsid w:val="00BD3108"/>
    <w:rsid w:val="00BD3199"/>
    <w:rsid w:val="00BD35DB"/>
    <w:rsid w:val="00BD364E"/>
    <w:rsid w:val="00BD3806"/>
    <w:rsid w:val="00BD42C7"/>
    <w:rsid w:val="00BD42D6"/>
    <w:rsid w:val="00BD48A1"/>
    <w:rsid w:val="00BD4C22"/>
    <w:rsid w:val="00BD518B"/>
    <w:rsid w:val="00BD55CC"/>
    <w:rsid w:val="00BD58E7"/>
    <w:rsid w:val="00BD594A"/>
    <w:rsid w:val="00BD60B0"/>
    <w:rsid w:val="00BD61D8"/>
    <w:rsid w:val="00BD657E"/>
    <w:rsid w:val="00BD6CA4"/>
    <w:rsid w:val="00BD703A"/>
    <w:rsid w:val="00BD7612"/>
    <w:rsid w:val="00BD7C99"/>
    <w:rsid w:val="00BD7CCC"/>
    <w:rsid w:val="00BE01C3"/>
    <w:rsid w:val="00BE02B2"/>
    <w:rsid w:val="00BE04ED"/>
    <w:rsid w:val="00BE07BA"/>
    <w:rsid w:val="00BE0D86"/>
    <w:rsid w:val="00BE0D9F"/>
    <w:rsid w:val="00BE13BA"/>
    <w:rsid w:val="00BE17E4"/>
    <w:rsid w:val="00BE1814"/>
    <w:rsid w:val="00BE1B96"/>
    <w:rsid w:val="00BE1CFE"/>
    <w:rsid w:val="00BE1F4B"/>
    <w:rsid w:val="00BE2010"/>
    <w:rsid w:val="00BE2ADB"/>
    <w:rsid w:val="00BE2C4A"/>
    <w:rsid w:val="00BE2C60"/>
    <w:rsid w:val="00BE2E52"/>
    <w:rsid w:val="00BE380C"/>
    <w:rsid w:val="00BE3855"/>
    <w:rsid w:val="00BE3FD7"/>
    <w:rsid w:val="00BE43AF"/>
    <w:rsid w:val="00BE44C7"/>
    <w:rsid w:val="00BE4749"/>
    <w:rsid w:val="00BE4A42"/>
    <w:rsid w:val="00BE4A66"/>
    <w:rsid w:val="00BE4AB7"/>
    <w:rsid w:val="00BE4E2B"/>
    <w:rsid w:val="00BE559F"/>
    <w:rsid w:val="00BE5691"/>
    <w:rsid w:val="00BE5799"/>
    <w:rsid w:val="00BE5932"/>
    <w:rsid w:val="00BE5F26"/>
    <w:rsid w:val="00BE629A"/>
    <w:rsid w:val="00BE6316"/>
    <w:rsid w:val="00BE6F22"/>
    <w:rsid w:val="00BE714C"/>
    <w:rsid w:val="00BE724E"/>
    <w:rsid w:val="00BE776B"/>
    <w:rsid w:val="00BE7885"/>
    <w:rsid w:val="00BF0309"/>
    <w:rsid w:val="00BF04FB"/>
    <w:rsid w:val="00BF093D"/>
    <w:rsid w:val="00BF0D8C"/>
    <w:rsid w:val="00BF16AE"/>
    <w:rsid w:val="00BF19D3"/>
    <w:rsid w:val="00BF1AF1"/>
    <w:rsid w:val="00BF1B00"/>
    <w:rsid w:val="00BF1D6C"/>
    <w:rsid w:val="00BF2067"/>
    <w:rsid w:val="00BF210C"/>
    <w:rsid w:val="00BF2224"/>
    <w:rsid w:val="00BF23B2"/>
    <w:rsid w:val="00BF2796"/>
    <w:rsid w:val="00BF2A31"/>
    <w:rsid w:val="00BF2AF6"/>
    <w:rsid w:val="00BF3534"/>
    <w:rsid w:val="00BF39EE"/>
    <w:rsid w:val="00BF3CB1"/>
    <w:rsid w:val="00BF435F"/>
    <w:rsid w:val="00BF46C3"/>
    <w:rsid w:val="00BF49FE"/>
    <w:rsid w:val="00BF4DA3"/>
    <w:rsid w:val="00BF5192"/>
    <w:rsid w:val="00BF53B3"/>
    <w:rsid w:val="00BF554B"/>
    <w:rsid w:val="00BF5650"/>
    <w:rsid w:val="00BF56D3"/>
    <w:rsid w:val="00BF5F7A"/>
    <w:rsid w:val="00BF635C"/>
    <w:rsid w:val="00BF6446"/>
    <w:rsid w:val="00BF67AD"/>
    <w:rsid w:val="00BF6ADF"/>
    <w:rsid w:val="00BF6FE2"/>
    <w:rsid w:val="00BF7A08"/>
    <w:rsid w:val="00BF7A0F"/>
    <w:rsid w:val="00C00649"/>
    <w:rsid w:val="00C00CA6"/>
    <w:rsid w:val="00C01198"/>
    <w:rsid w:val="00C015B2"/>
    <w:rsid w:val="00C0165B"/>
    <w:rsid w:val="00C0178A"/>
    <w:rsid w:val="00C01DFD"/>
    <w:rsid w:val="00C02B29"/>
    <w:rsid w:val="00C02B2E"/>
    <w:rsid w:val="00C02B82"/>
    <w:rsid w:val="00C02BA0"/>
    <w:rsid w:val="00C03199"/>
    <w:rsid w:val="00C03B79"/>
    <w:rsid w:val="00C03DB4"/>
    <w:rsid w:val="00C0401C"/>
    <w:rsid w:val="00C041EC"/>
    <w:rsid w:val="00C044B9"/>
    <w:rsid w:val="00C0454E"/>
    <w:rsid w:val="00C0465D"/>
    <w:rsid w:val="00C048C2"/>
    <w:rsid w:val="00C0492D"/>
    <w:rsid w:val="00C05093"/>
    <w:rsid w:val="00C052D3"/>
    <w:rsid w:val="00C05381"/>
    <w:rsid w:val="00C05741"/>
    <w:rsid w:val="00C05E4C"/>
    <w:rsid w:val="00C064B7"/>
    <w:rsid w:val="00C079AF"/>
    <w:rsid w:val="00C07BE1"/>
    <w:rsid w:val="00C07C39"/>
    <w:rsid w:val="00C10174"/>
    <w:rsid w:val="00C11209"/>
    <w:rsid w:val="00C1147E"/>
    <w:rsid w:val="00C11789"/>
    <w:rsid w:val="00C11EC6"/>
    <w:rsid w:val="00C12164"/>
    <w:rsid w:val="00C12683"/>
    <w:rsid w:val="00C12992"/>
    <w:rsid w:val="00C12B2F"/>
    <w:rsid w:val="00C12BA8"/>
    <w:rsid w:val="00C12CDB"/>
    <w:rsid w:val="00C13101"/>
    <w:rsid w:val="00C1337F"/>
    <w:rsid w:val="00C138A1"/>
    <w:rsid w:val="00C138E5"/>
    <w:rsid w:val="00C143A2"/>
    <w:rsid w:val="00C154DA"/>
    <w:rsid w:val="00C15599"/>
    <w:rsid w:val="00C15CC1"/>
    <w:rsid w:val="00C15D98"/>
    <w:rsid w:val="00C16256"/>
    <w:rsid w:val="00C16522"/>
    <w:rsid w:val="00C1687D"/>
    <w:rsid w:val="00C16B53"/>
    <w:rsid w:val="00C16BF1"/>
    <w:rsid w:val="00C16D71"/>
    <w:rsid w:val="00C17653"/>
    <w:rsid w:val="00C1790F"/>
    <w:rsid w:val="00C2015A"/>
    <w:rsid w:val="00C2016D"/>
    <w:rsid w:val="00C2020F"/>
    <w:rsid w:val="00C20378"/>
    <w:rsid w:val="00C203BE"/>
    <w:rsid w:val="00C207A9"/>
    <w:rsid w:val="00C20ABD"/>
    <w:rsid w:val="00C20C39"/>
    <w:rsid w:val="00C211E5"/>
    <w:rsid w:val="00C21A11"/>
    <w:rsid w:val="00C21E14"/>
    <w:rsid w:val="00C22B55"/>
    <w:rsid w:val="00C22B77"/>
    <w:rsid w:val="00C22F8B"/>
    <w:rsid w:val="00C2376B"/>
    <w:rsid w:val="00C23AFA"/>
    <w:rsid w:val="00C23D42"/>
    <w:rsid w:val="00C23DBD"/>
    <w:rsid w:val="00C23E54"/>
    <w:rsid w:val="00C247D4"/>
    <w:rsid w:val="00C249A5"/>
    <w:rsid w:val="00C24A09"/>
    <w:rsid w:val="00C24A14"/>
    <w:rsid w:val="00C253E6"/>
    <w:rsid w:val="00C2574D"/>
    <w:rsid w:val="00C2622C"/>
    <w:rsid w:val="00C263DC"/>
    <w:rsid w:val="00C269C5"/>
    <w:rsid w:val="00C26B59"/>
    <w:rsid w:val="00C26C35"/>
    <w:rsid w:val="00C26C54"/>
    <w:rsid w:val="00C26DFF"/>
    <w:rsid w:val="00C26F32"/>
    <w:rsid w:val="00C27976"/>
    <w:rsid w:val="00C27F93"/>
    <w:rsid w:val="00C3000F"/>
    <w:rsid w:val="00C30C52"/>
    <w:rsid w:val="00C30D8E"/>
    <w:rsid w:val="00C30E05"/>
    <w:rsid w:val="00C31155"/>
    <w:rsid w:val="00C316CF"/>
    <w:rsid w:val="00C316F2"/>
    <w:rsid w:val="00C318D4"/>
    <w:rsid w:val="00C31B27"/>
    <w:rsid w:val="00C324B6"/>
    <w:rsid w:val="00C32602"/>
    <w:rsid w:val="00C326B9"/>
    <w:rsid w:val="00C32A0F"/>
    <w:rsid w:val="00C32CF7"/>
    <w:rsid w:val="00C32E19"/>
    <w:rsid w:val="00C32F35"/>
    <w:rsid w:val="00C33102"/>
    <w:rsid w:val="00C33240"/>
    <w:rsid w:val="00C334D7"/>
    <w:rsid w:val="00C33B0D"/>
    <w:rsid w:val="00C33D92"/>
    <w:rsid w:val="00C33E74"/>
    <w:rsid w:val="00C3472C"/>
    <w:rsid w:val="00C3485A"/>
    <w:rsid w:val="00C349C5"/>
    <w:rsid w:val="00C353CC"/>
    <w:rsid w:val="00C35691"/>
    <w:rsid w:val="00C3649B"/>
    <w:rsid w:val="00C36C2F"/>
    <w:rsid w:val="00C36CD4"/>
    <w:rsid w:val="00C36DF4"/>
    <w:rsid w:val="00C36EC4"/>
    <w:rsid w:val="00C373DC"/>
    <w:rsid w:val="00C3746C"/>
    <w:rsid w:val="00C376C0"/>
    <w:rsid w:val="00C400B0"/>
    <w:rsid w:val="00C4017E"/>
    <w:rsid w:val="00C40A71"/>
    <w:rsid w:val="00C40A85"/>
    <w:rsid w:val="00C411E7"/>
    <w:rsid w:val="00C416F9"/>
    <w:rsid w:val="00C41FAB"/>
    <w:rsid w:val="00C42089"/>
    <w:rsid w:val="00C421C5"/>
    <w:rsid w:val="00C421E2"/>
    <w:rsid w:val="00C422D2"/>
    <w:rsid w:val="00C425B2"/>
    <w:rsid w:val="00C4268E"/>
    <w:rsid w:val="00C42BAC"/>
    <w:rsid w:val="00C42CFE"/>
    <w:rsid w:val="00C42EA7"/>
    <w:rsid w:val="00C43680"/>
    <w:rsid w:val="00C43C34"/>
    <w:rsid w:val="00C43F7E"/>
    <w:rsid w:val="00C44399"/>
    <w:rsid w:val="00C4452C"/>
    <w:rsid w:val="00C4497C"/>
    <w:rsid w:val="00C44B23"/>
    <w:rsid w:val="00C44D76"/>
    <w:rsid w:val="00C45135"/>
    <w:rsid w:val="00C45435"/>
    <w:rsid w:val="00C456E7"/>
    <w:rsid w:val="00C459D6"/>
    <w:rsid w:val="00C460A7"/>
    <w:rsid w:val="00C4625D"/>
    <w:rsid w:val="00C46F9B"/>
    <w:rsid w:val="00C47014"/>
    <w:rsid w:val="00C478F1"/>
    <w:rsid w:val="00C47D73"/>
    <w:rsid w:val="00C50365"/>
    <w:rsid w:val="00C5047B"/>
    <w:rsid w:val="00C507B3"/>
    <w:rsid w:val="00C50825"/>
    <w:rsid w:val="00C50C99"/>
    <w:rsid w:val="00C510DB"/>
    <w:rsid w:val="00C511F9"/>
    <w:rsid w:val="00C5128D"/>
    <w:rsid w:val="00C518DE"/>
    <w:rsid w:val="00C51C9F"/>
    <w:rsid w:val="00C51DC4"/>
    <w:rsid w:val="00C51E0B"/>
    <w:rsid w:val="00C522E2"/>
    <w:rsid w:val="00C52892"/>
    <w:rsid w:val="00C52C1C"/>
    <w:rsid w:val="00C52E09"/>
    <w:rsid w:val="00C538BC"/>
    <w:rsid w:val="00C53FCD"/>
    <w:rsid w:val="00C54034"/>
    <w:rsid w:val="00C5475F"/>
    <w:rsid w:val="00C54BEB"/>
    <w:rsid w:val="00C54DDE"/>
    <w:rsid w:val="00C54F29"/>
    <w:rsid w:val="00C54FE5"/>
    <w:rsid w:val="00C55496"/>
    <w:rsid w:val="00C559A6"/>
    <w:rsid w:val="00C55D41"/>
    <w:rsid w:val="00C55DB0"/>
    <w:rsid w:val="00C55E4A"/>
    <w:rsid w:val="00C55EF0"/>
    <w:rsid w:val="00C56006"/>
    <w:rsid w:val="00C56249"/>
    <w:rsid w:val="00C563C1"/>
    <w:rsid w:val="00C56530"/>
    <w:rsid w:val="00C56C24"/>
    <w:rsid w:val="00C56E4D"/>
    <w:rsid w:val="00C57466"/>
    <w:rsid w:val="00C574CE"/>
    <w:rsid w:val="00C57C50"/>
    <w:rsid w:val="00C60465"/>
    <w:rsid w:val="00C6104D"/>
    <w:rsid w:val="00C612AA"/>
    <w:rsid w:val="00C6145F"/>
    <w:rsid w:val="00C61540"/>
    <w:rsid w:val="00C61667"/>
    <w:rsid w:val="00C61D1B"/>
    <w:rsid w:val="00C61D9E"/>
    <w:rsid w:val="00C6332D"/>
    <w:rsid w:val="00C634A1"/>
    <w:rsid w:val="00C6395C"/>
    <w:rsid w:val="00C63AEC"/>
    <w:rsid w:val="00C63D2F"/>
    <w:rsid w:val="00C645A2"/>
    <w:rsid w:val="00C645AF"/>
    <w:rsid w:val="00C64AED"/>
    <w:rsid w:val="00C64F5B"/>
    <w:rsid w:val="00C65543"/>
    <w:rsid w:val="00C6589F"/>
    <w:rsid w:val="00C6593C"/>
    <w:rsid w:val="00C659A8"/>
    <w:rsid w:val="00C65E5F"/>
    <w:rsid w:val="00C66312"/>
    <w:rsid w:val="00C66604"/>
    <w:rsid w:val="00C66E93"/>
    <w:rsid w:val="00C670C8"/>
    <w:rsid w:val="00C6735C"/>
    <w:rsid w:val="00C67431"/>
    <w:rsid w:val="00C67891"/>
    <w:rsid w:val="00C70C78"/>
    <w:rsid w:val="00C713C0"/>
    <w:rsid w:val="00C71E80"/>
    <w:rsid w:val="00C72049"/>
    <w:rsid w:val="00C72409"/>
    <w:rsid w:val="00C72439"/>
    <w:rsid w:val="00C7251C"/>
    <w:rsid w:val="00C72898"/>
    <w:rsid w:val="00C72CF9"/>
    <w:rsid w:val="00C73312"/>
    <w:rsid w:val="00C73917"/>
    <w:rsid w:val="00C739CB"/>
    <w:rsid w:val="00C73B7A"/>
    <w:rsid w:val="00C73BDB"/>
    <w:rsid w:val="00C73E90"/>
    <w:rsid w:val="00C73F1A"/>
    <w:rsid w:val="00C74174"/>
    <w:rsid w:val="00C74CD4"/>
    <w:rsid w:val="00C74FF2"/>
    <w:rsid w:val="00C7522F"/>
    <w:rsid w:val="00C7568B"/>
    <w:rsid w:val="00C75C1C"/>
    <w:rsid w:val="00C75FCE"/>
    <w:rsid w:val="00C76320"/>
    <w:rsid w:val="00C7645A"/>
    <w:rsid w:val="00C76C57"/>
    <w:rsid w:val="00C76ECD"/>
    <w:rsid w:val="00C7712D"/>
    <w:rsid w:val="00C771E6"/>
    <w:rsid w:val="00C7753B"/>
    <w:rsid w:val="00C77657"/>
    <w:rsid w:val="00C778A8"/>
    <w:rsid w:val="00C807EE"/>
    <w:rsid w:val="00C80981"/>
    <w:rsid w:val="00C80A40"/>
    <w:rsid w:val="00C80C03"/>
    <w:rsid w:val="00C80DDB"/>
    <w:rsid w:val="00C81033"/>
    <w:rsid w:val="00C8119F"/>
    <w:rsid w:val="00C81669"/>
    <w:rsid w:val="00C819BF"/>
    <w:rsid w:val="00C81C72"/>
    <w:rsid w:val="00C81CDE"/>
    <w:rsid w:val="00C81E3C"/>
    <w:rsid w:val="00C81E98"/>
    <w:rsid w:val="00C821C8"/>
    <w:rsid w:val="00C822C0"/>
    <w:rsid w:val="00C827A9"/>
    <w:rsid w:val="00C82FED"/>
    <w:rsid w:val="00C832E8"/>
    <w:rsid w:val="00C83641"/>
    <w:rsid w:val="00C8405A"/>
    <w:rsid w:val="00C840E3"/>
    <w:rsid w:val="00C841E9"/>
    <w:rsid w:val="00C8439F"/>
    <w:rsid w:val="00C845C2"/>
    <w:rsid w:val="00C84808"/>
    <w:rsid w:val="00C84A84"/>
    <w:rsid w:val="00C84D99"/>
    <w:rsid w:val="00C84D9F"/>
    <w:rsid w:val="00C8507B"/>
    <w:rsid w:val="00C855F5"/>
    <w:rsid w:val="00C8560B"/>
    <w:rsid w:val="00C8576A"/>
    <w:rsid w:val="00C858D2"/>
    <w:rsid w:val="00C85988"/>
    <w:rsid w:val="00C85D47"/>
    <w:rsid w:val="00C8623D"/>
    <w:rsid w:val="00C86EBC"/>
    <w:rsid w:val="00C872FB"/>
    <w:rsid w:val="00C874CB"/>
    <w:rsid w:val="00C87670"/>
    <w:rsid w:val="00C87814"/>
    <w:rsid w:val="00C87C78"/>
    <w:rsid w:val="00C87CBE"/>
    <w:rsid w:val="00C87DC2"/>
    <w:rsid w:val="00C87E44"/>
    <w:rsid w:val="00C87E64"/>
    <w:rsid w:val="00C9027A"/>
    <w:rsid w:val="00C90496"/>
    <w:rsid w:val="00C905F3"/>
    <w:rsid w:val="00C90628"/>
    <w:rsid w:val="00C90A3F"/>
    <w:rsid w:val="00C90D28"/>
    <w:rsid w:val="00C90D8F"/>
    <w:rsid w:val="00C90F66"/>
    <w:rsid w:val="00C90FB5"/>
    <w:rsid w:val="00C91671"/>
    <w:rsid w:val="00C931FF"/>
    <w:rsid w:val="00C932E4"/>
    <w:rsid w:val="00C933D3"/>
    <w:rsid w:val="00C93595"/>
    <w:rsid w:val="00C93D94"/>
    <w:rsid w:val="00C93F4E"/>
    <w:rsid w:val="00C93FF5"/>
    <w:rsid w:val="00C9400A"/>
    <w:rsid w:val="00C9408E"/>
    <w:rsid w:val="00C94594"/>
    <w:rsid w:val="00C94A88"/>
    <w:rsid w:val="00C94B84"/>
    <w:rsid w:val="00C94F12"/>
    <w:rsid w:val="00C95108"/>
    <w:rsid w:val="00C958F3"/>
    <w:rsid w:val="00C96098"/>
    <w:rsid w:val="00C9698E"/>
    <w:rsid w:val="00C974D6"/>
    <w:rsid w:val="00C97586"/>
    <w:rsid w:val="00C97B27"/>
    <w:rsid w:val="00CA0237"/>
    <w:rsid w:val="00CA07BD"/>
    <w:rsid w:val="00CA0809"/>
    <w:rsid w:val="00CA0C21"/>
    <w:rsid w:val="00CA0FDA"/>
    <w:rsid w:val="00CA14C2"/>
    <w:rsid w:val="00CA175A"/>
    <w:rsid w:val="00CA1860"/>
    <w:rsid w:val="00CA1C6D"/>
    <w:rsid w:val="00CA1C92"/>
    <w:rsid w:val="00CA1C9E"/>
    <w:rsid w:val="00CA1D12"/>
    <w:rsid w:val="00CA1EFF"/>
    <w:rsid w:val="00CA2158"/>
    <w:rsid w:val="00CA24EE"/>
    <w:rsid w:val="00CA25E5"/>
    <w:rsid w:val="00CA2752"/>
    <w:rsid w:val="00CA2D72"/>
    <w:rsid w:val="00CA31F1"/>
    <w:rsid w:val="00CA38B7"/>
    <w:rsid w:val="00CA3E13"/>
    <w:rsid w:val="00CA419F"/>
    <w:rsid w:val="00CA4355"/>
    <w:rsid w:val="00CA46DE"/>
    <w:rsid w:val="00CA46F4"/>
    <w:rsid w:val="00CA50CA"/>
    <w:rsid w:val="00CA5103"/>
    <w:rsid w:val="00CA5340"/>
    <w:rsid w:val="00CA54B9"/>
    <w:rsid w:val="00CA5C7B"/>
    <w:rsid w:val="00CA5E3C"/>
    <w:rsid w:val="00CA5EBC"/>
    <w:rsid w:val="00CA6299"/>
    <w:rsid w:val="00CA6ACA"/>
    <w:rsid w:val="00CA6C11"/>
    <w:rsid w:val="00CA6D0F"/>
    <w:rsid w:val="00CA6ED4"/>
    <w:rsid w:val="00CA72E7"/>
    <w:rsid w:val="00CA73FE"/>
    <w:rsid w:val="00CA7466"/>
    <w:rsid w:val="00CA7545"/>
    <w:rsid w:val="00CA78C1"/>
    <w:rsid w:val="00CB07B7"/>
    <w:rsid w:val="00CB08E1"/>
    <w:rsid w:val="00CB17B0"/>
    <w:rsid w:val="00CB198E"/>
    <w:rsid w:val="00CB2209"/>
    <w:rsid w:val="00CB246E"/>
    <w:rsid w:val="00CB278E"/>
    <w:rsid w:val="00CB2A8B"/>
    <w:rsid w:val="00CB2B27"/>
    <w:rsid w:val="00CB2B3F"/>
    <w:rsid w:val="00CB2D1B"/>
    <w:rsid w:val="00CB2E00"/>
    <w:rsid w:val="00CB31C1"/>
    <w:rsid w:val="00CB36EF"/>
    <w:rsid w:val="00CB3F5E"/>
    <w:rsid w:val="00CB3FB4"/>
    <w:rsid w:val="00CB4267"/>
    <w:rsid w:val="00CB4A25"/>
    <w:rsid w:val="00CB5267"/>
    <w:rsid w:val="00CB590A"/>
    <w:rsid w:val="00CB604C"/>
    <w:rsid w:val="00CB613E"/>
    <w:rsid w:val="00CB61D2"/>
    <w:rsid w:val="00CB6652"/>
    <w:rsid w:val="00CB6B94"/>
    <w:rsid w:val="00CB6C64"/>
    <w:rsid w:val="00CB6D6E"/>
    <w:rsid w:val="00CB6DDE"/>
    <w:rsid w:val="00CB6E90"/>
    <w:rsid w:val="00CB6EFC"/>
    <w:rsid w:val="00CB6FFF"/>
    <w:rsid w:val="00CB7656"/>
    <w:rsid w:val="00CC002B"/>
    <w:rsid w:val="00CC00D1"/>
    <w:rsid w:val="00CC0524"/>
    <w:rsid w:val="00CC09DE"/>
    <w:rsid w:val="00CC0B49"/>
    <w:rsid w:val="00CC122B"/>
    <w:rsid w:val="00CC181C"/>
    <w:rsid w:val="00CC1898"/>
    <w:rsid w:val="00CC19AA"/>
    <w:rsid w:val="00CC1ADF"/>
    <w:rsid w:val="00CC1BA0"/>
    <w:rsid w:val="00CC228A"/>
    <w:rsid w:val="00CC23FE"/>
    <w:rsid w:val="00CC28E3"/>
    <w:rsid w:val="00CC2E2B"/>
    <w:rsid w:val="00CC3065"/>
    <w:rsid w:val="00CC310A"/>
    <w:rsid w:val="00CC37A8"/>
    <w:rsid w:val="00CC3A8F"/>
    <w:rsid w:val="00CC400B"/>
    <w:rsid w:val="00CC409E"/>
    <w:rsid w:val="00CC53E4"/>
    <w:rsid w:val="00CC595A"/>
    <w:rsid w:val="00CC59E8"/>
    <w:rsid w:val="00CC5CB5"/>
    <w:rsid w:val="00CC5CC9"/>
    <w:rsid w:val="00CC5D68"/>
    <w:rsid w:val="00CC5D78"/>
    <w:rsid w:val="00CC60A2"/>
    <w:rsid w:val="00CD0211"/>
    <w:rsid w:val="00CD0759"/>
    <w:rsid w:val="00CD088A"/>
    <w:rsid w:val="00CD123F"/>
    <w:rsid w:val="00CD1364"/>
    <w:rsid w:val="00CD1597"/>
    <w:rsid w:val="00CD197A"/>
    <w:rsid w:val="00CD1A14"/>
    <w:rsid w:val="00CD1B1E"/>
    <w:rsid w:val="00CD1B92"/>
    <w:rsid w:val="00CD1EDE"/>
    <w:rsid w:val="00CD1FFE"/>
    <w:rsid w:val="00CD250B"/>
    <w:rsid w:val="00CD28E4"/>
    <w:rsid w:val="00CD2DF2"/>
    <w:rsid w:val="00CD3020"/>
    <w:rsid w:val="00CD3165"/>
    <w:rsid w:val="00CD3701"/>
    <w:rsid w:val="00CD3CD7"/>
    <w:rsid w:val="00CD3DAB"/>
    <w:rsid w:val="00CD491F"/>
    <w:rsid w:val="00CD4E4C"/>
    <w:rsid w:val="00CD4F8E"/>
    <w:rsid w:val="00CD5AAE"/>
    <w:rsid w:val="00CD5DAD"/>
    <w:rsid w:val="00CD61A7"/>
    <w:rsid w:val="00CD6808"/>
    <w:rsid w:val="00CD6A14"/>
    <w:rsid w:val="00CD6D98"/>
    <w:rsid w:val="00CD71BF"/>
    <w:rsid w:val="00CD747B"/>
    <w:rsid w:val="00CD7630"/>
    <w:rsid w:val="00CE07F3"/>
    <w:rsid w:val="00CE0D7C"/>
    <w:rsid w:val="00CE0E19"/>
    <w:rsid w:val="00CE17D3"/>
    <w:rsid w:val="00CE1BA4"/>
    <w:rsid w:val="00CE1BE0"/>
    <w:rsid w:val="00CE1C27"/>
    <w:rsid w:val="00CE1DBF"/>
    <w:rsid w:val="00CE2847"/>
    <w:rsid w:val="00CE2BF6"/>
    <w:rsid w:val="00CE2C7E"/>
    <w:rsid w:val="00CE2DFD"/>
    <w:rsid w:val="00CE2EA6"/>
    <w:rsid w:val="00CE377B"/>
    <w:rsid w:val="00CE37FE"/>
    <w:rsid w:val="00CE3996"/>
    <w:rsid w:val="00CE3B5C"/>
    <w:rsid w:val="00CE3CEF"/>
    <w:rsid w:val="00CE3DDD"/>
    <w:rsid w:val="00CE4252"/>
    <w:rsid w:val="00CE4C07"/>
    <w:rsid w:val="00CE4C48"/>
    <w:rsid w:val="00CE533F"/>
    <w:rsid w:val="00CE534D"/>
    <w:rsid w:val="00CE555A"/>
    <w:rsid w:val="00CE5F10"/>
    <w:rsid w:val="00CE634D"/>
    <w:rsid w:val="00CE6523"/>
    <w:rsid w:val="00CE6CC2"/>
    <w:rsid w:val="00CE7519"/>
    <w:rsid w:val="00CE780B"/>
    <w:rsid w:val="00CE7AA7"/>
    <w:rsid w:val="00CE7AB0"/>
    <w:rsid w:val="00CE7B58"/>
    <w:rsid w:val="00CE7E20"/>
    <w:rsid w:val="00CE7FEE"/>
    <w:rsid w:val="00CF020F"/>
    <w:rsid w:val="00CF0944"/>
    <w:rsid w:val="00CF1156"/>
    <w:rsid w:val="00CF15DE"/>
    <w:rsid w:val="00CF166E"/>
    <w:rsid w:val="00CF1B97"/>
    <w:rsid w:val="00CF26A4"/>
    <w:rsid w:val="00CF2B1A"/>
    <w:rsid w:val="00CF2CD5"/>
    <w:rsid w:val="00CF2DB9"/>
    <w:rsid w:val="00CF3261"/>
    <w:rsid w:val="00CF38A1"/>
    <w:rsid w:val="00CF40E5"/>
    <w:rsid w:val="00CF4200"/>
    <w:rsid w:val="00CF44A1"/>
    <w:rsid w:val="00CF4982"/>
    <w:rsid w:val="00CF5C38"/>
    <w:rsid w:val="00CF621A"/>
    <w:rsid w:val="00CF647F"/>
    <w:rsid w:val="00CF64EF"/>
    <w:rsid w:val="00CF676A"/>
    <w:rsid w:val="00CF690E"/>
    <w:rsid w:val="00CF7361"/>
    <w:rsid w:val="00CF7811"/>
    <w:rsid w:val="00CF7C13"/>
    <w:rsid w:val="00CF7FD9"/>
    <w:rsid w:val="00CF7FED"/>
    <w:rsid w:val="00D0035D"/>
    <w:rsid w:val="00D0047A"/>
    <w:rsid w:val="00D005EE"/>
    <w:rsid w:val="00D006E3"/>
    <w:rsid w:val="00D00871"/>
    <w:rsid w:val="00D00C08"/>
    <w:rsid w:val="00D0123B"/>
    <w:rsid w:val="00D0197A"/>
    <w:rsid w:val="00D01B01"/>
    <w:rsid w:val="00D02814"/>
    <w:rsid w:val="00D033FC"/>
    <w:rsid w:val="00D03491"/>
    <w:rsid w:val="00D04532"/>
    <w:rsid w:val="00D0454B"/>
    <w:rsid w:val="00D04A4F"/>
    <w:rsid w:val="00D04DCF"/>
    <w:rsid w:val="00D05259"/>
    <w:rsid w:val="00D05614"/>
    <w:rsid w:val="00D05900"/>
    <w:rsid w:val="00D05F22"/>
    <w:rsid w:val="00D05F6D"/>
    <w:rsid w:val="00D063F8"/>
    <w:rsid w:val="00D0676A"/>
    <w:rsid w:val="00D067EC"/>
    <w:rsid w:val="00D06B02"/>
    <w:rsid w:val="00D06FF9"/>
    <w:rsid w:val="00D07A93"/>
    <w:rsid w:val="00D07ABA"/>
    <w:rsid w:val="00D07B1F"/>
    <w:rsid w:val="00D07D6B"/>
    <w:rsid w:val="00D1003C"/>
    <w:rsid w:val="00D100E9"/>
    <w:rsid w:val="00D10245"/>
    <w:rsid w:val="00D102BB"/>
    <w:rsid w:val="00D10358"/>
    <w:rsid w:val="00D106F2"/>
    <w:rsid w:val="00D108C9"/>
    <w:rsid w:val="00D10D3C"/>
    <w:rsid w:val="00D11751"/>
    <w:rsid w:val="00D11C7A"/>
    <w:rsid w:val="00D11EEC"/>
    <w:rsid w:val="00D1220E"/>
    <w:rsid w:val="00D12746"/>
    <w:rsid w:val="00D129E8"/>
    <w:rsid w:val="00D12DB8"/>
    <w:rsid w:val="00D1315C"/>
    <w:rsid w:val="00D133C9"/>
    <w:rsid w:val="00D1376F"/>
    <w:rsid w:val="00D139DF"/>
    <w:rsid w:val="00D1416D"/>
    <w:rsid w:val="00D142FA"/>
    <w:rsid w:val="00D14BFB"/>
    <w:rsid w:val="00D15227"/>
    <w:rsid w:val="00D15298"/>
    <w:rsid w:val="00D155C0"/>
    <w:rsid w:val="00D155DC"/>
    <w:rsid w:val="00D16193"/>
    <w:rsid w:val="00D16451"/>
    <w:rsid w:val="00D166DB"/>
    <w:rsid w:val="00D16B0A"/>
    <w:rsid w:val="00D17034"/>
    <w:rsid w:val="00D17634"/>
    <w:rsid w:val="00D203D5"/>
    <w:rsid w:val="00D2103C"/>
    <w:rsid w:val="00D21655"/>
    <w:rsid w:val="00D21828"/>
    <w:rsid w:val="00D2189C"/>
    <w:rsid w:val="00D219B5"/>
    <w:rsid w:val="00D21A5C"/>
    <w:rsid w:val="00D21E1A"/>
    <w:rsid w:val="00D21F5F"/>
    <w:rsid w:val="00D22887"/>
    <w:rsid w:val="00D22D12"/>
    <w:rsid w:val="00D22DA5"/>
    <w:rsid w:val="00D238DA"/>
    <w:rsid w:val="00D2392C"/>
    <w:rsid w:val="00D23B5E"/>
    <w:rsid w:val="00D23E21"/>
    <w:rsid w:val="00D23E3D"/>
    <w:rsid w:val="00D23F21"/>
    <w:rsid w:val="00D2401D"/>
    <w:rsid w:val="00D241CD"/>
    <w:rsid w:val="00D24459"/>
    <w:rsid w:val="00D2451D"/>
    <w:rsid w:val="00D24568"/>
    <w:rsid w:val="00D2496D"/>
    <w:rsid w:val="00D24A09"/>
    <w:rsid w:val="00D24C21"/>
    <w:rsid w:val="00D2507A"/>
    <w:rsid w:val="00D254F1"/>
    <w:rsid w:val="00D2567B"/>
    <w:rsid w:val="00D256FE"/>
    <w:rsid w:val="00D257E3"/>
    <w:rsid w:val="00D25ECA"/>
    <w:rsid w:val="00D260C3"/>
    <w:rsid w:val="00D26C93"/>
    <w:rsid w:val="00D270D3"/>
    <w:rsid w:val="00D27125"/>
    <w:rsid w:val="00D273F7"/>
    <w:rsid w:val="00D27DBD"/>
    <w:rsid w:val="00D27E0B"/>
    <w:rsid w:val="00D27F38"/>
    <w:rsid w:val="00D30274"/>
    <w:rsid w:val="00D3030F"/>
    <w:rsid w:val="00D304DC"/>
    <w:rsid w:val="00D30666"/>
    <w:rsid w:val="00D3075B"/>
    <w:rsid w:val="00D30BDA"/>
    <w:rsid w:val="00D30D81"/>
    <w:rsid w:val="00D316A7"/>
    <w:rsid w:val="00D31C72"/>
    <w:rsid w:val="00D31F64"/>
    <w:rsid w:val="00D32388"/>
    <w:rsid w:val="00D3268C"/>
    <w:rsid w:val="00D32EC9"/>
    <w:rsid w:val="00D3304B"/>
    <w:rsid w:val="00D332C9"/>
    <w:rsid w:val="00D3346E"/>
    <w:rsid w:val="00D3357B"/>
    <w:rsid w:val="00D33E1B"/>
    <w:rsid w:val="00D33F57"/>
    <w:rsid w:val="00D3407F"/>
    <w:rsid w:val="00D346A9"/>
    <w:rsid w:val="00D347F0"/>
    <w:rsid w:val="00D350DE"/>
    <w:rsid w:val="00D3545D"/>
    <w:rsid w:val="00D356C6"/>
    <w:rsid w:val="00D35DDD"/>
    <w:rsid w:val="00D35E25"/>
    <w:rsid w:val="00D36149"/>
    <w:rsid w:val="00D36466"/>
    <w:rsid w:val="00D36505"/>
    <w:rsid w:val="00D367E8"/>
    <w:rsid w:val="00D3685A"/>
    <w:rsid w:val="00D368A9"/>
    <w:rsid w:val="00D40040"/>
    <w:rsid w:val="00D40837"/>
    <w:rsid w:val="00D40A06"/>
    <w:rsid w:val="00D40ACA"/>
    <w:rsid w:val="00D40BA6"/>
    <w:rsid w:val="00D40D6C"/>
    <w:rsid w:val="00D4100A"/>
    <w:rsid w:val="00D410A8"/>
    <w:rsid w:val="00D41B7A"/>
    <w:rsid w:val="00D420B5"/>
    <w:rsid w:val="00D4268E"/>
    <w:rsid w:val="00D4284E"/>
    <w:rsid w:val="00D42AAC"/>
    <w:rsid w:val="00D42B4E"/>
    <w:rsid w:val="00D42BF0"/>
    <w:rsid w:val="00D4317F"/>
    <w:rsid w:val="00D4329C"/>
    <w:rsid w:val="00D4351D"/>
    <w:rsid w:val="00D43DC4"/>
    <w:rsid w:val="00D440C8"/>
    <w:rsid w:val="00D442FE"/>
    <w:rsid w:val="00D444B4"/>
    <w:rsid w:val="00D44647"/>
    <w:rsid w:val="00D44896"/>
    <w:rsid w:val="00D4489A"/>
    <w:rsid w:val="00D44A38"/>
    <w:rsid w:val="00D44FA0"/>
    <w:rsid w:val="00D456BD"/>
    <w:rsid w:val="00D457B5"/>
    <w:rsid w:val="00D45E6D"/>
    <w:rsid w:val="00D46076"/>
    <w:rsid w:val="00D461E0"/>
    <w:rsid w:val="00D46C83"/>
    <w:rsid w:val="00D47734"/>
    <w:rsid w:val="00D478E0"/>
    <w:rsid w:val="00D47AA9"/>
    <w:rsid w:val="00D47B67"/>
    <w:rsid w:val="00D47F13"/>
    <w:rsid w:val="00D5026D"/>
    <w:rsid w:val="00D50406"/>
    <w:rsid w:val="00D504AB"/>
    <w:rsid w:val="00D505BD"/>
    <w:rsid w:val="00D50CFF"/>
    <w:rsid w:val="00D50E21"/>
    <w:rsid w:val="00D50EAA"/>
    <w:rsid w:val="00D50EAE"/>
    <w:rsid w:val="00D5113B"/>
    <w:rsid w:val="00D511C9"/>
    <w:rsid w:val="00D5153F"/>
    <w:rsid w:val="00D51811"/>
    <w:rsid w:val="00D519A1"/>
    <w:rsid w:val="00D51A23"/>
    <w:rsid w:val="00D51D6C"/>
    <w:rsid w:val="00D520BC"/>
    <w:rsid w:val="00D52B09"/>
    <w:rsid w:val="00D53008"/>
    <w:rsid w:val="00D532A7"/>
    <w:rsid w:val="00D53350"/>
    <w:rsid w:val="00D537EF"/>
    <w:rsid w:val="00D540F2"/>
    <w:rsid w:val="00D54CC8"/>
    <w:rsid w:val="00D54D52"/>
    <w:rsid w:val="00D55239"/>
    <w:rsid w:val="00D552E5"/>
    <w:rsid w:val="00D556DF"/>
    <w:rsid w:val="00D559B0"/>
    <w:rsid w:val="00D55D4F"/>
    <w:rsid w:val="00D55FEB"/>
    <w:rsid w:val="00D56130"/>
    <w:rsid w:val="00D56230"/>
    <w:rsid w:val="00D564FC"/>
    <w:rsid w:val="00D566C4"/>
    <w:rsid w:val="00D56933"/>
    <w:rsid w:val="00D56CD1"/>
    <w:rsid w:val="00D57A8E"/>
    <w:rsid w:val="00D57BF0"/>
    <w:rsid w:val="00D603BC"/>
    <w:rsid w:val="00D604C8"/>
    <w:rsid w:val="00D60DDB"/>
    <w:rsid w:val="00D60EB0"/>
    <w:rsid w:val="00D61692"/>
    <w:rsid w:val="00D61BA3"/>
    <w:rsid w:val="00D61D34"/>
    <w:rsid w:val="00D62372"/>
    <w:rsid w:val="00D6238A"/>
    <w:rsid w:val="00D623A3"/>
    <w:rsid w:val="00D62481"/>
    <w:rsid w:val="00D62596"/>
    <w:rsid w:val="00D627A4"/>
    <w:rsid w:val="00D62848"/>
    <w:rsid w:val="00D62914"/>
    <w:rsid w:val="00D62FC0"/>
    <w:rsid w:val="00D631BA"/>
    <w:rsid w:val="00D63231"/>
    <w:rsid w:val="00D6365D"/>
    <w:rsid w:val="00D63C3D"/>
    <w:rsid w:val="00D640E4"/>
    <w:rsid w:val="00D641DF"/>
    <w:rsid w:val="00D642EB"/>
    <w:rsid w:val="00D644A4"/>
    <w:rsid w:val="00D6491C"/>
    <w:rsid w:val="00D6499D"/>
    <w:rsid w:val="00D64D7F"/>
    <w:rsid w:val="00D65009"/>
    <w:rsid w:val="00D6556B"/>
    <w:rsid w:val="00D65BA9"/>
    <w:rsid w:val="00D65CDB"/>
    <w:rsid w:val="00D65F7D"/>
    <w:rsid w:val="00D663F2"/>
    <w:rsid w:val="00D66DAA"/>
    <w:rsid w:val="00D66E1E"/>
    <w:rsid w:val="00D6704E"/>
    <w:rsid w:val="00D67411"/>
    <w:rsid w:val="00D6768D"/>
    <w:rsid w:val="00D67BBA"/>
    <w:rsid w:val="00D67C8C"/>
    <w:rsid w:val="00D70309"/>
    <w:rsid w:val="00D7031F"/>
    <w:rsid w:val="00D70793"/>
    <w:rsid w:val="00D70B32"/>
    <w:rsid w:val="00D70B67"/>
    <w:rsid w:val="00D71298"/>
    <w:rsid w:val="00D718C7"/>
    <w:rsid w:val="00D71B25"/>
    <w:rsid w:val="00D7228E"/>
    <w:rsid w:val="00D72A24"/>
    <w:rsid w:val="00D72BD8"/>
    <w:rsid w:val="00D72C54"/>
    <w:rsid w:val="00D73149"/>
    <w:rsid w:val="00D73210"/>
    <w:rsid w:val="00D73317"/>
    <w:rsid w:val="00D7430D"/>
    <w:rsid w:val="00D74668"/>
    <w:rsid w:val="00D74BAD"/>
    <w:rsid w:val="00D753C9"/>
    <w:rsid w:val="00D75485"/>
    <w:rsid w:val="00D761B1"/>
    <w:rsid w:val="00D76618"/>
    <w:rsid w:val="00D76C94"/>
    <w:rsid w:val="00D771C2"/>
    <w:rsid w:val="00D775C3"/>
    <w:rsid w:val="00D77CA6"/>
    <w:rsid w:val="00D77F7F"/>
    <w:rsid w:val="00D8095B"/>
    <w:rsid w:val="00D80F3A"/>
    <w:rsid w:val="00D80F84"/>
    <w:rsid w:val="00D813B0"/>
    <w:rsid w:val="00D814C3"/>
    <w:rsid w:val="00D81926"/>
    <w:rsid w:val="00D8198B"/>
    <w:rsid w:val="00D81BB1"/>
    <w:rsid w:val="00D81DA6"/>
    <w:rsid w:val="00D829FA"/>
    <w:rsid w:val="00D82ACE"/>
    <w:rsid w:val="00D83179"/>
    <w:rsid w:val="00D83216"/>
    <w:rsid w:val="00D83409"/>
    <w:rsid w:val="00D83714"/>
    <w:rsid w:val="00D83776"/>
    <w:rsid w:val="00D8384B"/>
    <w:rsid w:val="00D838A4"/>
    <w:rsid w:val="00D83A8B"/>
    <w:rsid w:val="00D83F9E"/>
    <w:rsid w:val="00D84032"/>
    <w:rsid w:val="00D842D4"/>
    <w:rsid w:val="00D8471E"/>
    <w:rsid w:val="00D84DFC"/>
    <w:rsid w:val="00D8516E"/>
    <w:rsid w:val="00D8561E"/>
    <w:rsid w:val="00D861BE"/>
    <w:rsid w:val="00D8656C"/>
    <w:rsid w:val="00D866BD"/>
    <w:rsid w:val="00D86913"/>
    <w:rsid w:val="00D86DCD"/>
    <w:rsid w:val="00D86E66"/>
    <w:rsid w:val="00D86EAE"/>
    <w:rsid w:val="00D876A3"/>
    <w:rsid w:val="00D877B4"/>
    <w:rsid w:val="00D879B1"/>
    <w:rsid w:val="00D87B9C"/>
    <w:rsid w:val="00D9000B"/>
    <w:rsid w:val="00D9018C"/>
    <w:rsid w:val="00D90454"/>
    <w:rsid w:val="00D9061A"/>
    <w:rsid w:val="00D9097B"/>
    <w:rsid w:val="00D90E62"/>
    <w:rsid w:val="00D9124B"/>
    <w:rsid w:val="00D91269"/>
    <w:rsid w:val="00D91756"/>
    <w:rsid w:val="00D921D9"/>
    <w:rsid w:val="00D92346"/>
    <w:rsid w:val="00D924A7"/>
    <w:rsid w:val="00D92730"/>
    <w:rsid w:val="00D92A4B"/>
    <w:rsid w:val="00D92C44"/>
    <w:rsid w:val="00D92C4D"/>
    <w:rsid w:val="00D93360"/>
    <w:rsid w:val="00D934CD"/>
    <w:rsid w:val="00D944AB"/>
    <w:rsid w:val="00D950E8"/>
    <w:rsid w:val="00D95185"/>
    <w:rsid w:val="00D95540"/>
    <w:rsid w:val="00D9555C"/>
    <w:rsid w:val="00D957B0"/>
    <w:rsid w:val="00D95A18"/>
    <w:rsid w:val="00D95A7D"/>
    <w:rsid w:val="00D95B73"/>
    <w:rsid w:val="00D9636E"/>
    <w:rsid w:val="00D96A22"/>
    <w:rsid w:val="00D97029"/>
    <w:rsid w:val="00D97532"/>
    <w:rsid w:val="00D9773D"/>
    <w:rsid w:val="00D9779C"/>
    <w:rsid w:val="00D97C06"/>
    <w:rsid w:val="00D97DD0"/>
    <w:rsid w:val="00DA0392"/>
    <w:rsid w:val="00DA09B8"/>
    <w:rsid w:val="00DA0C56"/>
    <w:rsid w:val="00DA0CCC"/>
    <w:rsid w:val="00DA1574"/>
    <w:rsid w:val="00DA1824"/>
    <w:rsid w:val="00DA183C"/>
    <w:rsid w:val="00DA1B9D"/>
    <w:rsid w:val="00DA1E78"/>
    <w:rsid w:val="00DA1EF2"/>
    <w:rsid w:val="00DA1F3E"/>
    <w:rsid w:val="00DA21F5"/>
    <w:rsid w:val="00DA2256"/>
    <w:rsid w:val="00DA2528"/>
    <w:rsid w:val="00DA268D"/>
    <w:rsid w:val="00DA29E2"/>
    <w:rsid w:val="00DA33EE"/>
    <w:rsid w:val="00DA3667"/>
    <w:rsid w:val="00DA37D3"/>
    <w:rsid w:val="00DA3BCA"/>
    <w:rsid w:val="00DA3D4D"/>
    <w:rsid w:val="00DA3FA4"/>
    <w:rsid w:val="00DA4BFE"/>
    <w:rsid w:val="00DA4EFA"/>
    <w:rsid w:val="00DA524E"/>
    <w:rsid w:val="00DA5512"/>
    <w:rsid w:val="00DA57B3"/>
    <w:rsid w:val="00DA581F"/>
    <w:rsid w:val="00DA584E"/>
    <w:rsid w:val="00DA58B1"/>
    <w:rsid w:val="00DA5A35"/>
    <w:rsid w:val="00DA5FF1"/>
    <w:rsid w:val="00DA6093"/>
    <w:rsid w:val="00DA6292"/>
    <w:rsid w:val="00DA62EC"/>
    <w:rsid w:val="00DA6B6B"/>
    <w:rsid w:val="00DA6D02"/>
    <w:rsid w:val="00DA6D0F"/>
    <w:rsid w:val="00DA6D81"/>
    <w:rsid w:val="00DA6E92"/>
    <w:rsid w:val="00DA700F"/>
    <w:rsid w:val="00DA7098"/>
    <w:rsid w:val="00DA774F"/>
    <w:rsid w:val="00DA7777"/>
    <w:rsid w:val="00DA7AC4"/>
    <w:rsid w:val="00DA7B44"/>
    <w:rsid w:val="00DA7BD3"/>
    <w:rsid w:val="00DA7CC6"/>
    <w:rsid w:val="00DB07A1"/>
    <w:rsid w:val="00DB1C0C"/>
    <w:rsid w:val="00DB20E2"/>
    <w:rsid w:val="00DB231B"/>
    <w:rsid w:val="00DB2595"/>
    <w:rsid w:val="00DB27E2"/>
    <w:rsid w:val="00DB2A46"/>
    <w:rsid w:val="00DB2C9A"/>
    <w:rsid w:val="00DB2E63"/>
    <w:rsid w:val="00DB2FDB"/>
    <w:rsid w:val="00DB3004"/>
    <w:rsid w:val="00DB3126"/>
    <w:rsid w:val="00DB344D"/>
    <w:rsid w:val="00DB386F"/>
    <w:rsid w:val="00DB3882"/>
    <w:rsid w:val="00DB41E9"/>
    <w:rsid w:val="00DB495E"/>
    <w:rsid w:val="00DB4A67"/>
    <w:rsid w:val="00DB4B4A"/>
    <w:rsid w:val="00DB4E01"/>
    <w:rsid w:val="00DB4FE9"/>
    <w:rsid w:val="00DB53AA"/>
    <w:rsid w:val="00DB585A"/>
    <w:rsid w:val="00DB60C9"/>
    <w:rsid w:val="00DB62A7"/>
    <w:rsid w:val="00DB6531"/>
    <w:rsid w:val="00DB6896"/>
    <w:rsid w:val="00DB6C27"/>
    <w:rsid w:val="00DB72AD"/>
    <w:rsid w:val="00DB7657"/>
    <w:rsid w:val="00DB7677"/>
    <w:rsid w:val="00DB7969"/>
    <w:rsid w:val="00DB7EBF"/>
    <w:rsid w:val="00DC03D6"/>
    <w:rsid w:val="00DC0753"/>
    <w:rsid w:val="00DC0762"/>
    <w:rsid w:val="00DC0820"/>
    <w:rsid w:val="00DC0A1B"/>
    <w:rsid w:val="00DC0BCA"/>
    <w:rsid w:val="00DC1265"/>
    <w:rsid w:val="00DC13D0"/>
    <w:rsid w:val="00DC1537"/>
    <w:rsid w:val="00DC15A2"/>
    <w:rsid w:val="00DC1A99"/>
    <w:rsid w:val="00DC1E22"/>
    <w:rsid w:val="00DC209C"/>
    <w:rsid w:val="00DC26A9"/>
    <w:rsid w:val="00DC340F"/>
    <w:rsid w:val="00DC3825"/>
    <w:rsid w:val="00DC3E6E"/>
    <w:rsid w:val="00DC4545"/>
    <w:rsid w:val="00DC512A"/>
    <w:rsid w:val="00DC5331"/>
    <w:rsid w:val="00DC5408"/>
    <w:rsid w:val="00DC58AA"/>
    <w:rsid w:val="00DC58B9"/>
    <w:rsid w:val="00DC59FA"/>
    <w:rsid w:val="00DC647E"/>
    <w:rsid w:val="00DC64BA"/>
    <w:rsid w:val="00DC657C"/>
    <w:rsid w:val="00DC680D"/>
    <w:rsid w:val="00DC6834"/>
    <w:rsid w:val="00DC6A75"/>
    <w:rsid w:val="00DC722D"/>
    <w:rsid w:val="00DC7879"/>
    <w:rsid w:val="00DC7CAA"/>
    <w:rsid w:val="00DC7D05"/>
    <w:rsid w:val="00DC7DFB"/>
    <w:rsid w:val="00DD0245"/>
    <w:rsid w:val="00DD02B0"/>
    <w:rsid w:val="00DD0687"/>
    <w:rsid w:val="00DD08CE"/>
    <w:rsid w:val="00DD09DA"/>
    <w:rsid w:val="00DD0B02"/>
    <w:rsid w:val="00DD1044"/>
    <w:rsid w:val="00DD1069"/>
    <w:rsid w:val="00DD123C"/>
    <w:rsid w:val="00DD1C8A"/>
    <w:rsid w:val="00DD2188"/>
    <w:rsid w:val="00DD2683"/>
    <w:rsid w:val="00DD2E71"/>
    <w:rsid w:val="00DD2F9F"/>
    <w:rsid w:val="00DD302A"/>
    <w:rsid w:val="00DD333C"/>
    <w:rsid w:val="00DD3450"/>
    <w:rsid w:val="00DD34B8"/>
    <w:rsid w:val="00DD3869"/>
    <w:rsid w:val="00DD3F24"/>
    <w:rsid w:val="00DD3F72"/>
    <w:rsid w:val="00DD4434"/>
    <w:rsid w:val="00DD4BF1"/>
    <w:rsid w:val="00DD4F07"/>
    <w:rsid w:val="00DD50BB"/>
    <w:rsid w:val="00DD5C6A"/>
    <w:rsid w:val="00DD5DEC"/>
    <w:rsid w:val="00DD5E9B"/>
    <w:rsid w:val="00DD5FF6"/>
    <w:rsid w:val="00DD6190"/>
    <w:rsid w:val="00DD61EC"/>
    <w:rsid w:val="00DD6591"/>
    <w:rsid w:val="00DD6B9C"/>
    <w:rsid w:val="00DD6BD5"/>
    <w:rsid w:val="00DD712E"/>
    <w:rsid w:val="00DD71B4"/>
    <w:rsid w:val="00DD7724"/>
    <w:rsid w:val="00DD7756"/>
    <w:rsid w:val="00DD7A14"/>
    <w:rsid w:val="00DE0048"/>
    <w:rsid w:val="00DE0721"/>
    <w:rsid w:val="00DE0958"/>
    <w:rsid w:val="00DE09E4"/>
    <w:rsid w:val="00DE10F6"/>
    <w:rsid w:val="00DE1158"/>
    <w:rsid w:val="00DE1811"/>
    <w:rsid w:val="00DE1A1E"/>
    <w:rsid w:val="00DE1B92"/>
    <w:rsid w:val="00DE1C39"/>
    <w:rsid w:val="00DE224F"/>
    <w:rsid w:val="00DE339D"/>
    <w:rsid w:val="00DE34AF"/>
    <w:rsid w:val="00DE3834"/>
    <w:rsid w:val="00DE38F2"/>
    <w:rsid w:val="00DE431E"/>
    <w:rsid w:val="00DE43EB"/>
    <w:rsid w:val="00DE4C10"/>
    <w:rsid w:val="00DE500D"/>
    <w:rsid w:val="00DE5164"/>
    <w:rsid w:val="00DE51B0"/>
    <w:rsid w:val="00DE5306"/>
    <w:rsid w:val="00DE5B61"/>
    <w:rsid w:val="00DE5D9B"/>
    <w:rsid w:val="00DE5E5F"/>
    <w:rsid w:val="00DE6450"/>
    <w:rsid w:val="00DE6C13"/>
    <w:rsid w:val="00DE7106"/>
    <w:rsid w:val="00DE71A5"/>
    <w:rsid w:val="00DE7389"/>
    <w:rsid w:val="00DE7547"/>
    <w:rsid w:val="00DE776B"/>
    <w:rsid w:val="00DE7836"/>
    <w:rsid w:val="00DE7872"/>
    <w:rsid w:val="00DE7A82"/>
    <w:rsid w:val="00DE7BEB"/>
    <w:rsid w:val="00DE7C16"/>
    <w:rsid w:val="00DE7F72"/>
    <w:rsid w:val="00DF0432"/>
    <w:rsid w:val="00DF1113"/>
    <w:rsid w:val="00DF1245"/>
    <w:rsid w:val="00DF146E"/>
    <w:rsid w:val="00DF1501"/>
    <w:rsid w:val="00DF1DE8"/>
    <w:rsid w:val="00DF20F5"/>
    <w:rsid w:val="00DF2272"/>
    <w:rsid w:val="00DF233E"/>
    <w:rsid w:val="00DF23C5"/>
    <w:rsid w:val="00DF2A49"/>
    <w:rsid w:val="00DF2BDF"/>
    <w:rsid w:val="00DF2C82"/>
    <w:rsid w:val="00DF2E65"/>
    <w:rsid w:val="00DF2EB6"/>
    <w:rsid w:val="00DF2EF4"/>
    <w:rsid w:val="00DF3519"/>
    <w:rsid w:val="00DF3595"/>
    <w:rsid w:val="00DF373E"/>
    <w:rsid w:val="00DF3783"/>
    <w:rsid w:val="00DF3B38"/>
    <w:rsid w:val="00DF3C41"/>
    <w:rsid w:val="00DF4041"/>
    <w:rsid w:val="00DF41D3"/>
    <w:rsid w:val="00DF4494"/>
    <w:rsid w:val="00DF48C1"/>
    <w:rsid w:val="00DF4DF5"/>
    <w:rsid w:val="00DF4FA7"/>
    <w:rsid w:val="00DF50B3"/>
    <w:rsid w:val="00DF54E4"/>
    <w:rsid w:val="00DF554B"/>
    <w:rsid w:val="00DF6257"/>
    <w:rsid w:val="00DF62C0"/>
    <w:rsid w:val="00DF63FB"/>
    <w:rsid w:val="00DF6624"/>
    <w:rsid w:val="00DF66CC"/>
    <w:rsid w:val="00DF694E"/>
    <w:rsid w:val="00DF6A19"/>
    <w:rsid w:val="00DF6BB5"/>
    <w:rsid w:val="00DF6FFF"/>
    <w:rsid w:val="00DF7790"/>
    <w:rsid w:val="00DF7E12"/>
    <w:rsid w:val="00DF7E5D"/>
    <w:rsid w:val="00E00031"/>
    <w:rsid w:val="00E00E6F"/>
    <w:rsid w:val="00E010FF"/>
    <w:rsid w:val="00E0133F"/>
    <w:rsid w:val="00E0142F"/>
    <w:rsid w:val="00E0196E"/>
    <w:rsid w:val="00E01F28"/>
    <w:rsid w:val="00E020FA"/>
    <w:rsid w:val="00E026D2"/>
    <w:rsid w:val="00E02894"/>
    <w:rsid w:val="00E03052"/>
    <w:rsid w:val="00E031A7"/>
    <w:rsid w:val="00E0329A"/>
    <w:rsid w:val="00E033AE"/>
    <w:rsid w:val="00E03836"/>
    <w:rsid w:val="00E03B60"/>
    <w:rsid w:val="00E03D6D"/>
    <w:rsid w:val="00E043FB"/>
    <w:rsid w:val="00E049F7"/>
    <w:rsid w:val="00E04F9C"/>
    <w:rsid w:val="00E05136"/>
    <w:rsid w:val="00E052DC"/>
    <w:rsid w:val="00E053E2"/>
    <w:rsid w:val="00E05BA6"/>
    <w:rsid w:val="00E05C4A"/>
    <w:rsid w:val="00E05C58"/>
    <w:rsid w:val="00E05D71"/>
    <w:rsid w:val="00E05E0B"/>
    <w:rsid w:val="00E0609C"/>
    <w:rsid w:val="00E067ED"/>
    <w:rsid w:val="00E06D43"/>
    <w:rsid w:val="00E06FC6"/>
    <w:rsid w:val="00E070E0"/>
    <w:rsid w:val="00E07503"/>
    <w:rsid w:val="00E076F2"/>
    <w:rsid w:val="00E07950"/>
    <w:rsid w:val="00E0797A"/>
    <w:rsid w:val="00E07C13"/>
    <w:rsid w:val="00E07D36"/>
    <w:rsid w:val="00E07E36"/>
    <w:rsid w:val="00E07F0C"/>
    <w:rsid w:val="00E10384"/>
    <w:rsid w:val="00E10385"/>
    <w:rsid w:val="00E10502"/>
    <w:rsid w:val="00E1061C"/>
    <w:rsid w:val="00E11F42"/>
    <w:rsid w:val="00E1277E"/>
    <w:rsid w:val="00E129F7"/>
    <w:rsid w:val="00E12C46"/>
    <w:rsid w:val="00E13407"/>
    <w:rsid w:val="00E13412"/>
    <w:rsid w:val="00E13A17"/>
    <w:rsid w:val="00E13A1E"/>
    <w:rsid w:val="00E14540"/>
    <w:rsid w:val="00E14B71"/>
    <w:rsid w:val="00E14C79"/>
    <w:rsid w:val="00E14E40"/>
    <w:rsid w:val="00E14E59"/>
    <w:rsid w:val="00E14F27"/>
    <w:rsid w:val="00E14F46"/>
    <w:rsid w:val="00E1530E"/>
    <w:rsid w:val="00E1586A"/>
    <w:rsid w:val="00E158D3"/>
    <w:rsid w:val="00E166FC"/>
    <w:rsid w:val="00E16E0E"/>
    <w:rsid w:val="00E16EDE"/>
    <w:rsid w:val="00E172E4"/>
    <w:rsid w:val="00E179F9"/>
    <w:rsid w:val="00E17C53"/>
    <w:rsid w:val="00E20553"/>
    <w:rsid w:val="00E210BB"/>
    <w:rsid w:val="00E218B7"/>
    <w:rsid w:val="00E21BF6"/>
    <w:rsid w:val="00E21D03"/>
    <w:rsid w:val="00E21D16"/>
    <w:rsid w:val="00E2259A"/>
    <w:rsid w:val="00E2291E"/>
    <w:rsid w:val="00E23681"/>
    <w:rsid w:val="00E236E1"/>
    <w:rsid w:val="00E23C21"/>
    <w:rsid w:val="00E23C75"/>
    <w:rsid w:val="00E25120"/>
    <w:rsid w:val="00E25C07"/>
    <w:rsid w:val="00E25D3F"/>
    <w:rsid w:val="00E26029"/>
    <w:rsid w:val="00E26157"/>
    <w:rsid w:val="00E262D1"/>
    <w:rsid w:val="00E264A7"/>
    <w:rsid w:val="00E266CF"/>
    <w:rsid w:val="00E26751"/>
    <w:rsid w:val="00E26946"/>
    <w:rsid w:val="00E26973"/>
    <w:rsid w:val="00E26EEF"/>
    <w:rsid w:val="00E2706C"/>
    <w:rsid w:val="00E270C5"/>
    <w:rsid w:val="00E27577"/>
    <w:rsid w:val="00E276E8"/>
    <w:rsid w:val="00E279D5"/>
    <w:rsid w:val="00E30295"/>
    <w:rsid w:val="00E304AB"/>
    <w:rsid w:val="00E30667"/>
    <w:rsid w:val="00E30884"/>
    <w:rsid w:val="00E30DEB"/>
    <w:rsid w:val="00E310EC"/>
    <w:rsid w:val="00E315FA"/>
    <w:rsid w:val="00E31681"/>
    <w:rsid w:val="00E316A5"/>
    <w:rsid w:val="00E31B56"/>
    <w:rsid w:val="00E31CBC"/>
    <w:rsid w:val="00E31DC0"/>
    <w:rsid w:val="00E31F79"/>
    <w:rsid w:val="00E3274B"/>
    <w:rsid w:val="00E3279B"/>
    <w:rsid w:val="00E32C0E"/>
    <w:rsid w:val="00E32CDA"/>
    <w:rsid w:val="00E32DC8"/>
    <w:rsid w:val="00E33169"/>
    <w:rsid w:val="00E33198"/>
    <w:rsid w:val="00E33296"/>
    <w:rsid w:val="00E3351E"/>
    <w:rsid w:val="00E335DC"/>
    <w:rsid w:val="00E33943"/>
    <w:rsid w:val="00E33B4A"/>
    <w:rsid w:val="00E34351"/>
    <w:rsid w:val="00E345FA"/>
    <w:rsid w:val="00E34A46"/>
    <w:rsid w:val="00E35154"/>
    <w:rsid w:val="00E35ABC"/>
    <w:rsid w:val="00E362BA"/>
    <w:rsid w:val="00E362C6"/>
    <w:rsid w:val="00E36B3B"/>
    <w:rsid w:val="00E36CB7"/>
    <w:rsid w:val="00E36E8C"/>
    <w:rsid w:val="00E37002"/>
    <w:rsid w:val="00E3716F"/>
    <w:rsid w:val="00E371BA"/>
    <w:rsid w:val="00E37365"/>
    <w:rsid w:val="00E373F1"/>
    <w:rsid w:val="00E37557"/>
    <w:rsid w:val="00E3786D"/>
    <w:rsid w:val="00E37A05"/>
    <w:rsid w:val="00E37CCC"/>
    <w:rsid w:val="00E37DF9"/>
    <w:rsid w:val="00E40314"/>
    <w:rsid w:val="00E40833"/>
    <w:rsid w:val="00E40AF0"/>
    <w:rsid w:val="00E40E84"/>
    <w:rsid w:val="00E41348"/>
    <w:rsid w:val="00E41625"/>
    <w:rsid w:val="00E41EC1"/>
    <w:rsid w:val="00E41FE4"/>
    <w:rsid w:val="00E4219E"/>
    <w:rsid w:val="00E4222C"/>
    <w:rsid w:val="00E42799"/>
    <w:rsid w:val="00E42AA9"/>
    <w:rsid w:val="00E42E49"/>
    <w:rsid w:val="00E42E5A"/>
    <w:rsid w:val="00E43C52"/>
    <w:rsid w:val="00E43F5C"/>
    <w:rsid w:val="00E44112"/>
    <w:rsid w:val="00E445A7"/>
    <w:rsid w:val="00E44CDC"/>
    <w:rsid w:val="00E44E01"/>
    <w:rsid w:val="00E44FA9"/>
    <w:rsid w:val="00E4527F"/>
    <w:rsid w:val="00E45291"/>
    <w:rsid w:val="00E453EE"/>
    <w:rsid w:val="00E458DF"/>
    <w:rsid w:val="00E4624C"/>
    <w:rsid w:val="00E466E5"/>
    <w:rsid w:val="00E468E0"/>
    <w:rsid w:val="00E4695D"/>
    <w:rsid w:val="00E473AA"/>
    <w:rsid w:val="00E47B7E"/>
    <w:rsid w:val="00E50AE7"/>
    <w:rsid w:val="00E50BF7"/>
    <w:rsid w:val="00E51601"/>
    <w:rsid w:val="00E51766"/>
    <w:rsid w:val="00E51A35"/>
    <w:rsid w:val="00E51C78"/>
    <w:rsid w:val="00E51CD6"/>
    <w:rsid w:val="00E52290"/>
    <w:rsid w:val="00E525C9"/>
    <w:rsid w:val="00E5291F"/>
    <w:rsid w:val="00E52B1E"/>
    <w:rsid w:val="00E52B22"/>
    <w:rsid w:val="00E52E28"/>
    <w:rsid w:val="00E52E73"/>
    <w:rsid w:val="00E52F61"/>
    <w:rsid w:val="00E53079"/>
    <w:rsid w:val="00E5342C"/>
    <w:rsid w:val="00E535F8"/>
    <w:rsid w:val="00E53632"/>
    <w:rsid w:val="00E53662"/>
    <w:rsid w:val="00E5375D"/>
    <w:rsid w:val="00E53AB5"/>
    <w:rsid w:val="00E543ED"/>
    <w:rsid w:val="00E54927"/>
    <w:rsid w:val="00E549FE"/>
    <w:rsid w:val="00E54C8F"/>
    <w:rsid w:val="00E54DF7"/>
    <w:rsid w:val="00E55B53"/>
    <w:rsid w:val="00E55CF3"/>
    <w:rsid w:val="00E55D1B"/>
    <w:rsid w:val="00E55D36"/>
    <w:rsid w:val="00E56162"/>
    <w:rsid w:val="00E56883"/>
    <w:rsid w:val="00E56CEF"/>
    <w:rsid w:val="00E56F0B"/>
    <w:rsid w:val="00E56F67"/>
    <w:rsid w:val="00E572FD"/>
    <w:rsid w:val="00E573A9"/>
    <w:rsid w:val="00E574D9"/>
    <w:rsid w:val="00E57DD1"/>
    <w:rsid w:val="00E57EA1"/>
    <w:rsid w:val="00E6034C"/>
    <w:rsid w:val="00E60BB0"/>
    <w:rsid w:val="00E60D5E"/>
    <w:rsid w:val="00E610D8"/>
    <w:rsid w:val="00E612AA"/>
    <w:rsid w:val="00E616D9"/>
    <w:rsid w:val="00E61782"/>
    <w:rsid w:val="00E61864"/>
    <w:rsid w:val="00E618E2"/>
    <w:rsid w:val="00E619D9"/>
    <w:rsid w:val="00E622F5"/>
    <w:rsid w:val="00E62351"/>
    <w:rsid w:val="00E62521"/>
    <w:rsid w:val="00E62627"/>
    <w:rsid w:val="00E62CA4"/>
    <w:rsid w:val="00E62D16"/>
    <w:rsid w:val="00E62D4B"/>
    <w:rsid w:val="00E62E65"/>
    <w:rsid w:val="00E62EB5"/>
    <w:rsid w:val="00E634C8"/>
    <w:rsid w:val="00E636FE"/>
    <w:rsid w:val="00E63989"/>
    <w:rsid w:val="00E63D4A"/>
    <w:rsid w:val="00E64356"/>
    <w:rsid w:val="00E64A4C"/>
    <w:rsid w:val="00E64AE7"/>
    <w:rsid w:val="00E6514D"/>
    <w:rsid w:val="00E653CD"/>
    <w:rsid w:val="00E65AFF"/>
    <w:rsid w:val="00E65C36"/>
    <w:rsid w:val="00E65D28"/>
    <w:rsid w:val="00E65E96"/>
    <w:rsid w:val="00E66792"/>
    <w:rsid w:val="00E66C73"/>
    <w:rsid w:val="00E675C4"/>
    <w:rsid w:val="00E67D3C"/>
    <w:rsid w:val="00E67E7F"/>
    <w:rsid w:val="00E67EE4"/>
    <w:rsid w:val="00E70035"/>
    <w:rsid w:val="00E7020D"/>
    <w:rsid w:val="00E70216"/>
    <w:rsid w:val="00E70727"/>
    <w:rsid w:val="00E70735"/>
    <w:rsid w:val="00E70C2E"/>
    <w:rsid w:val="00E70D79"/>
    <w:rsid w:val="00E712CC"/>
    <w:rsid w:val="00E71646"/>
    <w:rsid w:val="00E71878"/>
    <w:rsid w:val="00E71D21"/>
    <w:rsid w:val="00E72030"/>
    <w:rsid w:val="00E72922"/>
    <w:rsid w:val="00E73120"/>
    <w:rsid w:val="00E7392B"/>
    <w:rsid w:val="00E73D82"/>
    <w:rsid w:val="00E73F58"/>
    <w:rsid w:val="00E740B4"/>
    <w:rsid w:val="00E74110"/>
    <w:rsid w:val="00E7412A"/>
    <w:rsid w:val="00E7462D"/>
    <w:rsid w:val="00E74825"/>
    <w:rsid w:val="00E756F2"/>
    <w:rsid w:val="00E75719"/>
    <w:rsid w:val="00E76046"/>
    <w:rsid w:val="00E7631E"/>
    <w:rsid w:val="00E76AD8"/>
    <w:rsid w:val="00E76F73"/>
    <w:rsid w:val="00E77260"/>
    <w:rsid w:val="00E773B2"/>
    <w:rsid w:val="00E77713"/>
    <w:rsid w:val="00E77BAB"/>
    <w:rsid w:val="00E77E47"/>
    <w:rsid w:val="00E80348"/>
    <w:rsid w:val="00E80C5C"/>
    <w:rsid w:val="00E80F27"/>
    <w:rsid w:val="00E81E6B"/>
    <w:rsid w:val="00E8250D"/>
    <w:rsid w:val="00E82BB5"/>
    <w:rsid w:val="00E82C95"/>
    <w:rsid w:val="00E82DF7"/>
    <w:rsid w:val="00E83C16"/>
    <w:rsid w:val="00E8402E"/>
    <w:rsid w:val="00E84146"/>
    <w:rsid w:val="00E84EF1"/>
    <w:rsid w:val="00E8514A"/>
    <w:rsid w:val="00E85183"/>
    <w:rsid w:val="00E8548B"/>
    <w:rsid w:val="00E85575"/>
    <w:rsid w:val="00E85967"/>
    <w:rsid w:val="00E85CFD"/>
    <w:rsid w:val="00E85FFF"/>
    <w:rsid w:val="00E8609B"/>
    <w:rsid w:val="00E86563"/>
    <w:rsid w:val="00E877F1"/>
    <w:rsid w:val="00E87ABC"/>
    <w:rsid w:val="00E901FD"/>
    <w:rsid w:val="00E905CF"/>
    <w:rsid w:val="00E90A98"/>
    <w:rsid w:val="00E90D57"/>
    <w:rsid w:val="00E911A4"/>
    <w:rsid w:val="00E915A2"/>
    <w:rsid w:val="00E9185B"/>
    <w:rsid w:val="00E91B6F"/>
    <w:rsid w:val="00E91B70"/>
    <w:rsid w:val="00E91FB8"/>
    <w:rsid w:val="00E91FF2"/>
    <w:rsid w:val="00E924EA"/>
    <w:rsid w:val="00E92639"/>
    <w:rsid w:val="00E9296A"/>
    <w:rsid w:val="00E92971"/>
    <w:rsid w:val="00E92B4A"/>
    <w:rsid w:val="00E92C6E"/>
    <w:rsid w:val="00E92D7E"/>
    <w:rsid w:val="00E92E1B"/>
    <w:rsid w:val="00E92FA5"/>
    <w:rsid w:val="00E93381"/>
    <w:rsid w:val="00E933C2"/>
    <w:rsid w:val="00E933F6"/>
    <w:rsid w:val="00E93450"/>
    <w:rsid w:val="00E936B9"/>
    <w:rsid w:val="00E93776"/>
    <w:rsid w:val="00E93979"/>
    <w:rsid w:val="00E93F60"/>
    <w:rsid w:val="00E9419C"/>
    <w:rsid w:val="00E9435B"/>
    <w:rsid w:val="00E9437F"/>
    <w:rsid w:val="00E94721"/>
    <w:rsid w:val="00E94ACB"/>
    <w:rsid w:val="00E94ACC"/>
    <w:rsid w:val="00E94B40"/>
    <w:rsid w:val="00E95166"/>
    <w:rsid w:val="00E9536C"/>
    <w:rsid w:val="00E955E5"/>
    <w:rsid w:val="00E95F9A"/>
    <w:rsid w:val="00E96227"/>
    <w:rsid w:val="00E96C04"/>
    <w:rsid w:val="00E96F20"/>
    <w:rsid w:val="00E970A8"/>
    <w:rsid w:val="00E9723F"/>
    <w:rsid w:val="00E973C4"/>
    <w:rsid w:val="00E97F99"/>
    <w:rsid w:val="00EA0255"/>
    <w:rsid w:val="00EA06CA"/>
    <w:rsid w:val="00EA08CB"/>
    <w:rsid w:val="00EA09A8"/>
    <w:rsid w:val="00EA0CA8"/>
    <w:rsid w:val="00EA0D79"/>
    <w:rsid w:val="00EA0E86"/>
    <w:rsid w:val="00EA101E"/>
    <w:rsid w:val="00EA1088"/>
    <w:rsid w:val="00EA165B"/>
    <w:rsid w:val="00EA1753"/>
    <w:rsid w:val="00EA1948"/>
    <w:rsid w:val="00EA1C3E"/>
    <w:rsid w:val="00EA2061"/>
    <w:rsid w:val="00EA24BB"/>
    <w:rsid w:val="00EA26AD"/>
    <w:rsid w:val="00EA2940"/>
    <w:rsid w:val="00EA2AF2"/>
    <w:rsid w:val="00EA3545"/>
    <w:rsid w:val="00EA44D3"/>
    <w:rsid w:val="00EA49DA"/>
    <w:rsid w:val="00EA4D60"/>
    <w:rsid w:val="00EA5106"/>
    <w:rsid w:val="00EA5318"/>
    <w:rsid w:val="00EA5E37"/>
    <w:rsid w:val="00EA73F4"/>
    <w:rsid w:val="00EA74F5"/>
    <w:rsid w:val="00EA76DE"/>
    <w:rsid w:val="00EA7B29"/>
    <w:rsid w:val="00EA7CA5"/>
    <w:rsid w:val="00EA7EA1"/>
    <w:rsid w:val="00EB02AB"/>
    <w:rsid w:val="00EB035E"/>
    <w:rsid w:val="00EB0894"/>
    <w:rsid w:val="00EB0F76"/>
    <w:rsid w:val="00EB0FD9"/>
    <w:rsid w:val="00EB15BE"/>
    <w:rsid w:val="00EB1968"/>
    <w:rsid w:val="00EB1D47"/>
    <w:rsid w:val="00EB1D76"/>
    <w:rsid w:val="00EB21A7"/>
    <w:rsid w:val="00EB225F"/>
    <w:rsid w:val="00EB2313"/>
    <w:rsid w:val="00EB2916"/>
    <w:rsid w:val="00EB399E"/>
    <w:rsid w:val="00EB39D5"/>
    <w:rsid w:val="00EB43FD"/>
    <w:rsid w:val="00EB4BDE"/>
    <w:rsid w:val="00EB4C3E"/>
    <w:rsid w:val="00EB4DED"/>
    <w:rsid w:val="00EB5232"/>
    <w:rsid w:val="00EB5237"/>
    <w:rsid w:val="00EB57B7"/>
    <w:rsid w:val="00EB5801"/>
    <w:rsid w:val="00EB5AB1"/>
    <w:rsid w:val="00EB5C4D"/>
    <w:rsid w:val="00EB5EF9"/>
    <w:rsid w:val="00EB5FD7"/>
    <w:rsid w:val="00EB63D0"/>
    <w:rsid w:val="00EB65AC"/>
    <w:rsid w:val="00EB68BE"/>
    <w:rsid w:val="00EB694D"/>
    <w:rsid w:val="00EB6B63"/>
    <w:rsid w:val="00EB7364"/>
    <w:rsid w:val="00EB7CD8"/>
    <w:rsid w:val="00EC0628"/>
    <w:rsid w:val="00EC0E7D"/>
    <w:rsid w:val="00EC0EC9"/>
    <w:rsid w:val="00EC111A"/>
    <w:rsid w:val="00EC116B"/>
    <w:rsid w:val="00EC1186"/>
    <w:rsid w:val="00EC121E"/>
    <w:rsid w:val="00EC1330"/>
    <w:rsid w:val="00EC13FE"/>
    <w:rsid w:val="00EC16EE"/>
    <w:rsid w:val="00EC1C30"/>
    <w:rsid w:val="00EC1EB1"/>
    <w:rsid w:val="00EC25C9"/>
    <w:rsid w:val="00EC27FC"/>
    <w:rsid w:val="00EC2818"/>
    <w:rsid w:val="00EC2CB6"/>
    <w:rsid w:val="00EC2D68"/>
    <w:rsid w:val="00EC38F0"/>
    <w:rsid w:val="00EC3ADC"/>
    <w:rsid w:val="00EC3C4C"/>
    <w:rsid w:val="00EC3EE7"/>
    <w:rsid w:val="00EC3F10"/>
    <w:rsid w:val="00EC3F3C"/>
    <w:rsid w:val="00EC3FE3"/>
    <w:rsid w:val="00EC4349"/>
    <w:rsid w:val="00EC4643"/>
    <w:rsid w:val="00EC4961"/>
    <w:rsid w:val="00EC5309"/>
    <w:rsid w:val="00EC5D8F"/>
    <w:rsid w:val="00EC5EC7"/>
    <w:rsid w:val="00EC7117"/>
    <w:rsid w:val="00EC7354"/>
    <w:rsid w:val="00EC7B9A"/>
    <w:rsid w:val="00EC7CDA"/>
    <w:rsid w:val="00EC7D98"/>
    <w:rsid w:val="00EC7DCE"/>
    <w:rsid w:val="00ED0806"/>
    <w:rsid w:val="00ED11EC"/>
    <w:rsid w:val="00ED154E"/>
    <w:rsid w:val="00ED1984"/>
    <w:rsid w:val="00ED1C0B"/>
    <w:rsid w:val="00ED1E9C"/>
    <w:rsid w:val="00ED2826"/>
    <w:rsid w:val="00ED2A81"/>
    <w:rsid w:val="00ED3871"/>
    <w:rsid w:val="00ED3BA3"/>
    <w:rsid w:val="00ED3C50"/>
    <w:rsid w:val="00ED4407"/>
    <w:rsid w:val="00ED4580"/>
    <w:rsid w:val="00ED481F"/>
    <w:rsid w:val="00ED5619"/>
    <w:rsid w:val="00ED56A4"/>
    <w:rsid w:val="00ED5972"/>
    <w:rsid w:val="00ED5C60"/>
    <w:rsid w:val="00ED5EDA"/>
    <w:rsid w:val="00ED63C0"/>
    <w:rsid w:val="00ED68E7"/>
    <w:rsid w:val="00ED69C4"/>
    <w:rsid w:val="00ED6B65"/>
    <w:rsid w:val="00ED6D10"/>
    <w:rsid w:val="00ED74CF"/>
    <w:rsid w:val="00ED7B92"/>
    <w:rsid w:val="00EE054A"/>
    <w:rsid w:val="00EE0B72"/>
    <w:rsid w:val="00EE0F1A"/>
    <w:rsid w:val="00EE1627"/>
    <w:rsid w:val="00EE173D"/>
    <w:rsid w:val="00EE1B19"/>
    <w:rsid w:val="00EE2145"/>
    <w:rsid w:val="00EE25E6"/>
    <w:rsid w:val="00EE286D"/>
    <w:rsid w:val="00EE2A30"/>
    <w:rsid w:val="00EE2A58"/>
    <w:rsid w:val="00EE2A5C"/>
    <w:rsid w:val="00EE2E5E"/>
    <w:rsid w:val="00EE31DA"/>
    <w:rsid w:val="00EE3C31"/>
    <w:rsid w:val="00EE3E92"/>
    <w:rsid w:val="00EE40C9"/>
    <w:rsid w:val="00EE4292"/>
    <w:rsid w:val="00EE4666"/>
    <w:rsid w:val="00EE4A5C"/>
    <w:rsid w:val="00EE4C36"/>
    <w:rsid w:val="00EE4E84"/>
    <w:rsid w:val="00EE5252"/>
    <w:rsid w:val="00EE592C"/>
    <w:rsid w:val="00EE5F41"/>
    <w:rsid w:val="00EE6477"/>
    <w:rsid w:val="00EE666E"/>
    <w:rsid w:val="00EE668B"/>
    <w:rsid w:val="00EE67FF"/>
    <w:rsid w:val="00EE6A01"/>
    <w:rsid w:val="00EE6B3B"/>
    <w:rsid w:val="00EE6C01"/>
    <w:rsid w:val="00EE763E"/>
    <w:rsid w:val="00EE77E6"/>
    <w:rsid w:val="00EE7B37"/>
    <w:rsid w:val="00EE7DCA"/>
    <w:rsid w:val="00EE7F2A"/>
    <w:rsid w:val="00EE7F8F"/>
    <w:rsid w:val="00EF0890"/>
    <w:rsid w:val="00EF0ABF"/>
    <w:rsid w:val="00EF1169"/>
    <w:rsid w:val="00EF1769"/>
    <w:rsid w:val="00EF1B0B"/>
    <w:rsid w:val="00EF2118"/>
    <w:rsid w:val="00EF21D2"/>
    <w:rsid w:val="00EF29C0"/>
    <w:rsid w:val="00EF3694"/>
    <w:rsid w:val="00EF37EE"/>
    <w:rsid w:val="00EF3922"/>
    <w:rsid w:val="00EF39A8"/>
    <w:rsid w:val="00EF42CF"/>
    <w:rsid w:val="00EF43CC"/>
    <w:rsid w:val="00EF45D9"/>
    <w:rsid w:val="00EF499F"/>
    <w:rsid w:val="00EF4A9A"/>
    <w:rsid w:val="00EF53A5"/>
    <w:rsid w:val="00EF5EC3"/>
    <w:rsid w:val="00EF6249"/>
    <w:rsid w:val="00EF624F"/>
    <w:rsid w:val="00EF633D"/>
    <w:rsid w:val="00EF687F"/>
    <w:rsid w:val="00EF6B42"/>
    <w:rsid w:val="00EF6FD1"/>
    <w:rsid w:val="00EF7188"/>
    <w:rsid w:val="00EF7390"/>
    <w:rsid w:val="00EF7396"/>
    <w:rsid w:val="00EF7636"/>
    <w:rsid w:val="00EF7722"/>
    <w:rsid w:val="00EF7ACD"/>
    <w:rsid w:val="00F000E9"/>
    <w:rsid w:val="00F0099B"/>
    <w:rsid w:val="00F00EE1"/>
    <w:rsid w:val="00F00FB7"/>
    <w:rsid w:val="00F011AD"/>
    <w:rsid w:val="00F01676"/>
    <w:rsid w:val="00F01A39"/>
    <w:rsid w:val="00F01B0B"/>
    <w:rsid w:val="00F01BB8"/>
    <w:rsid w:val="00F01C88"/>
    <w:rsid w:val="00F01F04"/>
    <w:rsid w:val="00F020EA"/>
    <w:rsid w:val="00F0210C"/>
    <w:rsid w:val="00F023ED"/>
    <w:rsid w:val="00F02E08"/>
    <w:rsid w:val="00F031D6"/>
    <w:rsid w:val="00F034A4"/>
    <w:rsid w:val="00F0356E"/>
    <w:rsid w:val="00F03759"/>
    <w:rsid w:val="00F03F04"/>
    <w:rsid w:val="00F03FA7"/>
    <w:rsid w:val="00F03FE4"/>
    <w:rsid w:val="00F0455E"/>
    <w:rsid w:val="00F04821"/>
    <w:rsid w:val="00F048DE"/>
    <w:rsid w:val="00F04B35"/>
    <w:rsid w:val="00F04FEE"/>
    <w:rsid w:val="00F05106"/>
    <w:rsid w:val="00F0558C"/>
    <w:rsid w:val="00F05987"/>
    <w:rsid w:val="00F05A5A"/>
    <w:rsid w:val="00F0639F"/>
    <w:rsid w:val="00F06D0F"/>
    <w:rsid w:val="00F06D2A"/>
    <w:rsid w:val="00F072A1"/>
    <w:rsid w:val="00F07340"/>
    <w:rsid w:val="00F073A6"/>
    <w:rsid w:val="00F07652"/>
    <w:rsid w:val="00F07C3C"/>
    <w:rsid w:val="00F07F99"/>
    <w:rsid w:val="00F1006D"/>
    <w:rsid w:val="00F10517"/>
    <w:rsid w:val="00F1063A"/>
    <w:rsid w:val="00F10B88"/>
    <w:rsid w:val="00F10C62"/>
    <w:rsid w:val="00F110CE"/>
    <w:rsid w:val="00F112F1"/>
    <w:rsid w:val="00F115D1"/>
    <w:rsid w:val="00F11835"/>
    <w:rsid w:val="00F118BA"/>
    <w:rsid w:val="00F11923"/>
    <w:rsid w:val="00F11B25"/>
    <w:rsid w:val="00F11E6C"/>
    <w:rsid w:val="00F1207C"/>
    <w:rsid w:val="00F12DB5"/>
    <w:rsid w:val="00F131EF"/>
    <w:rsid w:val="00F13407"/>
    <w:rsid w:val="00F1391B"/>
    <w:rsid w:val="00F14185"/>
    <w:rsid w:val="00F1421F"/>
    <w:rsid w:val="00F14350"/>
    <w:rsid w:val="00F153FA"/>
    <w:rsid w:val="00F154F5"/>
    <w:rsid w:val="00F16198"/>
    <w:rsid w:val="00F165E3"/>
    <w:rsid w:val="00F16CA3"/>
    <w:rsid w:val="00F17CB1"/>
    <w:rsid w:val="00F17D3A"/>
    <w:rsid w:val="00F2016D"/>
    <w:rsid w:val="00F2025E"/>
    <w:rsid w:val="00F20600"/>
    <w:rsid w:val="00F207CF"/>
    <w:rsid w:val="00F20B8E"/>
    <w:rsid w:val="00F21366"/>
    <w:rsid w:val="00F21483"/>
    <w:rsid w:val="00F21487"/>
    <w:rsid w:val="00F217F5"/>
    <w:rsid w:val="00F21A42"/>
    <w:rsid w:val="00F21FDF"/>
    <w:rsid w:val="00F226F0"/>
    <w:rsid w:val="00F228F1"/>
    <w:rsid w:val="00F23282"/>
    <w:rsid w:val="00F233D3"/>
    <w:rsid w:val="00F23748"/>
    <w:rsid w:val="00F23873"/>
    <w:rsid w:val="00F23F28"/>
    <w:rsid w:val="00F24AA2"/>
    <w:rsid w:val="00F24C5E"/>
    <w:rsid w:val="00F26029"/>
    <w:rsid w:val="00F260AB"/>
    <w:rsid w:val="00F2626E"/>
    <w:rsid w:val="00F2631F"/>
    <w:rsid w:val="00F267D2"/>
    <w:rsid w:val="00F2689F"/>
    <w:rsid w:val="00F26904"/>
    <w:rsid w:val="00F26ADA"/>
    <w:rsid w:val="00F26CDD"/>
    <w:rsid w:val="00F26E64"/>
    <w:rsid w:val="00F27115"/>
    <w:rsid w:val="00F27205"/>
    <w:rsid w:val="00F27233"/>
    <w:rsid w:val="00F2779A"/>
    <w:rsid w:val="00F27FCD"/>
    <w:rsid w:val="00F30563"/>
    <w:rsid w:val="00F308A9"/>
    <w:rsid w:val="00F312F0"/>
    <w:rsid w:val="00F31892"/>
    <w:rsid w:val="00F3249F"/>
    <w:rsid w:val="00F32CB3"/>
    <w:rsid w:val="00F32D3C"/>
    <w:rsid w:val="00F33606"/>
    <w:rsid w:val="00F3370F"/>
    <w:rsid w:val="00F3380E"/>
    <w:rsid w:val="00F33C50"/>
    <w:rsid w:val="00F33C5E"/>
    <w:rsid w:val="00F33F3B"/>
    <w:rsid w:val="00F34044"/>
    <w:rsid w:val="00F34258"/>
    <w:rsid w:val="00F34CBA"/>
    <w:rsid w:val="00F35118"/>
    <w:rsid w:val="00F35147"/>
    <w:rsid w:val="00F358FD"/>
    <w:rsid w:val="00F35F38"/>
    <w:rsid w:val="00F3609F"/>
    <w:rsid w:val="00F36292"/>
    <w:rsid w:val="00F364B5"/>
    <w:rsid w:val="00F364BB"/>
    <w:rsid w:val="00F365F0"/>
    <w:rsid w:val="00F3695E"/>
    <w:rsid w:val="00F36C0B"/>
    <w:rsid w:val="00F36C74"/>
    <w:rsid w:val="00F3798D"/>
    <w:rsid w:val="00F37BEC"/>
    <w:rsid w:val="00F4011F"/>
    <w:rsid w:val="00F40326"/>
    <w:rsid w:val="00F40406"/>
    <w:rsid w:val="00F4040E"/>
    <w:rsid w:val="00F40666"/>
    <w:rsid w:val="00F40697"/>
    <w:rsid w:val="00F4100B"/>
    <w:rsid w:val="00F412C7"/>
    <w:rsid w:val="00F41835"/>
    <w:rsid w:val="00F41F9F"/>
    <w:rsid w:val="00F422FD"/>
    <w:rsid w:val="00F42433"/>
    <w:rsid w:val="00F4265F"/>
    <w:rsid w:val="00F42FCE"/>
    <w:rsid w:val="00F43A6A"/>
    <w:rsid w:val="00F43B5D"/>
    <w:rsid w:val="00F44D73"/>
    <w:rsid w:val="00F45749"/>
    <w:rsid w:val="00F45AA7"/>
    <w:rsid w:val="00F45EEF"/>
    <w:rsid w:val="00F46339"/>
    <w:rsid w:val="00F466BD"/>
    <w:rsid w:val="00F471F5"/>
    <w:rsid w:val="00F47362"/>
    <w:rsid w:val="00F476C3"/>
    <w:rsid w:val="00F478F9"/>
    <w:rsid w:val="00F47994"/>
    <w:rsid w:val="00F47A38"/>
    <w:rsid w:val="00F47D27"/>
    <w:rsid w:val="00F47D38"/>
    <w:rsid w:val="00F47F12"/>
    <w:rsid w:val="00F5006C"/>
    <w:rsid w:val="00F500F6"/>
    <w:rsid w:val="00F50279"/>
    <w:rsid w:val="00F504FE"/>
    <w:rsid w:val="00F5070E"/>
    <w:rsid w:val="00F50790"/>
    <w:rsid w:val="00F508D8"/>
    <w:rsid w:val="00F50BF7"/>
    <w:rsid w:val="00F50D42"/>
    <w:rsid w:val="00F50DAB"/>
    <w:rsid w:val="00F50FFE"/>
    <w:rsid w:val="00F511BF"/>
    <w:rsid w:val="00F51989"/>
    <w:rsid w:val="00F5199C"/>
    <w:rsid w:val="00F51D51"/>
    <w:rsid w:val="00F51DB2"/>
    <w:rsid w:val="00F51DB7"/>
    <w:rsid w:val="00F52172"/>
    <w:rsid w:val="00F53775"/>
    <w:rsid w:val="00F53909"/>
    <w:rsid w:val="00F53EA4"/>
    <w:rsid w:val="00F53FA2"/>
    <w:rsid w:val="00F545C9"/>
    <w:rsid w:val="00F54628"/>
    <w:rsid w:val="00F546E3"/>
    <w:rsid w:val="00F54A74"/>
    <w:rsid w:val="00F54AD7"/>
    <w:rsid w:val="00F54D84"/>
    <w:rsid w:val="00F550CF"/>
    <w:rsid w:val="00F553C6"/>
    <w:rsid w:val="00F559DD"/>
    <w:rsid w:val="00F55B78"/>
    <w:rsid w:val="00F55C21"/>
    <w:rsid w:val="00F561D0"/>
    <w:rsid w:val="00F561D3"/>
    <w:rsid w:val="00F57002"/>
    <w:rsid w:val="00F572D3"/>
    <w:rsid w:val="00F577B4"/>
    <w:rsid w:val="00F57BF6"/>
    <w:rsid w:val="00F6068B"/>
    <w:rsid w:val="00F60724"/>
    <w:rsid w:val="00F60B5A"/>
    <w:rsid w:val="00F60C39"/>
    <w:rsid w:val="00F61156"/>
    <w:rsid w:val="00F61D97"/>
    <w:rsid w:val="00F61DAA"/>
    <w:rsid w:val="00F61E6D"/>
    <w:rsid w:val="00F62230"/>
    <w:rsid w:val="00F628BA"/>
    <w:rsid w:val="00F633BD"/>
    <w:rsid w:val="00F6347B"/>
    <w:rsid w:val="00F6359B"/>
    <w:rsid w:val="00F636C0"/>
    <w:rsid w:val="00F63FC3"/>
    <w:rsid w:val="00F64241"/>
    <w:rsid w:val="00F6503B"/>
    <w:rsid w:val="00F6574A"/>
    <w:rsid w:val="00F657CD"/>
    <w:rsid w:val="00F65896"/>
    <w:rsid w:val="00F65C0F"/>
    <w:rsid w:val="00F65C63"/>
    <w:rsid w:val="00F65D92"/>
    <w:rsid w:val="00F6605F"/>
    <w:rsid w:val="00F66477"/>
    <w:rsid w:val="00F6653D"/>
    <w:rsid w:val="00F66B15"/>
    <w:rsid w:val="00F6774F"/>
    <w:rsid w:val="00F67CE5"/>
    <w:rsid w:val="00F709BC"/>
    <w:rsid w:val="00F70F4F"/>
    <w:rsid w:val="00F71240"/>
    <w:rsid w:val="00F71301"/>
    <w:rsid w:val="00F71794"/>
    <w:rsid w:val="00F71867"/>
    <w:rsid w:val="00F71A35"/>
    <w:rsid w:val="00F71B81"/>
    <w:rsid w:val="00F72026"/>
    <w:rsid w:val="00F72226"/>
    <w:rsid w:val="00F72745"/>
    <w:rsid w:val="00F72CCC"/>
    <w:rsid w:val="00F7379C"/>
    <w:rsid w:val="00F73BF9"/>
    <w:rsid w:val="00F73D2E"/>
    <w:rsid w:val="00F74090"/>
    <w:rsid w:val="00F7478B"/>
    <w:rsid w:val="00F74BD8"/>
    <w:rsid w:val="00F7514A"/>
    <w:rsid w:val="00F75845"/>
    <w:rsid w:val="00F75B95"/>
    <w:rsid w:val="00F75C07"/>
    <w:rsid w:val="00F76AA6"/>
    <w:rsid w:val="00F76AB6"/>
    <w:rsid w:val="00F77345"/>
    <w:rsid w:val="00F77711"/>
    <w:rsid w:val="00F778CA"/>
    <w:rsid w:val="00F7794C"/>
    <w:rsid w:val="00F803E0"/>
    <w:rsid w:val="00F8085A"/>
    <w:rsid w:val="00F80ACD"/>
    <w:rsid w:val="00F80D5A"/>
    <w:rsid w:val="00F81362"/>
    <w:rsid w:val="00F813E5"/>
    <w:rsid w:val="00F8153D"/>
    <w:rsid w:val="00F81610"/>
    <w:rsid w:val="00F81B1F"/>
    <w:rsid w:val="00F81B27"/>
    <w:rsid w:val="00F81D6A"/>
    <w:rsid w:val="00F820AC"/>
    <w:rsid w:val="00F82381"/>
    <w:rsid w:val="00F824EB"/>
    <w:rsid w:val="00F82A8B"/>
    <w:rsid w:val="00F83135"/>
    <w:rsid w:val="00F83209"/>
    <w:rsid w:val="00F83475"/>
    <w:rsid w:val="00F83643"/>
    <w:rsid w:val="00F8383E"/>
    <w:rsid w:val="00F83C59"/>
    <w:rsid w:val="00F84347"/>
    <w:rsid w:val="00F843C5"/>
    <w:rsid w:val="00F84C5C"/>
    <w:rsid w:val="00F84DAD"/>
    <w:rsid w:val="00F84F15"/>
    <w:rsid w:val="00F85624"/>
    <w:rsid w:val="00F85A92"/>
    <w:rsid w:val="00F85E6E"/>
    <w:rsid w:val="00F85EDE"/>
    <w:rsid w:val="00F863D2"/>
    <w:rsid w:val="00F86C15"/>
    <w:rsid w:val="00F86C61"/>
    <w:rsid w:val="00F86DA5"/>
    <w:rsid w:val="00F86E5A"/>
    <w:rsid w:val="00F875AD"/>
    <w:rsid w:val="00F878DD"/>
    <w:rsid w:val="00F87CEE"/>
    <w:rsid w:val="00F90844"/>
    <w:rsid w:val="00F90CD4"/>
    <w:rsid w:val="00F91440"/>
    <w:rsid w:val="00F91549"/>
    <w:rsid w:val="00F91825"/>
    <w:rsid w:val="00F91AE4"/>
    <w:rsid w:val="00F91C73"/>
    <w:rsid w:val="00F91CD2"/>
    <w:rsid w:val="00F92472"/>
    <w:rsid w:val="00F924A5"/>
    <w:rsid w:val="00F93698"/>
    <w:rsid w:val="00F9375C"/>
    <w:rsid w:val="00F937FE"/>
    <w:rsid w:val="00F93B8A"/>
    <w:rsid w:val="00F9450A"/>
    <w:rsid w:val="00F947F7"/>
    <w:rsid w:val="00F94B51"/>
    <w:rsid w:val="00F95338"/>
    <w:rsid w:val="00F955D8"/>
    <w:rsid w:val="00F95BFE"/>
    <w:rsid w:val="00F95D10"/>
    <w:rsid w:val="00F96599"/>
    <w:rsid w:val="00F970D6"/>
    <w:rsid w:val="00F977D3"/>
    <w:rsid w:val="00F979F7"/>
    <w:rsid w:val="00FA00DF"/>
    <w:rsid w:val="00FA0EF7"/>
    <w:rsid w:val="00FA0F12"/>
    <w:rsid w:val="00FA11D7"/>
    <w:rsid w:val="00FA1AF7"/>
    <w:rsid w:val="00FA1C01"/>
    <w:rsid w:val="00FA2459"/>
    <w:rsid w:val="00FA26D4"/>
    <w:rsid w:val="00FA2BA4"/>
    <w:rsid w:val="00FA2F4F"/>
    <w:rsid w:val="00FA30A8"/>
    <w:rsid w:val="00FA3728"/>
    <w:rsid w:val="00FA392C"/>
    <w:rsid w:val="00FA3939"/>
    <w:rsid w:val="00FA3979"/>
    <w:rsid w:val="00FA3B73"/>
    <w:rsid w:val="00FA401D"/>
    <w:rsid w:val="00FA40A4"/>
    <w:rsid w:val="00FA461D"/>
    <w:rsid w:val="00FA49B3"/>
    <w:rsid w:val="00FA4B23"/>
    <w:rsid w:val="00FA5117"/>
    <w:rsid w:val="00FA5426"/>
    <w:rsid w:val="00FA5811"/>
    <w:rsid w:val="00FA5CE2"/>
    <w:rsid w:val="00FA5DFA"/>
    <w:rsid w:val="00FA5EAE"/>
    <w:rsid w:val="00FA6367"/>
    <w:rsid w:val="00FA63D8"/>
    <w:rsid w:val="00FA67DC"/>
    <w:rsid w:val="00FA6814"/>
    <w:rsid w:val="00FA6E12"/>
    <w:rsid w:val="00FA714D"/>
    <w:rsid w:val="00FA725A"/>
    <w:rsid w:val="00FA7415"/>
    <w:rsid w:val="00FA743F"/>
    <w:rsid w:val="00FA7527"/>
    <w:rsid w:val="00FA7553"/>
    <w:rsid w:val="00FA7C73"/>
    <w:rsid w:val="00FB04AF"/>
    <w:rsid w:val="00FB084B"/>
    <w:rsid w:val="00FB0E77"/>
    <w:rsid w:val="00FB0F50"/>
    <w:rsid w:val="00FB1160"/>
    <w:rsid w:val="00FB12E0"/>
    <w:rsid w:val="00FB155D"/>
    <w:rsid w:val="00FB163A"/>
    <w:rsid w:val="00FB1DEF"/>
    <w:rsid w:val="00FB209D"/>
    <w:rsid w:val="00FB2465"/>
    <w:rsid w:val="00FB2496"/>
    <w:rsid w:val="00FB24A3"/>
    <w:rsid w:val="00FB2D61"/>
    <w:rsid w:val="00FB2FF0"/>
    <w:rsid w:val="00FB3283"/>
    <w:rsid w:val="00FB32DC"/>
    <w:rsid w:val="00FB3750"/>
    <w:rsid w:val="00FB3C99"/>
    <w:rsid w:val="00FB4122"/>
    <w:rsid w:val="00FB4393"/>
    <w:rsid w:val="00FB4966"/>
    <w:rsid w:val="00FB4DB0"/>
    <w:rsid w:val="00FB5172"/>
    <w:rsid w:val="00FB5366"/>
    <w:rsid w:val="00FB5BD1"/>
    <w:rsid w:val="00FB5F1D"/>
    <w:rsid w:val="00FB6373"/>
    <w:rsid w:val="00FB6EA7"/>
    <w:rsid w:val="00FB6FE7"/>
    <w:rsid w:val="00FB73E7"/>
    <w:rsid w:val="00FB74CD"/>
    <w:rsid w:val="00FB75AA"/>
    <w:rsid w:val="00FB78D7"/>
    <w:rsid w:val="00FB7E77"/>
    <w:rsid w:val="00FB7F20"/>
    <w:rsid w:val="00FB7F31"/>
    <w:rsid w:val="00FC00C0"/>
    <w:rsid w:val="00FC0348"/>
    <w:rsid w:val="00FC069E"/>
    <w:rsid w:val="00FC0A4E"/>
    <w:rsid w:val="00FC0B96"/>
    <w:rsid w:val="00FC0F14"/>
    <w:rsid w:val="00FC1595"/>
    <w:rsid w:val="00FC189D"/>
    <w:rsid w:val="00FC1DC8"/>
    <w:rsid w:val="00FC22B2"/>
    <w:rsid w:val="00FC2827"/>
    <w:rsid w:val="00FC2D36"/>
    <w:rsid w:val="00FC3001"/>
    <w:rsid w:val="00FC3890"/>
    <w:rsid w:val="00FC3F96"/>
    <w:rsid w:val="00FC42B0"/>
    <w:rsid w:val="00FC42D4"/>
    <w:rsid w:val="00FC43AF"/>
    <w:rsid w:val="00FC4AF0"/>
    <w:rsid w:val="00FC4C27"/>
    <w:rsid w:val="00FC51E4"/>
    <w:rsid w:val="00FC5637"/>
    <w:rsid w:val="00FC59B5"/>
    <w:rsid w:val="00FC5AAB"/>
    <w:rsid w:val="00FC5B69"/>
    <w:rsid w:val="00FC5D89"/>
    <w:rsid w:val="00FC64EF"/>
    <w:rsid w:val="00FC686B"/>
    <w:rsid w:val="00FC698D"/>
    <w:rsid w:val="00FC6EB9"/>
    <w:rsid w:val="00FC75C7"/>
    <w:rsid w:val="00FC764E"/>
    <w:rsid w:val="00FC7EC4"/>
    <w:rsid w:val="00FC7F6F"/>
    <w:rsid w:val="00FD0226"/>
    <w:rsid w:val="00FD095D"/>
    <w:rsid w:val="00FD09C9"/>
    <w:rsid w:val="00FD0C2B"/>
    <w:rsid w:val="00FD0D0B"/>
    <w:rsid w:val="00FD1369"/>
    <w:rsid w:val="00FD15EF"/>
    <w:rsid w:val="00FD1764"/>
    <w:rsid w:val="00FD17EE"/>
    <w:rsid w:val="00FD214E"/>
    <w:rsid w:val="00FD235E"/>
    <w:rsid w:val="00FD25E9"/>
    <w:rsid w:val="00FD26B3"/>
    <w:rsid w:val="00FD27FA"/>
    <w:rsid w:val="00FD2866"/>
    <w:rsid w:val="00FD2909"/>
    <w:rsid w:val="00FD2C34"/>
    <w:rsid w:val="00FD2E9E"/>
    <w:rsid w:val="00FD31FA"/>
    <w:rsid w:val="00FD330B"/>
    <w:rsid w:val="00FD336D"/>
    <w:rsid w:val="00FD3460"/>
    <w:rsid w:val="00FD3C66"/>
    <w:rsid w:val="00FD3D20"/>
    <w:rsid w:val="00FD3DF4"/>
    <w:rsid w:val="00FD43E1"/>
    <w:rsid w:val="00FD487D"/>
    <w:rsid w:val="00FD49DD"/>
    <w:rsid w:val="00FD4F50"/>
    <w:rsid w:val="00FD4F9B"/>
    <w:rsid w:val="00FD525C"/>
    <w:rsid w:val="00FD54FA"/>
    <w:rsid w:val="00FD5BF3"/>
    <w:rsid w:val="00FD601F"/>
    <w:rsid w:val="00FD63D4"/>
    <w:rsid w:val="00FD6AC7"/>
    <w:rsid w:val="00FD714F"/>
    <w:rsid w:val="00FD78A0"/>
    <w:rsid w:val="00FD7926"/>
    <w:rsid w:val="00FD79F0"/>
    <w:rsid w:val="00FD7B8D"/>
    <w:rsid w:val="00FD7E84"/>
    <w:rsid w:val="00FD7EC4"/>
    <w:rsid w:val="00FE0192"/>
    <w:rsid w:val="00FE0B61"/>
    <w:rsid w:val="00FE0F47"/>
    <w:rsid w:val="00FE10D6"/>
    <w:rsid w:val="00FE13DE"/>
    <w:rsid w:val="00FE1C66"/>
    <w:rsid w:val="00FE1FC1"/>
    <w:rsid w:val="00FE21B8"/>
    <w:rsid w:val="00FE2D51"/>
    <w:rsid w:val="00FE30B3"/>
    <w:rsid w:val="00FE37CD"/>
    <w:rsid w:val="00FE3833"/>
    <w:rsid w:val="00FE3BEC"/>
    <w:rsid w:val="00FE40E7"/>
    <w:rsid w:val="00FE4623"/>
    <w:rsid w:val="00FE4B5E"/>
    <w:rsid w:val="00FE501D"/>
    <w:rsid w:val="00FE522C"/>
    <w:rsid w:val="00FE5453"/>
    <w:rsid w:val="00FE5902"/>
    <w:rsid w:val="00FE5AEC"/>
    <w:rsid w:val="00FE5C50"/>
    <w:rsid w:val="00FE712B"/>
    <w:rsid w:val="00FE72D7"/>
    <w:rsid w:val="00FE7348"/>
    <w:rsid w:val="00FE7722"/>
    <w:rsid w:val="00FF01FF"/>
    <w:rsid w:val="00FF04B2"/>
    <w:rsid w:val="00FF0617"/>
    <w:rsid w:val="00FF0976"/>
    <w:rsid w:val="00FF0ED9"/>
    <w:rsid w:val="00FF139F"/>
    <w:rsid w:val="00FF17F2"/>
    <w:rsid w:val="00FF1BB8"/>
    <w:rsid w:val="00FF1CEE"/>
    <w:rsid w:val="00FF2077"/>
    <w:rsid w:val="00FF23CF"/>
    <w:rsid w:val="00FF23D8"/>
    <w:rsid w:val="00FF2933"/>
    <w:rsid w:val="00FF298F"/>
    <w:rsid w:val="00FF3134"/>
    <w:rsid w:val="00FF3676"/>
    <w:rsid w:val="00FF3AD0"/>
    <w:rsid w:val="00FF3EB4"/>
    <w:rsid w:val="00FF3F36"/>
    <w:rsid w:val="00FF414F"/>
    <w:rsid w:val="00FF425E"/>
    <w:rsid w:val="00FF4354"/>
    <w:rsid w:val="00FF4B37"/>
    <w:rsid w:val="00FF4BCC"/>
    <w:rsid w:val="00FF4F35"/>
    <w:rsid w:val="00FF52EB"/>
    <w:rsid w:val="00FF55E9"/>
    <w:rsid w:val="00FF586F"/>
    <w:rsid w:val="00FF5B0F"/>
    <w:rsid w:val="00FF5FFC"/>
    <w:rsid w:val="00FF6D7C"/>
    <w:rsid w:val="00FF6F30"/>
    <w:rsid w:val="00FF6FC3"/>
    <w:rsid w:val="00FF7065"/>
    <w:rsid w:val="00FF7499"/>
    <w:rsid w:val="00FF791C"/>
    <w:rsid w:val="00FF7E86"/>
    <w:rsid w:val="00FF7F86"/>
    <w:rsid w:val="00FF7F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EF32C4"/>
  <w15:docId w15:val="{3D13A961-B7E8-4D4D-AB2D-7AEE3F4AC8C4}"/>
  <w:footnotePr>
    <w:footnote w:id="0"/>
    <w:footnote w:id="1"/>
  </w:footnotePr>
  <w:endnotePr>
    <w:endnote w:id="0"/>
    <w:endnote w:id="1"/>
  </w:endnotePr>
  <w:updateFields w:val="true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lang w:val="ru-RU" w:bidi="ar-SA" w:eastAsia="ru-RU"/>
      </w:rPr>
    </w:rPrDefault>
    <w:pPrDefault/>
  </w:docDefaults>
  <w:style w:type="paragraph" w:default="1" w:styleId="Normal">
    <w:name w:val="Normal"/>
    <w:uiPriority w:val="99"/>
    <w:qFormat w:val="on"/>
    <w:pPr>
      <w:spacing w:after="120" w:before="0" w:line="240" w:lineRule="auto"/>
    </w:pPr>
    <w:rPr>
      <w:rFonts w:ascii="Arial" w:hAnsi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</w:pPr>
    <w:rPr>
      <w:b/>
      <w:sz w:val="28"/>
      <w:szCs w:val="20"/>
    </w:rPr>
  </w:style>
  <w:style w:type="paragraph" w:styleId="Heading2">
    <w:name w:val="Heading 2"/>
    <w:basedOn w:val="Normal"/>
    <w:next w:val="Normal"/>
    <w:link w:val="Заголовок2Знак"/>
    <w:uiPriority w:val="9"/>
    <w:semiHidden w:val="on"/>
    <w:unhideWhenUsed w:val="on"/>
    <w:qFormat w:val="on"/>
    <w:pPr>
      <w:keepNext w:val="on"/>
      <w:jc w:val="both"/>
    </w:pPr>
    <w:rPr>
      <w:b/>
      <w:sz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spacing w:before="240" w:after="60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spacing w:before="240" w:after="60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tabs>
        <w:tab w:val="num" w:pos="1008"/>
      </w:tabs>
      <w:ind w:left="1008" w:hanging="1008"/>
    </w:pPr>
    <w:rPr>
      <w:b/>
      <w:szCs w:val="20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tabs>
        <w:tab w:val="num" w:pos="1152"/>
      </w:tabs>
      <w:ind w:left="1152" w:hanging="1152"/>
      <w:jc w:val="center"/>
    </w:pPr>
    <w:rPr>
      <w:rFonts w:ascii="Arial" w:hAnsi="Arial"/>
      <w:i/>
      <w:sz w:val="20"/>
      <w:szCs w:val="20"/>
    </w:rPr>
  </w:style>
  <w:style w:type="paragraph" w:styleId="Heading7">
    <w:name w:val="Heading 7"/>
    <w:basedOn w:val="Normal"/>
    <w:next w:val="Normal"/>
    <w:link w:val="Заголовок7Знак"/>
    <w:uiPriority w:val="99"/>
    <w:qFormat w:val="on"/>
    <w:pPr>
      <w:keepNext w:val="on"/>
      <w:tabs>
        <w:tab w:val="num" w:pos="1670"/>
      </w:tabs>
      <w:spacing w:after="240"/>
      <w:ind w:left="1670" w:hanging="1296"/>
      <w:jc w:val="center"/>
    </w:pPr>
    <w:rPr>
      <w:b/>
      <w:bCs/>
      <w:szCs w:val="20"/>
    </w:rPr>
  </w:style>
  <w:style w:type="paragraph" w:styleId="Heading8">
    <w:name w:val="Heading 8"/>
    <w:basedOn w:val="Normal"/>
    <w:next w:val="Normal"/>
    <w:link w:val="Заголовок8Знак"/>
    <w:uiPriority w:val="99"/>
    <w:qFormat w:val="on"/>
    <w:pPr>
      <w:tabs>
        <w:tab w:val="num" w:pos="1440"/>
      </w:tabs>
      <w:spacing w:before="240" w:after="60"/>
      <w:ind w:left="1440" w:hanging="1440"/>
    </w:pPr>
    <w:rPr>
      <w:i/>
      <w:iCs/>
    </w:rPr>
  </w:style>
  <w:style w:type="paragraph" w:styleId="Heading9">
    <w:name w:val="Heading 9"/>
    <w:aliases w:val="обычный"/>
    <w:basedOn w:val="Normal"/>
    <w:next w:val="Normal"/>
    <w:link w:val="Заголовок9Знак"/>
    <w:uiPriority w:val="99"/>
    <w:qFormat w:val="on"/>
    <w:pPr>
      <w:spacing w:before="240" w:after="60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paragraph" w:styleId="Quote">
    <w:name w:val="Quote"/>
    <w:link w:val="Цитата2Знак"/>
    <w:uiPriority w:val="29"/>
    <w:qFormat w:val="on"/>
    <w:rPr>
      <w:i/>
      <w:iCs/>
      <w:color w:val="000000" w:themeColor="text1"/>
    </w:rPr>
  </w:style>
  <w:style w:type="character" w:customStyle="1" w:styleId="Цитата2Знак">
    <w:name w:val="Цитата 2 Знак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ВыделеннаяцитатаЗнак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ВыделеннаяцитатаЗнак">
    <w:name w:val="Выделенная цитата Знак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BodyText">
    <w:name w:val="Body Text"/>
    <w:basedOn w:val="Normal"/>
    <w:link w:val="ОсновнойтекстЗнак"/>
    <w:uiPriority w:val="99"/>
    <w:pPr>
      <w:jc w:val="both"/>
    </w:pPr>
    <w:rPr>
      <w:b/>
      <w:sz w:val="28"/>
    </w:rPr>
  </w:style>
  <w:style w:type="paragraph" w:styleId="Footer">
    <w:name w:val="Footer"/>
    <w:basedOn w:val="Normal"/>
    <w:link w:val="НижнийколонтитулЗнак"/>
    <w:uiPriority w:val="99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uiPriority w:val="99"/>
  </w:style>
  <w:style w:type="character" w:customStyle="1" w:styleId="Rvts482210">
    <w:name w:val="Rvts482210"/>
    <w:uiPriority w:val="99"/>
    <w:rPr>
      <w:rFonts w:ascii="Verdana" w:hAnsi="Verdana" w:hint="default"/>
      <w:b w:val="off"/>
      <w:bCs w:val="off"/>
      <w:i/>
      <w:iCs/>
      <w:color w:val="000000"/>
      <w:sz w:val="16"/>
      <w:szCs w:val="16"/>
      <w:u w:val="none"/>
      <w:shd w:val="clear" w:color="auto" w:fill="auto"/>
    </w:rPr>
  </w:style>
  <w:style w:type="character" w:customStyle="1" w:styleId="Rvts48223">
    <w:name w:val="Rvts48223"/>
    <w:uiPriority w:val="99"/>
    <w:rPr>
      <w:rFonts w:ascii="Verdana" w:hAnsi="Verdana" w:hint="default"/>
      <w:b/>
      <w:bCs/>
      <w:i w:val="off"/>
      <w:iCs w:val="off"/>
      <w:color w:val="000080"/>
      <w:sz w:val="16"/>
      <w:szCs w:val="16"/>
      <w:u w:val="none"/>
      <w:shd w:val="clear" w:color="auto" w:fill="auto"/>
    </w:rPr>
  </w:style>
  <w:style w:type="paragraph" w:styleId="Header">
    <w:name w:val="Header"/>
    <w:basedOn w:val="Normal"/>
    <w:link w:val="ВерхнийколонтитулЗнак"/>
    <w:uiPriority w:val="99"/>
    <w:pPr>
      <w:tabs>
        <w:tab w:val="center" w:pos="4677"/>
        <w:tab w:val="right" w:pos="9355"/>
      </w:tabs>
    </w:pPr>
  </w:style>
  <w:style w:type="paragraph" w:styleId="Toc1">
    <w:name w:val="Toc 1"/>
    <w:basedOn w:val="Normal"/>
    <w:next w:val="Normal"/>
    <w:uiPriority w:val="39"/>
    <w:pPr>
      <w:tabs>
        <w:tab w:val="left" w:pos="284"/>
        <w:tab w:val="right" w:leader="dot" w:pos="9960"/>
      </w:tabs>
      <w:spacing w:line="360" w:lineRule="auto"/>
      <w:ind w:right="23"/>
    </w:pPr>
    <w:rPr>
      <w:rFonts w:ascii="Arial" w:cs="Arial" w:hAnsi="Arial"/>
      <w:szCs w:val="28"/>
    </w:rPr>
  </w:style>
  <w:style w:type="character" w:styleId="Hyperlink">
    <w:name w:val="Hyperlink"/>
    <w:uiPriority w:val="99"/>
    <w:rPr>
      <w:color w:val="0000ff"/>
      <w:u w:val="none"/>
    </w:rPr>
  </w:style>
  <w:style w:type="table" w:styleId="TableGrid">
    <w:name w:val="Table Grid"/>
    <w:aliases w:val="Карман,_Сетка таблицы,Сетка таблицы_4"/>
    <w:basedOn w:val="NormalTable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Стиль1">
    <w:name w:val="Стиль1"/>
    <w:basedOn w:val="Toc1"/>
    <w:uiPriority w:val="99"/>
  </w:style>
  <w:style w:type="paragraph" w:customStyle="1" w:styleId="Стиль2">
    <w:name w:val="Стиль2"/>
    <w:basedOn w:val="Normal"/>
    <w:uiPriority w:val="99"/>
    <w:rPr>
      <w:b/>
      <w:i/>
      <w:sz w:val="26"/>
      <w:szCs w:val="26"/>
    </w:rPr>
  </w:style>
  <w:style w:type="paragraph" w:styleId="Toc3">
    <w:name w:val="Toc 3"/>
    <w:basedOn w:val="Normal"/>
    <w:next w:val="Normal"/>
    <w:uiPriority w:val="99"/>
    <w:semiHidden w:val="on"/>
    <w:pPr>
      <w:ind w:left="480"/>
    </w:pPr>
  </w:style>
  <w:style w:type="paragraph" w:styleId="PlainText">
    <w:name w:val="Plain Text"/>
    <w:basedOn w:val="Normal"/>
    <w:link w:val="ТекстЗнак"/>
    <w:uiPriority w:val="99"/>
    <w:rPr>
      <w:rFonts w:ascii="Courier New" w:hAnsi="Courier New"/>
      <w:sz w:val="20"/>
      <w:szCs w:val="20"/>
    </w:rPr>
  </w:style>
  <w:style w:type="paragraph" w:styleId="Toc2">
    <w:name w:val="Toc 2"/>
    <w:basedOn w:val="Normal"/>
    <w:next w:val="Normal"/>
    <w:uiPriority w:val="39"/>
    <w:pPr>
      <w:tabs>
        <w:tab w:val="left" w:leader="dot" w:pos="9639"/>
        <w:tab w:val="right" w:pos="9854"/>
      </w:tabs>
    </w:pPr>
  </w:style>
  <w:style w:type="character" w:styleId="Strong">
    <w:name w:val="Strong"/>
    <w:uiPriority w:val="99"/>
    <w:qFormat w:val="on"/>
    <w:rPr>
      <w:b/>
      <w:bCs/>
    </w:rPr>
  </w:style>
  <w:style w:type="paragraph" w:styleId="BodyTextIndent">
    <w:name w:val="Body Text Indent"/>
    <w:basedOn w:val="Normal"/>
    <w:link w:val="ОсновнойтекстсотступомЗнак"/>
    <w:uiPriority w:val="99"/>
    <w:pPr>
      <w:spacing w:after="120"/>
      <w:ind w:left="283"/>
    </w:pPr>
  </w:style>
  <w:style w:type="paragraph" w:customStyle="1" w:styleId="Обычный.Нормальный">
    <w:name w:val="Обычный.Нормальный"/>
    <w:uiPriority w:val="99"/>
    <w:pPr>
      <w:widowControl w:val="off"/>
    </w:pPr>
  </w:style>
  <w:style w:type="paragraph" w:styleId="DocumentMap">
    <w:name w:val="Document Map"/>
    <w:basedOn w:val="Normal"/>
    <w:link w:val="СхемадокументаЗнак"/>
    <w:uiPriority w:val="99"/>
    <w:semiHidden w:val="on"/>
    <w:pPr>
      <w:shd w:val="clear" w:color="auto" w:fill="000080"/>
    </w:pPr>
    <w:rPr>
      <w:rFonts w:ascii="Tahoma" w:hAnsi="Tahoma"/>
      <w:sz w:val="20"/>
      <w:szCs w:val="20"/>
    </w:rPr>
  </w:style>
  <w:style w:type="paragraph" w:customStyle="1" w:styleId="Îáû÷íûé">
    <w:name w:val="Îáû÷íûé"/>
    <w:uiPriority w:val="99"/>
    <w:rPr>
      <w:rFonts w:ascii="Courier New" w:hAnsi="Courier New"/>
      <w:sz w:val="24"/>
    </w:rPr>
  </w:style>
  <w:style w:type="paragraph" w:styleId="Footnotetext">
    <w:name w:val="Footnote text"/>
    <w:basedOn w:val="Normal"/>
    <w:link w:val="ТекстсноскиЗнак"/>
    <w:uiPriority w:val="99"/>
    <w:semiHidden w:val="on"/>
    <w:rPr>
      <w:sz w:val="20"/>
      <w:szCs w:val="20"/>
    </w:rPr>
  </w:style>
  <w:style w:type="paragraph" w:styleId="Title">
    <w:name w:val="Title"/>
    <w:basedOn w:val="Normal"/>
    <w:link w:val="ЗаголовокЗнак"/>
    <w:uiPriority w:val="10"/>
    <w:qFormat w:val="on"/>
    <w:pPr>
      <w:jc w:val="center"/>
    </w:pPr>
    <w:rPr>
      <w:b/>
      <w:bCs/>
      <w:sz w:val="28"/>
    </w:rPr>
  </w:style>
  <w:style w:type="paragraph" w:customStyle="1" w:styleId="Heading">
    <w:name w:val="Heading"/>
    <w:uiPriority w:val="99"/>
    <w:rPr>
      <w:rFonts w:ascii="Arial" w:hAnsi="Arial"/>
      <w:b/>
      <w:sz w:val="22"/>
    </w:rPr>
  </w:style>
  <w:style w:type="paragraph" w:styleId="Subtitle">
    <w:name w:val="Subtitle"/>
    <w:basedOn w:val="Normal"/>
    <w:link w:val="ПодзаголовокЗнак"/>
    <w:uiPriority w:val="11"/>
    <w:qFormat w:val="on"/>
    <w:pPr>
      <w:jc w:val="center"/>
    </w:pPr>
    <w:rPr>
      <w:rFonts w:ascii="Arial" w:hAnsi="Arial"/>
      <w:sz w:val="32"/>
      <w:szCs w:val="20"/>
    </w:rPr>
  </w:style>
  <w:style w:type="paragraph" w:styleId="Toc7">
    <w:name w:val="Toc 7"/>
    <w:basedOn w:val="Normal"/>
    <w:next w:val="Normal"/>
    <w:uiPriority w:val="99"/>
    <w:semiHidden w:val="on"/>
    <w:pPr>
      <w:tabs>
        <w:tab w:val="num" w:pos="360"/>
        <w:tab w:val="left" w:pos="567"/>
        <w:tab w:val="right" w:leader="dot" w:pos="9338"/>
      </w:tabs>
      <w:spacing w:line="360" w:lineRule="auto"/>
      <w:ind w:left="360" w:hanging="360"/>
      <w:jc w:val="center"/>
    </w:pPr>
  </w:style>
  <w:style w:type="paragraph" w:customStyle="1" w:styleId="BodyText31">
    <w:name w:val="Body Text 31"/>
    <w:basedOn w:val="Normal"/>
    <w:uiPriority w:val="99"/>
    <w:pPr>
      <w:spacing w:before="120" w:after="120"/>
      <w:jc w:val="both"/>
    </w:pPr>
    <w:rPr>
      <w:szCs w:val="20"/>
    </w:rPr>
  </w:style>
  <w:style w:type="paragraph" w:styleId="List5">
    <w:name w:val="List 5"/>
    <w:basedOn w:val="List"/>
    <w:uiPriority w:val="99"/>
    <w:pPr>
      <w:spacing w:line="360" w:lineRule="auto"/>
      <w:ind w:left="567"/>
      <w:jc w:val="both"/>
    </w:pPr>
    <w:rPr>
      <w:rFonts w:ascii="Arial" w:hAnsi="Arial"/>
      <w:sz w:val="24"/>
    </w:rPr>
  </w:style>
  <w:style w:type="paragraph" w:styleId="List">
    <w:name w:val="List"/>
    <w:basedOn w:val="Normal"/>
    <w:uiPriority w:val="99"/>
    <w:pPr>
      <w:ind w:left="283" w:hanging="283"/>
    </w:pPr>
    <w:rPr>
      <w:sz w:val="20"/>
      <w:szCs w:val="20"/>
    </w:rPr>
  </w:style>
  <w:style w:type="character" w:styleId="FollowedHyperlink">
    <w:name w:val="FollowedHyperlink"/>
    <w:uiPriority w:val="99"/>
    <w:rPr>
      <w:color w:val="800080"/>
      <w:u w:val="single"/>
    </w:rPr>
  </w:style>
  <w:style w:type="paragraph" w:styleId="ListBullet">
    <w:name w:val="List Bullet"/>
    <w:basedOn w:val="Normal"/>
    <w:uiPriority w:val="99"/>
    <w:pPr>
      <w:tabs>
        <w:tab w:val="num" w:pos="360"/>
      </w:tabs>
      <w:ind w:left="360" w:hanging="360"/>
    </w:pPr>
    <w:rPr>
      <w:szCs w:val="20"/>
    </w:rPr>
  </w:style>
  <w:style w:type="paragraph" w:styleId="BodyText2">
    <w:name w:val="Body Text 2"/>
    <w:basedOn w:val="Normal"/>
    <w:link w:val="Основнойтекст2Знак"/>
    <w:uiPriority w:val="99"/>
    <w:semiHidden w:val="on"/>
    <w:pPr>
      <w:spacing w:after="120" w:line="360" w:lineRule="auto"/>
      <w:jc w:val="center"/>
    </w:pPr>
    <w:rPr>
      <w:caps/>
      <w:szCs w:val="20"/>
    </w:rPr>
  </w:style>
  <w:style w:type="paragraph" w:styleId="BodyText3">
    <w:name w:val="Body Text 3"/>
    <w:basedOn w:val="Normal"/>
    <w:link w:val="Основнойтекст3Знак"/>
    <w:uiPriority w:val="99"/>
    <w:pPr>
      <w:widowControl w:val="off"/>
    </w:pPr>
    <w:rPr>
      <w:sz w:val="28"/>
      <w:szCs w:val="20"/>
    </w:rPr>
  </w:style>
  <w:style w:type="paragraph" w:styleId="BodyTextIndent2">
    <w:name w:val="Body Text Indent 2"/>
    <w:basedOn w:val="Normal"/>
    <w:link w:val="Основнойтекстсотступом2Знак"/>
    <w:uiPriority w:val="99"/>
    <w:pPr>
      <w:ind w:left="360"/>
      <w:jc w:val="both"/>
    </w:pPr>
    <w:rPr>
      <w:szCs w:val="22"/>
    </w:rPr>
  </w:style>
  <w:style w:type="paragraph" w:styleId="BodyTextIndent3">
    <w:name w:val="Body Text Indent 3"/>
    <w:basedOn w:val="Normal"/>
    <w:link w:val="Основнойтекстсотступом3Знак"/>
    <w:uiPriority w:val="99"/>
    <w:pPr>
      <w:tabs>
        <w:tab w:val="left" w:pos="1134"/>
      </w:tabs>
      <w:ind w:firstLine="709"/>
      <w:jc w:val="both"/>
    </w:pPr>
    <w:rPr>
      <w:sz w:val="22"/>
      <w:szCs w:val="22"/>
    </w:rPr>
  </w:style>
  <w:style w:type="paragraph" w:styleId="BlockText">
    <w:name w:val="Block Text"/>
    <w:basedOn w:val="Normal"/>
    <w:uiPriority w:val="99"/>
    <w:pPr>
      <w:tabs>
        <w:tab w:val="left" w:pos="600"/>
      </w:tabs>
      <w:spacing w:line="360" w:lineRule="auto"/>
      <w:ind w:left="360" w:right="-1"/>
      <w:jc w:val="both"/>
    </w:pPr>
    <w:rPr>
      <w:rFonts w:ascii="Arial" w:hAnsi="Arial"/>
      <w:sz w:val="22"/>
      <w:szCs w:val="20"/>
    </w:rPr>
  </w:style>
  <w:style w:type="paragraph" w:customStyle="1" w:styleId="Тектположения">
    <w:name w:val="Тект положения"/>
    <w:basedOn w:val="Normal"/>
    <w:uiPriority w:val="99"/>
    <w:pPr>
      <w:widowControl w:val="off"/>
      <w:spacing w:before="120" w:after="120"/>
      <w:ind w:firstLine="720"/>
      <w:jc w:val="both"/>
    </w:pPr>
    <w:rPr>
      <w:sz w:val="28"/>
      <w:szCs w:val="20"/>
    </w:rPr>
  </w:style>
  <w:style w:type="paragraph" w:customStyle="1" w:styleId="Iau?iue">
    <w:name w:val="Iau?iue"/>
    <w:uiPriority w:val="99"/>
    <w:pPr>
      <w:widowControl w:val="off"/>
    </w:pPr>
  </w:style>
  <w:style w:type="paragraph" w:styleId="BalloonText">
    <w:name w:val="Balloon Text"/>
    <w:basedOn w:val="Normal"/>
    <w:link w:val="ТекствыноскиЗнак"/>
    <w:uiPriority w:val="99"/>
    <w:semiHidden w:val="on"/>
    <w:rPr>
      <w:rFonts w:ascii="Tahoma" w:hAnsi="Tahoma"/>
      <w:sz w:val="16"/>
      <w:szCs w:val="16"/>
    </w:rPr>
  </w:style>
  <w:style w:type="numbering" w:styleId="OutlineList2">
    <w:name w:val="Outline List 2"/>
    <w:basedOn w:val="NoList"/>
    <w:uiPriority w:val="99"/>
    <w:pPr>
      <w:numPr>
        <w:ilvl w:val="0"/>
        <w:numId w:val="1"/>
      </w:numPr>
    </w:pPr>
  </w:style>
  <w:style w:type="character" w:styleId="Footnotereference">
    <w:name w:val="Footnote reference"/>
    <w:uiPriority w:val="99"/>
    <w:semiHidden w:val="on"/>
    <w:rPr>
      <w:vertAlign w:val="superscript"/>
    </w:rPr>
  </w:style>
  <w:style w:type="paragraph" w:customStyle="1" w:styleId="ConsNonformat">
    <w:name w:val="ConsNonformat"/>
    <w:uiPriority w:val="99"/>
    <w:pPr>
      <w:widowControl w:val="off"/>
    </w:pPr>
    <w:rPr>
      <w:rFonts w:ascii="Courier New" w:cs="Courier New" w:hAnsi="Courier New"/>
    </w:rPr>
  </w:style>
  <w:style w:type="paragraph" w:customStyle="1" w:styleId="Стиль3">
    <w:name w:val="Стиль3"/>
    <w:basedOn w:val="Toc1"/>
    <w:uiPriority w:val="99"/>
  </w:style>
  <w:style w:type="paragraph" w:customStyle="1" w:styleId="Стиль4">
    <w:name w:val="Стиль4"/>
    <w:basedOn w:val="Toc1"/>
    <w:next w:val="Стиль1"/>
    <w:uiPriority w:val="99"/>
  </w:style>
  <w:style w:type="paragraph" w:customStyle="1" w:styleId="Caaieiaie1">
    <w:name w:val="Caaieiaie 1"/>
    <w:basedOn w:val="Normal"/>
    <w:next w:val="Normal"/>
    <w:uiPriority w:val="99"/>
    <w:pPr>
      <w:keepNext w:val="on"/>
      <w:widowControl w:val="off"/>
    </w:pPr>
    <w:rPr>
      <w:b/>
      <w:szCs w:val="20"/>
    </w:rPr>
  </w:style>
  <w:style w:type="paragraph" w:customStyle="1" w:styleId="BodyText21">
    <w:name w:val="Body Text 21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Верхнийколонтитул1">
    <w:name w:val="Верхний колонтитул1"/>
    <w:basedOn w:val="Normal"/>
    <w:uiPriority w:val="99"/>
    <w:pPr>
      <w:tabs>
        <w:tab w:val="center" w:pos="4153"/>
        <w:tab w:val="right" w:pos="8306"/>
      </w:tabs>
      <w:ind w:firstLine="720"/>
      <w:jc w:val="both"/>
    </w:pPr>
    <w:rPr>
      <w:rFonts w:ascii="Arial" w:hAnsi="Arial"/>
      <w:sz w:val="20"/>
      <w:szCs w:val="20"/>
      <w:lang w:val="en-US"/>
    </w:rPr>
  </w:style>
  <w:style w:type="paragraph" w:customStyle="1" w:styleId="Caaieiaie2">
    <w:name w:val="Caaieiaie 2"/>
    <w:basedOn w:val="Normal"/>
    <w:next w:val="Normal"/>
    <w:uiPriority w:val="99"/>
    <w:pPr>
      <w:keepNext w:val="on"/>
      <w:widowControl w:val="off"/>
    </w:pPr>
    <w:rPr>
      <w:b/>
      <w:sz w:val="18"/>
      <w:szCs w:val="20"/>
    </w:rPr>
  </w:style>
  <w:style w:type="paragraph" w:customStyle="1" w:styleId="заголовок2">
    <w:name w:val="заголовок 2"/>
    <w:basedOn w:val="Normal"/>
    <w:next w:val="Normal"/>
    <w:uiPriority w:val="99"/>
    <w:pPr>
      <w:keepNext w:val="on"/>
      <w:widowControl w:val="off"/>
    </w:pPr>
    <w:rPr>
      <w:b/>
      <w:sz w:val="18"/>
      <w:szCs w:val="20"/>
    </w:rPr>
  </w:style>
  <w:style w:type="paragraph" w:customStyle="1" w:styleId="Caaieiaie3">
    <w:name w:val="Caaieiaie 3"/>
    <w:basedOn w:val="Normal"/>
    <w:next w:val="Normal"/>
    <w:uiPriority w:val="99"/>
    <w:pPr>
      <w:keepNext w:val="on"/>
      <w:widowControl w:val="off"/>
      <w:spacing w:line="360" w:lineRule="auto"/>
      <w:ind w:firstLine="567"/>
    </w:pPr>
    <w:rPr>
      <w:szCs w:val="20"/>
    </w:rPr>
  </w:style>
  <w:style w:type="paragraph" w:customStyle="1" w:styleId="Normal1">
    <w:name w:val="Normal1"/>
    <w:uiPriority w:val="99"/>
    <w:pPr>
      <w:widowControl w:val="off"/>
    </w:pPr>
    <w:rPr>
      <w:rFonts w:ascii="Helvetica" w:eastAsia="Helvetica" w:hAnsi="Helvetica"/>
    </w:rPr>
  </w:style>
  <w:style w:type="paragraph" w:customStyle="1" w:styleId="Заголовок51">
    <w:name w:val="Заголовок 5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Times New Roman" w:hAnsi="Arial"/>
      <w:sz w:val="24"/>
      <w:lang w:val="en-US"/>
    </w:rPr>
  </w:style>
  <w:style w:type="paragraph" w:customStyle="1" w:styleId="Обычный1">
    <w:name w:val="Обычный1"/>
    <w:uiPriority w:val="99"/>
  </w:style>
  <w:style w:type="paragraph" w:customStyle="1" w:styleId="Верхнийколонтитул11">
    <w:name w:val="Верхний колонтитул11"/>
    <w:basedOn w:val="Обычный1"/>
    <w:uiPriority w:val="99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uiPriority w:val="99"/>
    <w:qFormat w:val="on"/>
    <w:rPr>
      <w:b/>
      <w:bCs/>
      <w:sz w:val="20"/>
      <w:szCs w:val="20"/>
    </w:rPr>
  </w:style>
  <w:style w:type="paragraph" w:customStyle="1" w:styleId="Xl24">
    <w:name w:val="Xl24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5">
    <w:name w:val="Xl25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6">
    <w:name w:val="Xl26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7">
    <w:name w:val="Xl27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28">
    <w:name w:val="Xl28"/>
    <w:basedOn w:val="Normal"/>
    <w:uiPriority w:val="99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9">
    <w:name w:val="Xl29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0">
    <w:name w:val="Xl3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1">
    <w:name w:val="Xl3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2">
    <w:name w:val="Xl32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3">
    <w:name w:val="Xl33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4">
    <w:name w:val="Xl34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5">
    <w:name w:val="Xl35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6">
    <w:name w:val="Xl36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7">
    <w:name w:val="Xl37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8">
    <w:name w:val="Xl38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9">
    <w:name w:val="Xl39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40">
    <w:name w:val="Xl40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8" w:space="0"/>
      </w:pBdr>
      <w:spacing w:before="100" w:after="100"/>
      <w:jc w:val="center"/>
    </w:pPr>
  </w:style>
  <w:style w:type="paragraph" w:customStyle="1" w:styleId="Xl41">
    <w:name w:val="Xl41"/>
    <w:basedOn w:val="Normal"/>
    <w:uiPriority w:val="99"/>
    <w:pPr>
      <w:pBdr>
        <w:left w:val="single" w:color="auto" w:sz="4" w:space="0"/>
        <w:right w:val="single" w:color="auto" w:sz="8" w:space="0"/>
      </w:pBdr>
      <w:spacing w:before="100" w:after="100"/>
      <w:jc w:val="center"/>
    </w:pPr>
  </w:style>
  <w:style w:type="paragraph" w:customStyle="1" w:styleId="Xl42">
    <w:name w:val="Xl42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3">
    <w:name w:val="Xl43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4">
    <w:name w:val="Xl44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45">
    <w:name w:val="Xl45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6">
    <w:name w:val="Xl46"/>
    <w:basedOn w:val="Normal"/>
    <w:uiPriority w:val="99"/>
    <w:pPr>
      <w:pBdr>
        <w:left w:val="single" w:color="auto" w:sz="8" w:space="0"/>
      </w:pBdr>
      <w:spacing w:before="100" w:after="100"/>
      <w:jc w:val="center"/>
    </w:pPr>
  </w:style>
  <w:style w:type="paragraph" w:customStyle="1" w:styleId="Xl47">
    <w:name w:val="Xl47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48">
    <w:name w:val="Xl48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49">
    <w:name w:val="Xl49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0">
    <w:name w:val="Xl5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1">
    <w:name w:val="Xl5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2">
    <w:name w:val="Xl52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3">
    <w:name w:val="Xl53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4">
    <w:name w:val="Xl54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55">
    <w:name w:val="Xl55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6">
    <w:name w:val="Xl56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7">
    <w:name w:val="Xl57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58">
    <w:name w:val="Xl58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59">
    <w:name w:val="Xl59"/>
    <w:basedOn w:val="Normal"/>
    <w:uiPriority w:val="99"/>
    <w:pPr>
      <w:pBdr>
        <w:lef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0">
    <w:name w:val="Xl60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1">
    <w:name w:val="Xl6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2">
    <w:name w:val="Xl62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3">
    <w:name w:val="Xl63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4">
    <w:name w:val="Xl64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5">
    <w:name w:val="Xl65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Основнойтекст31">
    <w:name w:val="Основной текст 31"/>
    <w:basedOn w:val="Normal"/>
    <w:uiPriority w:val="99"/>
    <w:pPr>
      <w:spacing w:before="120" w:after="120"/>
      <w:jc w:val="both"/>
    </w:pPr>
    <w:rPr>
      <w:szCs w:val="20"/>
    </w:rPr>
  </w:style>
  <w:style w:type="paragraph" w:customStyle="1" w:styleId="Основнойтекст21">
    <w:name w:val="Основной текст 21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Обычный2">
    <w:name w:val="Обычный2"/>
    <w:uiPriority w:val="99"/>
    <w:pPr>
      <w:widowControl w:val="off"/>
    </w:pPr>
    <w:rPr>
      <w:rFonts w:ascii="Helvetica" w:eastAsia="Helvetica" w:hAnsi="Helvetica"/>
    </w:rPr>
  </w:style>
  <w:style w:type="character" w:customStyle="1" w:styleId="Заголовок1Знак">
    <w:name w:val="Заголовок 1 Знак"/>
    <w:link w:val="Heading1"/>
    <w:uiPriority w:val="99"/>
    <w:rPr>
      <w:b/>
      <w:sz w:val="28"/>
      <w:lang w:val="ru-RU" w:bidi="ar-SA" w:eastAsia="ru-RU"/>
    </w:rPr>
  </w:style>
  <w:style w:type="paragraph" w:styleId="Toc8">
    <w:name w:val="Toc 8"/>
    <w:basedOn w:val="Normal"/>
    <w:next w:val="Normal"/>
    <w:uiPriority w:val="99"/>
    <w:pPr>
      <w:ind w:left="1680"/>
    </w:pPr>
  </w:style>
  <w:style w:type="paragraph" w:styleId="Annotationtext">
    <w:name w:val="Annotation text"/>
    <w:basedOn w:val="Normal"/>
    <w:link w:val="ТекстпримечанияЗнак"/>
    <w:uiPriority w:val="99"/>
    <w:semiHidden w:val="on"/>
    <w:rPr>
      <w:sz w:val="20"/>
      <w:szCs w:val="20"/>
    </w:rPr>
  </w:style>
  <w:style w:type="character" w:customStyle="1" w:styleId="ОсновнойтекстЗнак">
    <w:name w:val="Основной текст Знак"/>
    <w:link w:val="BodyText"/>
    <w:uiPriority w:val="99"/>
    <w:rPr>
      <w:b/>
      <w:sz w:val="28"/>
      <w:szCs w:val="24"/>
      <w:lang w:val="ru-RU" w:bidi="ar-SA" w:eastAsia="ru-RU"/>
    </w:rPr>
  </w:style>
  <w:style w:type="character" w:customStyle="1" w:styleId="ОсновнойтекстсотступомЗнак">
    <w:name w:val="Основной текст с отступом Знак"/>
    <w:link w:val="BodyTextIndent"/>
    <w:uiPriority w:val="99"/>
    <w:rPr>
      <w:sz w:val="24"/>
      <w:szCs w:val="24"/>
      <w:lang w:val="ru-RU" w:bidi="ar-SA" w:eastAsia="ru-RU"/>
    </w:rPr>
  </w:style>
  <w:style w:type="paragraph" w:styleId="ListContinue">
    <w:name w:val="List Continue"/>
    <w:basedOn w:val="Normal"/>
    <w:uiPriority w:val="99"/>
    <w:pPr>
      <w:spacing w:after="120"/>
      <w:ind w:left="283"/>
    </w:pPr>
  </w:style>
  <w:style w:type="paragraph" w:styleId="Annotationsubject">
    <w:name w:val="Annotation subject"/>
    <w:basedOn w:val="Annotationtext"/>
    <w:next w:val="Annotationtext"/>
    <w:link w:val="ТемапримечанияЗнак"/>
    <w:uiPriority w:val="99"/>
    <w:rPr>
      <w:b/>
      <w:bCs/>
    </w:rPr>
  </w:style>
  <w:style w:type="paragraph" w:customStyle="1" w:styleId="BodyText22">
    <w:name w:val="Body Text 22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Xl66">
    <w:name w:val="Xl66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7">
    <w:name w:val="Xl67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8">
    <w:name w:val="Xl68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9">
    <w:name w:val="Xl69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0">
    <w:name w:val="Xl70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1">
    <w:name w:val="Xl71"/>
    <w:basedOn w:val="Normal"/>
    <w:uiPriority w:val="99"/>
    <w:pPr>
      <w:pBdr>
        <w:left w:val="single" w:color="auto" w:sz="4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2">
    <w:name w:val="Xl72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3">
    <w:name w:val="Xl73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4">
    <w:name w:val="Xl74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5">
    <w:name w:val="Xl75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6">
    <w:name w:val="Xl76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7">
    <w:name w:val="Xl77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8">
    <w:name w:val="Xl78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9">
    <w:name w:val="Xl79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0">
    <w:name w:val="Xl80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81">
    <w:name w:val="Xl81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2">
    <w:name w:val="Xl82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3">
    <w:name w:val="Xl83"/>
    <w:basedOn w:val="Normal"/>
    <w:uiPriority w:val="99"/>
    <w:pPr>
      <w:pBdr>
        <w:lef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4">
    <w:name w:val="Xl84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Preformat">
    <w:name w:val="Preformat"/>
    <w:uiPriority w:val="99"/>
    <w:pPr>
      <w:widowControl w:val="off"/>
    </w:pPr>
    <w:rPr>
      <w:rFonts w:ascii="Courier New" w:hAnsi="Courier New"/>
    </w:rPr>
  </w:style>
  <w:style w:type="paragraph" w:customStyle="1" w:styleId="Îñíîâíîéòåêñò">
    <w:name w:val="Îñíîâíîé òåêñò"/>
    <w:basedOn w:val="Îáû÷íûé"/>
    <w:uiPriority w:val="99"/>
    <w:pPr>
      <w:jc w:val="both"/>
    </w:pPr>
    <w:rPr>
      <w:rFonts w:ascii="Arial" w:hAnsi="Arial"/>
    </w:rPr>
  </w:style>
  <w:style w:type="paragraph" w:customStyle="1" w:styleId="FR1">
    <w:name w:val="FR1"/>
    <w:uiPriority w:val="99"/>
    <w:pPr>
      <w:widowControl w:val="off"/>
      <w:spacing w:line="458" w:lineRule="auto"/>
      <w:ind w:left="1400" w:right="1600"/>
      <w:jc w:val="center"/>
    </w:pPr>
    <w:rPr>
      <w:b/>
      <w:sz w:val="28"/>
    </w:rPr>
  </w:style>
  <w:style w:type="paragraph" w:customStyle="1" w:styleId="BodyText23">
    <w:name w:val="Body Text 23"/>
    <w:basedOn w:val="Normal"/>
    <w:uiPriority w:val="99"/>
    <w:pPr>
      <w:spacing w:line="360" w:lineRule="auto"/>
      <w:jc w:val="both"/>
    </w:pPr>
    <w:rPr>
      <w:rFonts w:ascii="Courier New" w:cs="Wingdings" w:hAnsi="Courier New"/>
      <w:lang w:val="en-US"/>
    </w:rPr>
  </w:style>
  <w:style w:type="paragraph" w:customStyle="1" w:styleId="Основнойтекстсотступом21">
    <w:name w:val="Основной текст с отступом 21"/>
    <w:basedOn w:val="Normal"/>
    <w:uiPriority w:val="99"/>
    <w:pPr>
      <w:widowControl w:val="off"/>
      <w:spacing w:line="360" w:lineRule="auto"/>
      <w:ind w:left="720"/>
      <w:jc w:val="both"/>
    </w:pPr>
    <w:rPr>
      <w:szCs w:val="20"/>
    </w:rPr>
  </w:style>
  <w:style w:type="character" w:styleId="Annotationreference">
    <w:name w:val="Annotation reference"/>
    <w:uiPriority w:val="99"/>
    <w:rPr>
      <w:sz w:val="16"/>
    </w:rPr>
  </w:style>
  <w:style w:type="paragraph" w:styleId="Endnotetext">
    <w:name w:val="Endnote text"/>
    <w:basedOn w:val="Normal"/>
    <w:link w:val="ТекстконцевойсноскиЗнак"/>
    <w:uiPriority w:val="99"/>
    <w:rPr>
      <w:sz w:val="20"/>
      <w:szCs w:val="20"/>
    </w:rPr>
  </w:style>
  <w:style w:type="character" w:customStyle="1" w:styleId="ТекстконцевойсноскиЗнак">
    <w:name w:val="Текст концевой сноски Знак"/>
    <w:basedOn w:val="DefaultParagraphFont"/>
    <w:link w:val="Endnotetext"/>
    <w:uiPriority w:val="99"/>
  </w:style>
  <w:style w:type="character" w:styleId="Endnotereference">
    <w:name w:val="Endnote reference"/>
    <w:uiPriority w:val="99"/>
    <w:rPr>
      <w:vertAlign w:val="superscript"/>
    </w:rPr>
  </w:style>
  <w:style w:type="paragraph" w:styleId="Normal(Web)">
    <w:name w:val="Normal (Web)"/>
    <w:basedOn w:val="Normal"/>
    <w:uiPriority w:val="99"/>
    <w:pPr>
      <w:spacing w:before="30" w:after="30"/>
    </w:pPr>
    <w:rPr>
      <w:rFonts w:ascii="Arial" w:cs="Arial" w:hAnsi="Arial"/>
      <w:color w:val="332e2d"/>
      <w:spacing w:val="2"/>
      <w:sz w:val="20"/>
      <w:szCs w:val="20"/>
    </w:rPr>
  </w:style>
  <w:style w:type="character" w:customStyle="1" w:styleId="ТекстпримечанияЗнак">
    <w:name w:val="Текст примечания Знак"/>
    <w:link w:val="Annotationtext"/>
    <w:uiPriority w:val="99"/>
    <w:semiHidden w:val="on"/>
  </w:style>
  <w:style w:type="character" w:customStyle="1" w:styleId="ТемапримечанияЗнак">
    <w:name w:val="Тема примечания Знак"/>
    <w:link w:val="Annotationsubject"/>
    <w:uiPriority w:val="99"/>
    <w:rPr>
      <w:b/>
      <w:bCs/>
    </w:rPr>
  </w:style>
  <w:style w:type="character" w:customStyle="1" w:styleId="ТекстсноскиЗнак">
    <w:name w:val="Текст сноски Знак"/>
    <w:link w:val="Footnotetext"/>
    <w:uiPriority w:val="99"/>
    <w:semiHidden w:val="on"/>
  </w:style>
  <w:style w:type="character" w:customStyle="1" w:styleId="ЗаголовокЗнак">
    <w:name w:val="Заголовок Знак"/>
    <w:link w:val="Title"/>
    <w:uiPriority w:val="99"/>
    <w:rPr>
      <w:b/>
      <w:bCs/>
      <w:sz w:val="28"/>
      <w:szCs w:val="24"/>
    </w:rPr>
  </w:style>
  <w:style w:type="paragraph" w:styleId="Index1">
    <w:name w:val="Index 1"/>
    <w:basedOn w:val="Normal"/>
    <w:next w:val="Normal"/>
    <w:uiPriority w:val="99"/>
    <w:pPr>
      <w:spacing w:before="240" w:after="240"/>
      <w:ind w:left="240" w:hanging="240"/>
    </w:pPr>
    <w:rPr>
      <w:sz w:val="26"/>
    </w:rPr>
  </w:style>
  <w:style w:type="character" w:customStyle="1" w:styleId="Заголовок2Знак">
    <w:name w:val="Заголовок 2 Знак"/>
    <w:link w:val="Heading2"/>
    <w:uiPriority w:val="99"/>
    <w:rPr>
      <w:b/>
      <w:sz w:val="32"/>
      <w:szCs w:val="24"/>
    </w:rPr>
  </w:style>
  <w:style w:type="character" w:customStyle="1" w:styleId="Заголовок3Знак">
    <w:name w:val="Заголовок 3 Знак"/>
    <w:link w:val="Heading3"/>
    <w:uiPriority w:val="99"/>
    <w:rPr>
      <w:rFonts w:ascii="Arial" w:cs="Arial" w:hAnsi="Arial"/>
      <w:b/>
      <w:bCs/>
      <w:sz w:val="26"/>
      <w:szCs w:val="26"/>
    </w:rPr>
  </w:style>
  <w:style w:type="character" w:customStyle="1" w:styleId="Заголовок4Знак">
    <w:name w:val="Заголовок 4 Знак"/>
    <w:link w:val="Heading4"/>
    <w:uiPriority w:val="99"/>
    <w:rPr>
      <w:b/>
      <w:bCs/>
      <w:sz w:val="28"/>
      <w:szCs w:val="28"/>
    </w:rPr>
  </w:style>
  <w:style w:type="character" w:customStyle="1" w:styleId="Заголовок5Знак">
    <w:name w:val="Заголовок 5 Знак"/>
    <w:link w:val="Heading5"/>
    <w:uiPriority w:val="99"/>
    <w:rPr>
      <w:b/>
      <w:sz w:val="24"/>
    </w:rPr>
  </w:style>
  <w:style w:type="character" w:customStyle="1" w:styleId="Заголовок6Знак">
    <w:name w:val="Заголовок 6 Знак"/>
    <w:link w:val="Heading6"/>
    <w:uiPriority w:val="99"/>
    <w:rPr>
      <w:rFonts w:ascii="Arial" w:hAnsi="Arial"/>
      <w:i/>
    </w:rPr>
  </w:style>
  <w:style w:type="character" w:customStyle="1" w:styleId="Заголовок7Знак">
    <w:name w:val="Заголовок 7 Знак"/>
    <w:link w:val="Heading7"/>
    <w:uiPriority w:val="99"/>
    <w:rPr>
      <w:b/>
      <w:bCs/>
      <w:sz w:val="24"/>
    </w:rPr>
  </w:style>
  <w:style w:type="character" w:customStyle="1" w:styleId="Заголовок8Знак">
    <w:name w:val="Заголовок 8 Знак"/>
    <w:link w:val="Heading8"/>
    <w:uiPriority w:val="99"/>
    <w:rPr>
      <w:i/>
      <w:iCs/>
      <w:sz w:val="24"/>
      <w:szCs w:val="24"/>
    </w:rPr>
  </w:style>
  <w:style w:type="character" w:customStyle="1" w:styleId="Заголовок9Знак">
    <w:name w:val="Заголовок 9 Знак"/>
    <w:aliases w:val="обычный Знак"/>
    <w:link w:val="Heading9"/>
    <w:uiPriority w:val="99"/>
    <w:rPr>
      <w:rFonts w:ascii="Arial" w:cs="Arial" w:hAnsi="Arial"/>
      <w:sz w:val="22"/>
      <w:szCs w:val="22"/>
    </w:rPr>
  </w:style>
  <w:style w:type="character" w:customStyle="1" w:styleId="НижнийколонтитулЗнак">
    <w:name w:val="Нижний колонтитул Знак"/>
    <w:link w:val="Footer"/>
    <w:uiPriority w:val="99"/>
    <w:rPr>
      <w:sz w:val="24"/>
      <w:szCs w:val="24"/>
    </w:rPr>
  </w:style>
  <w:style w:type="character" w:customStyle="1" w:styleId="ВерхнийколонтитулЗнак">
    <w:name w:val="Верхний колонтитул Знак"/>
    <w:link w:val="Header"/>
    <w:uiPriority w:val="99"/>
    <w:rPr>
      <w:sz w:val="24"/>
      <w:szCs w:val="24"/>
    </w:rPr>
  </w:style>
  <w:style w:type="character" w:customStyle="1" w:styleId="ТекстЗнак">
    <w:name w:val="Текст Знак"/>
    <w:link w:val="PlainText"/>
    <w:uiPriority w:val="99"/>
    <w:rPr>
      <w:rFonts w:ascii="Courier New" w:cs="Courier New" w:hAnsi="Courier New"/>
    </w:rPr>
  </w:style>
  <w:style w:type="character" w:customStyle="1" w:styleId="СхемадокументаЗнак">
    <w:name w:val="Схема документа Знак"/>
    <w:link w:val="DocumentMap"/>
    <w:uiPriority w:val="99"/>
    <w:semiHidden w:val="on"/>
    <w:rPr>
      <w:rFonts w:ascii="Tahoma" w:cs="Tahoma" w:hAnsi="Tahoma"/>
      <w:shd w:val="clear" w:color="auto" w:fill="000080"/>
    </w:rPr>
  </w:style>
  <w:style w:type="character" w:customStyle="1" w:styleId="ПодзаголовокЗнак">
    <w:name w:val="Подзаголовок Знак"/>
    <w:link w:val="Subtitle"/>
    <w:uiPriority w:val="99"/>
    <w:rPr>
      <w:rFonts w:ascii="Arial" w:hAnsi="Arial"/>
      <w:sz w:val="32"/>
    </w:rPr>
  </w:style>
  <w:style w:type="character" w:customStyle="1" w:styleId="Основнойтекст2Знак">
    <w:name w:val="Основной текст 2 Знак"/>
    <w:link w:val="BodyText2"/>
    <w:uiPriority w:val="99"/>
    <w:rPr>
      <w:caps/>
      <w:sz w:val="24"/>
    </w:rPr>
  </w:style>
  <w:style w:type="character" w:customStyle="1" w:styleId="Основнойтекст3Знак">
    <w:name w:val="Основной текст 3 Знак"/>
    <w:link w:val="BodyText3"/>
    <w:uiPriority w:val="99"/>
    <w:rPr>
      <w:sz w:val="28"/>
    </w:rPr>
  </w:style>
  <w:style w:type="character" w:customStyle="1" w:styleId="Основнойтекстсотступом2Знак">
    <w:name w:val="Основной текст с отступом 2 Знак"/>
    <w:link w:val="BodyTextIndent2"/>
    <w:uiPriority w:val="99"/>
    <w:rPr>
      <w:sz w:val="24"/>
      <w:szCs w:val="22"/>
    </w:rPr>
  </w:style>
  <w:style w:type="character" w:customStyle="1" w:styleId="Основнойтекстсотступом3Знак">
    <w:name w:val="Основной текст с отступом 3 Знак"/>
    <w:link w:val="BodyTextIndent3"/>
    <w:uiPriority w:val="99"/>
    <w:rPr>
      <w:sz w:val="22"/>
      <w:szCs w:val="22"/>
    </w:rPr>
  </w:style>
  <w:style w:type="character" w:customStyle="1" w:styleId="ТекствыноскиЗнак">
    <w:name w:val="Текст выноски Знак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customStyle="1" w:styleId="Header1">
    <w:name w:val="Header1"/>
    <w:basedOn w:val="Normal"/>
    <w:uiPriority w:val="99"/>
    <w:pPr>
      <w:tabs>
        <w:tab w:val="center" w:pos="4153"/>
        <w:tab w:val="right" w:pos="8306"/>
      </w:tabs>
      <w:ind w:firstLine="720"/>
      <w:jc w:val="both"/>
    </w:pPr>
    <w:rPr>
      <w:rFonts w:ascii="Arial" w:eastAsia="Calibri" w:hAnsi="Arial"/>
      <w:sz w:val="20"/>
      <w:szCs w:val="20"/>
      <w:lang w:val="en-US"/>
    </w:rPr>
  </w:style>
  <w:style w:type="paragraph" w:customStyle="1" w:styleId="Heading51">
    <w:name w:val="Heading 5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Calibri" w:hAnsi="Arial"/>
      <w:sz w:val="24"/>
      <w:lang w:val="en-US"/>
    </w:rPr>
  </w:style>
  <w:style w:type="paragraph" w:customStyle="1" w:styleId="BodyText32">
    <w:name w:val="Body Text 32"/>
    <w:basedOn w:val="Normal"/>
    <w:uiPriority w:val="99"/>
    <w:pPr>
      <w:spacing w:before="120" w:after="120"/>
      <w:jc w:val="both"/>
    </w:pPr>
    <w:rPr>
      <w:rFonts w:eastAsia="Calibri"/>
      <w:szCs w:val="20"/>
    </w:rPr>
  </w:style>
  <w:style w:type="paragraph" w:customStyle="1" w:styleId="Normal2">
    <w:name w:val="Normal2"/>
    <w:uiPriority w:val="99"/>
    <w:pPr>
      <w:widowControl w:val="off"/>
    </w:pPr>
    <w:rPr>
      <w:rFonts w:ascii="Helvetica" w:hAnsi="Helvetica"/>
    </w:rPr>
  </w:style>
  <w:style w:type="paragraph" w:customStyle="1" w:styleId="Заголовок511">
    <w:name w:val="Заголовок 51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Times New Roman" w:hAnsi="Arial"/>
      <w:sz w:val="24"/>
      <w:lang w:val="en-US"/>
    </w:rPr>
  </w:style>
  <w:style w:type="paragraph" w:customStyle="1" w:styleId="Обычный21">
    <w:name w:val="Обычный21"/>
    <w:uiPriority w:val="99"/>
    <w:rPr>
      <w:rFonts w:ascii="Courier New" w:hAnsi="Courier New"/>
      <w:b/>
      <w:sz w:val="24"/>
    </w:rPr>
  </w:style>
  <w:style w:type="paragraph" w:customStyle="1" w:styleId="Основнойтекст211">
    <w:name w:val="Основной текст 211"/>
    <w:basedOn w:val="Normal"/>
    <w:uiPriority w:val="99"/>
    <w:pPr>
      <w:widowControl w:val="off"/>
      <w:spacing w:after="120"/>
      <w:ind w:left="283"/>
    </w:pPr>
    <w:rPr>
      <w:rFonts w:ascii="Courier New" w:hAnsi="Courier New"/>
      <w:b/>
      <w:szCs w:val="20"/>
    </w:rPr>
  </w:style>
  <w:style w:type="paragraph" w:customStyle="1" w:styleId="Основнойтекст311">
    <w:name w:val="Основной текст 311"/>
    <w:basedOn w:val="Основнойтекст211"/>
    <w:uiPriority w:val="99"/>
  </w:style>
  <w:style w:type="paragraph" w:customStyle="1" w:styleId="Основнойтекстсотступом211">
    <w:name w:val="Основной текст с отступом 211"/>
    <w:basedOn w:val="Normal"/>
    <w:uiPriority w:val="99"/>
    <w:pPr>
      <w:widowControl w:val="off"/>
      <w:spacing w:line="360" w:lineRule="auto"/>
      <w:ind w:left="720"/>
      <w:jc w:val="both"/>
    </w:pPr>
    <w:rPr>
      <w:szCs w:val="20"/>
    </w:rPr>
  </w:style>
  <w:style w:type="paragraph" w:customStyle="1" w:styleId="Font5">
    <w:name w:val="Font5"/>
    <w:basedOn w:val="Normal"/>
    <w:uiPriority w:val="99"/>
    <w:pPr>
      <w:spacing w:before="100" w:after="100"/>
    </w:pPr>
  </w:style>
  <w:style w:type="paragraph" w:customStyle="1" w:styleId="Font6">
    <w:name w:val="Font6"/>
    <w:basedOn w:val="Normal"/>
    <w:uiPriority w:val="99"/>
    <w:pPr>
      <w:spacing w:before="100" w:after="100"/>
    </w:pPr>
  </w:style>
  <w:style w:type="paragraph" w:customStyle="1" w:styleId="Font7">
    <w:name w:val="Font7"/>
    <w:basedOn w:val="Normal"/>
    <w:uiPriority w:val="99"/>
    <w:pPr>
      <w:spacing w:before="100" w:after="100"/>
    </w:pPr>
    <w:rPr>
      <w:rFonts w:ascii="Arial CYR" w:cs="Arial CYR" w:hAnsi="Arial CYR"/>
    </w:rPr>
  </w:style>
  <w:style w:type="paragraph" w:customStyle="1" w:styleId="Xl85">
    <w:name w:val="Xl85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86">
    <w:name w:val="Xl86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87">
    <w:name w:val="Xl87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88">
    <w:name w:val="Xl88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89">
    <w:name w:val="Xl89"/>
    <w:basedOn w:val="Normal"/>
    <w:uiPriority w:val="99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0">
    <w:name w:val="Xl90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1">
    <w:name w:val="Xl91"/>
    <w:basedOn w:val="Normal"/>
    <w:uiPriority w:val="99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2">
    <w:name w:val="Xl92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</w:style>
  <w:style w:type="paragraph" w:customStyle="1" w:styleId="Xl93">
    <w:name w:val="Xl93"/>
    <w:basedOn w:val="Normal"/>
    <w:uiPriority w:val="99"/>
    <w:pPr>
      <w:pBdr>
        <w:top w:val="single" w:color="auto" w:sz="4" w:space="0"/>
      </w:pBdr>
      <w:spacing w:before="100" w:after="100"/>
      <w:jc w:val="center"/>
    </w:pPr>
  </w:style>
  <w:style w:type="paragraph" w:customStyle="1" w:styleId="Xl94">
    <w:name w:val="Xl94"/>
    <w:basedOn w:val="Normal"/>
    <w:uiPriority w:val="99"/>
    <w:pPr>
      <w:pBdr>
        <w:top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5">
    <w:name w:val="Xl95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96">
    <w:name w:val="Xl96"/>
    <w:basedOn w:val="Normal"/>
    <w:uiPriority w:val="99"/>
    <w:pPr>
      <w:spacing w:before="100" w:after="100"/>
      <w:jc w:val="center"/>
    </w:pPr>
  </w:style>
  <w:style w:type="paragraph" w:customStyle="1" w:styleId="Xl97">
    <w:name w:val="Xl97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98">
    <w:name w:val="Xl98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99">
    <w:name w:val="Xl99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00">
    <w:name w:val="Xl10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1">
    <w:name w:val="Xl101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2">
    <w:name w:val="Xl102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3">
    <w:name w:val="Xl103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4">
    <w:name w:val="Xl104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05">
    <w:name w:val="Xl105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6">
    <w:name w:val="Xl106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7">
    <w:name w:val="Xl107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8">
    <w:name w:val="Xl108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9">
    <w:name w:val="Xl109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10">
    <w:name w:val="Xl110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111">
    <w:name w:val="Xl111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112">
    <w:name w:val="Xl112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3">
    <w:name w:val="Xl113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14">
    <w:name w:val="Xl114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5">
    <w:name w:val="Xl115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6">
    <w:name w:val="Xl116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7">
    <w:name w:val="Xl117"/>
    <w:basedOn w:val="Normal"/>
    <w:uiPriority w:val="99"/>
    <w:pPr>
      <w:pBdr>
        <w:top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8">
    <w:name w:val="Xl118"/>
    <w:basedOn w:val="Normal"/>
    <w:uiPriority w:val="99"/>
    <w:pPr>
      <w:pBdr>
        <w:top w:val="single" w:color="auto" w:sz="4" w:space="0"/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9">
    <w:name w:val="Xl119"/>
    <w:basedOn w:val="Normal"/>
    <w:uiPriority w:val="99"/>
    <w:pPr>
      <w:pBdr>
        <w:lef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0">
    <w:name w:val="Xl120"/>
    <w:basedOn w:val="Normal"/>
    <w:uiPriority w:val="99"/>
    <w:pPr>
      <w:spacing w:before="100" w:after="100"/>
      <w:jc w:val="center"/>
    </w:pPr>
    <w:rPr>
      <w:sz w:val="22"/>
      <w:szCs w:val="22"/>
    </w:rPr>
  </w:style>
  <w:style w:type="paragraph" w:customStyle="1" w:styleId="Xl121">
    <w:name w:val="Xl121"/>
    <w:basedOn w:val="Normal"/>
    <w:uiPriority w:val="99"/>
    <w:pPr>
      <w:pBdr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2">
    <w:name w:val="Xl122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3">
    <w:name w:val="Xl123"/>
    <w:basedOn w:val="Normal"/>
    <w:uiPriority w:val="99"/>
    <w:pPr>
      <w:pBdr>
        <w:bottom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4">
    <w:name w:val="Xl124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5">
    <w:name w:val="Xl125"/>
    <w:basedOn w:val="Normal"/>
    <w:uiPriority w:val="99"/>
    <w:pPr>
      <w:pBdr>
        <w:top w:val="single" w:color="auto" w:sz="4" w:space="0"/>
      </w:pBdr>
      <w:spacing w:before="100" w:after="100"/>
      <w:jc w:val="center"/>
    </w:pPr>
  </w:style>
  <w:style w:type="paragraph" w:customStyle="1" w:styleId="Xl126">
    <w:name w:val="Xl126"/>
    <w:basedOn w:val="Normal"/>
    <w:uiPriority w:val="99"/>
    <w:pPr>
      <w:spacing w:before="100" w:after="100"/>
      <w:jc w:val="center"/>
    </w:pPr>
  </w:style>
  <w:style w:type="paragraph" w:customStyle="1" w:styleId="Xl127">
    <w:name w:val="Xl127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28">
    <w:name w:val="Xl128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29">
    <w:name w:val="Xl129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0">
    <w:name w:val="Xl130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1">
    <w:name w:val="Xl131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2">
    <w:name w:val="Xl132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33">
    <w:name w:val="Xl133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4">
    <w:name w:val="Xl134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5">
    <w:name w:val="Xl135"/>
    <w:basedOn w:val="Normal"/>
    <w:uiPriority w:val="99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6">
    <w:name w:val="Xl136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7">
    <w:name w:val="Xl137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</w:style>
  <w:style w:type="character" w:styleId="Emphasis">
    <w:name w:val="Emphasis"/>
    <w:uiPriority w:val="99"/>
    <w:qFormat w:val="on"/>
    <w:rPr>
      <w:i/>
      <w:iCs/>
    </w:rPr>
  </w:style>
  <w:style w:type="numbering" w:customStyle="1" w:styleId="Нетсписка1">
    <w:name w:val="Нет списка1"/>
    <w:uiPriority w:val="99"/>
    <w:semiHidden w:val="on"/>
    <w:unhideWhenUsed w:val="on"/>
  </w:style>
  <w:style w:type="paragraph" w:customStyle="1" w:styleId="Default">
    <w:name w:val="Default"/>
    <w:uiPriority w:val="99"/>
    <w:rPr>
      <w:color w:val="000000"/>
      <w:sz w:val="24"/>
      <w:szCs w:val="24"/>
    </w:rPr>
  </w:style>
  <w:style w:type="paragraph" w:styleId="ListParagraph">
    <w:name w:val="List Paragraph"/>
    <w:basedOn w:val="Normal"/>
    <w:link w:val="АбзацспискаЗнак"/>
    <w:uiPriority w:val="34"/>
    <w:qFormat w:val="on"/>
    <w:pPr>
      <w:ind w:left="720"/>
      <w:contextualSpacing w:val="on"/>
    </w:pPr>
    <w:rPr>
      <w:sz w:val="20"/>
      <w:szCs w:val="20"/>
    </w:rPr>
  </w:style>
  <w:style w:type="paragraph" w:styleId="NoSpacing">
    <w:name w:val="No Spacing"/>
    <w:link w:val="БезинтервалаЗнак"/>
    <w:uiPriority w:val="1"/>
    <w:qFormat w:val="on"/>
    <w:rPr>
      <w:rFonts w:ascii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 w:val="on"/>
    <w:rPr>
      <w:color w:val="808080"/>
    </w:rPr>
  </w:style>
  <w:style w:type="paragraph" w:customStyle="1" w:styleId="Чертежный">
    <w:name w:val="Чертежный"/>
    <w:uiPriority w:val="99"/>
    <w:pPr>
      <w:jc w:val="both"/>
    </w:pPr>
    <w:rPr>
      <w:rFonts w:ascii="ISOCPEUR" w:hAnsi="ISOCPEUR"/>
      <w:i/>
      <w:sz w:val="28"/>
      <w:lang w:val="uk-UA"/>
    </w:rPr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БезинтервалаЗнак">
    <w:name w:val="Без интервала Знак"/>
    <w:link w:val="NoSpacing"/>
    <w:uiPriority w:val="1"/>
    <w:rPr>
      <w:rFonts w:ascii="Calibri" w:hAnsi="Calibri"/>
      <w:sz w:val="22"/>
      <w:szCs w:val="22"/>
    </w:rPr>
  </w:style>
  <w:style w:type="character" w:customStyle="1" w:styleId="АбзацспискаЗнак">
    <w:name w:val="Абзац списка Знак"/>
    <w:link w:val="ListParagraph"/>
    <w:uiPriority w:val="34"/>
  </w:style>
  <w:style w:type="character" w:customStyle="1" w:styleId="H1_span">
    <w:name w:val="H1_span"/>
    <w:basedOn w:val="DefaultParagraphFont"/>
    <w:uiPriority w:val="99"/>
  </w:style>
  <w:style w:type="paragraph" w:customStyle="1" w:styleId="TableParagraph">
    <w:name w:val="Table Paragraph"/>
    <w:basedOn w:val="Normal"/>
    <w:uiPriority w:val="1"/>
    <w:qFormat w:val="on"/>
    <w:pPr>
      <w:widowControl w:val="off"/>
      <w:jc w:val="both"/>
    </w:pPr>
    <w:rPr>
      <w:rFonts w:cstheme="minorBidi" w:eastAsiaTheme="minorHAnsi"/>
      <w:sz w:val="22"/>
      <w:szCs w:val="22"/>
      <w:lang w:val="en-US" w:eastAsia="en-US"/>
    </w:rPr>
  </w:style>
  <w:style w:type="character" w:customStyle="1" w:styleId="Gmail-msohyperlink_mr_css_attr">
    <w:name w:val="Gmail-msohyperlink_mr_css_attr"/>
    <w:basedOn w:val="DefaultParagraphFont"/>
    <w:uiPriority w:val="99"/>
  </w:style>
  <w:style w:type="paragraph" w:customStyle="1" w:styleId="ConsPlusNormal">
    <w:name w:val="ConsPlusNormal"/>
    <w:uiPriority w:val="99"/>
    <w:qFormat w:val="on"/>
    <w:pPr>
      <w:widowControl w:val="off"/>
      <w:ind w:firstLine="709"/>
    </w:pPr>
    <w:rPr>
      <w:rFonts w:eastAsiaTheme="minorEastAsia"/>
      <w:sz w:val="24"/>
      <w:szCs w:val="24"/>
    </w:rPr>
  </w:style>
  <w:style w:type="paragraph" w:customStyle="1" w:styleId="Шапкатаблицы">
    <w:name w:val="Шапка таблицы"/>
    <w:basedOn w:val="Normal"/>
    <w:uiPriority w:val="99"/>
    <w:pPr>
      <w:tabs>
        <w:tab w:val="left" w:pos="851"/>
      </w:tabs>
      <w:jc w:val="center"/>
    </w:pPr>
    <w:rPr>
      <w:b/>
      <w:bCs/>
      <w:sz w:val="20"/>
      <w:szCs w:val="20"/>
    </w:rPr>
  </w:style>
  <w:style w:type="paragraph" w:customStyle="1" w:styleId=".FORMATTEXT">
    <w:name w:val=".FORMATTEXT"/>
    <w:uiPriority w:val="99"/>
    <w:pPr>
      <w:widowControl w:val="off"/>
    </w:pPr>
    <w:rPr>
      <w:rFonts w:ascii="Arial" w:cs="Arial" w:eastAsiaTheme="minorEastAsia" w:hAnsi="Arial"/>
    </w:rPr>
  </w:style>
  <w:style w:type="table" w:styleId="TableGrid1">
    <w:name w:val="Table Grid1"/>
    <w:basedOn w:val="NormalTable"/>
    <w:uiPriority w:val="99"/>
    <w:unhideWhenUsed w:val="on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Heading1">
    <w:name w:val="heading 1"/>
    <w:pPr>
      <w:keepNext/>
      <w:spacing w:after="120" w:before="200" w:line="240" w:lineRule="auto"/>
    </w:pPr>
    <w:rPr>
      <w:rFonts w:ascii="Arial" w:hAnsi="Arial"/>
      <w:b/>
      <w:color w:val="000000"/>
      <w:sz w:val="24"/>
    </w:rPr>
  </w:style>
  <w:style w:type="paragraph" w:customStyle="1" w:styleId="Heading2">
    <w:name w:val="heading 2"/>
    <w:pPr>
      <w:keepNext/>
      <w:spacing w:after="120" w:before="200" w:line="240" w:lineRule="auto"/>
    </w:pPr>
    <w:rPr>
      <w:rFonts w:ascii="Arial" w:hAnsi="Arial"/>
      <w:b/>
      <w:color w:val="000000"/>
      <w:sz w:val="24"/>
    </w:rPr>
  </w:style>
  <w:style w:type="paragraph" w:customStyle="1" w:styleId="Heading3">
    <w:name w:val="heading 3"/>
    <w:pPr>
      <w:keepNext/>
      <w:spacing w:after="120" w:before="200" w:line="240" w:lineRule="auto"/>
    </w:pPr>
    <w:rPr>
      <w:rFonts w:ascii="Arial" w:hAnsi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theme" Target="theme/theme1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1" Type="http://schemas.openxmlformats.org/officeDocument/2006/relationships/footer" Target="footer1.xm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12451</TotalTime>
  <Pages>1</Pages>
  <Words>8378</Words>
  <Characters>47761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07 августа</vt:lpstr>
    </vt:vector>
  </TitlesOfParts>
  <Manager>20</Manager>
  <Company>ЦДНГ-3 ДНС-Западно-Чигоринского месторождения</Company>
  <LinksUpToDate>false</LinksUpToDate>
  <CharactersWithSpaces>56027</CharactersWithSpaces>
  <SharedDoc>false</SharedDoc>
  <HLinks>
    <vt:vector size="156" baseType="variant">
      <vt:variant>
        <vt:i4>2555952</vt:i4>
      </vt:variant>
      <vt:variant>
        <vt:i4>150</vt:i4>
      </vt:variant>
      <vt:variant>
        <vt:i4>0</vt:i4>
      </vt:variant>
      <vt:variant>
        <vt:i4>5</vt:i4>
      </vt:variant>
      <vt:variant>
        <vt:lpwstr>http://www.normacs.ru/Doclist/doc/V1KT.html</vt:lpwstr>
      </vt:variant>
      <vt:variant>
        <vt:lpwstr/>
      </vt:variant>
      <vt:variant>
        <vt:i4>3407986</vt:i4>
      </vt:variant>
      <vt:variant>
        <vt:i4>144</vt:i4>
      </vt:variant>
      <vt:variant>
        <vt:i4>0</vt:i4>
      </vt:variant>
      <vt:variant>
        <vt:i4>5</vt:i4>
      </vt:variant>
      <vt:variant>
        <vt:lpwstr>http://www.normacs.ru/Doclist/doc/RER.html</vt:lpwstr>
      </vt:variant>
      <vt:variant>
        <vt:lpwstr/>
      </vt:variant>
      <vt:variant>
        <vt:i4>2555952</vt:i4>
      </vt:variant>
      <vt:variant>
        <vt:i4>135</vt:i4>
      </vt:variant>
      <vt:variant>
        <vt:i4>0</vt:i4>
      </vt:variant>
      <vt:variant>
        <vt:i4>5</vt:i4>
      </vt:variant>
      <vt:variant>
        <vt:lpwstr>http://www.normacs.ru/Doclist/doc/V1KT.html</vt:lpwstr>
      </vt:variant>
      <vt:variant>
        <vt:lpwstr/>
      </vt:variant>
      <vt:variant>
        <vt:i4>3407986</vt:i4>
      </vt:variant>
      <vt:variant>
        <vt:i4>132</vt:i4>
      </vt:variant>
      <vt:variant>
        <vt:i4>0</vt:i4>
      </vt:variant>
      <vt:variant>
        <vt:i4>5</vt:i4>
      </vt:variant>
      <vt:variant>
        <vt:lpwstr>http://www.normacs.ru/Doclist/doc/RER.html</vt:lpwstr>
      </vt:variant>
      <vt:variant>
        <vt:lpwstr/>
      </vt:variant>
      <vt:variant>
        <vt:i4>262206</vt:i4>
      </vt:variant>
      <vt:variant>
        <vt:i4>129</vt:i4>
      </vt:variant>
      <vt:variant>
        <vt:i4>0</vt:i4>
      </vt:variant>
      <vt:variant>
        <vt:i4>5</vt:i4>
      </vt:variant>
      <vt:variant>
        <vt:lpwstr>mailto:utar@pip.ru</vt:lpwstr>
      </vt:variant>
      <vt:variant>
        <vt:lpwstr/>
      </vt:variant>
      <vt:variant>
        <vt:i4>1638454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_Toc425159242</vt:lpwstr>
      </vt:variant>
      <vt:variant>
        <vt:i4>1638454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_Toc425159241</vt:lpwstr>
      </vt:variant>
      <vt:variant>
        <vt:i4>1638454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_Toc425159240</vt:lpwstr>
      </vt:variant>
      <vt:variant>
        <vt:i4>1966134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_Toc425159239</vt:lpwstr>
      </vt:variant>
      <vt:variant>
        <vt:i4>1966134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_Toc425159238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_Toc425159237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_Toc425159236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_Toc425159235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_Toc425159234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_Toc425159233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_Toc425159232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_Toc425159231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_Toc425159230</vt:lpwstr>
      </vt:variant>
      <vt:variant>
        <vt:i4>2031670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_Toc425159229</vt:lpwstr>
      </vt:variant>
      <vt:variant>
        <vt:i4>2031670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_Toc425159228</vt:lpwstr>
      </vt:variant>
      <vt:variant>
        <vt:i4>2031670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_Toc425159227</vt:lpwstr>
      </vt:variant>
      <vt:variant>
        <vt:i4>2031670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_Toc425159226</vt:lpwstr>
      </vt:variant>
      <vt:variant>
        <vt:i4>2031670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_Toc425159225</vt:lpwstr>
      </vt:variant>
      <vt:variant>
        <vt:i4>2031670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_Toc425159224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_Toc425159223</vt:lpwstr>
      </vt:variant>
      <vt:variant>
        <vt:i4>2031670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_Toc425159222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заключения ЭПБ сосуда</dc:title>
  <dc:description/>
  <dc:subject>Площадка насосной станции Западно-Чигоринского месторождения НГДУ "Нижнесортымскнефть"</dc:subject>
  <dc:creator/>
  <cp:lastModifiedBy/>
</cp:coreProperties>
</file>