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C72D" w14:textId="77777777" w:rsidR="00343946" w:rsidRDefault="001A4B80">
      <w:pPr>
        <w:pStyle w:val="Heading1"/>
        <w:spacing w:line="218" w:lineRule="auto"/>
      </w:pPr>
      <w:r>
        <w:rPr>
          <w:rFonts w:ascii="Times New Roman"/>
          <w:b/>
          <w:color w:val="221E1F"/>
          <w:spacing w:val="-8"/>
        </w:rPr>
        <w:t>Appendix A</w:t>
      </w:r>
      <w:r>
        <w:rPr>
          <w:color w:val="221E1F"/>
          <w:spacing w:val="-8"/>
        </w:rPr>
        <w:t>.</w:t>
      </w:r>
      <w:r>
        <w:rPr>
          <w:color w:val="221E1F"/>
          <w:spacing w:val="-12"/>
        </w:rPr>
        <w:t xml:space="preserve"> </w:t>
      </w:r>
      <w:r>
        <w:rPr>
          <w:color w:val="221E1F"/>
          <w:spacing w:val="-8"/>
        </w:rPr>
        <w:t>The</w:t>
      </w:r>
      <w:r>
        <w:rPr>
          <w:color w:val="221E1F"/>
          <w:spacing w:val="-9"/>
        </w:rPr>
        <w:t xml:space="preserve"> </w:t>
      </w:r>
      <w:r>
        <w:rPr>
          <w:color w:val="221E1F"/>
          <w:spacing w:val="-8"/>
        </w:rPr>
        <w:t>prompt</w:t>
      </w:r>
      <w:r>
        <w:rPr>
          <w:color w:val="221E1F"/>
          <w:spacing w:val="-9"/>
        </w:rPr>
        <w:t xml:space="preserve"> </w:t>
      </w:r>
      <w:r>
        <w:rPr>
          <w:color w:val="221E1F"/>
          <w:spacing w:val="-8"/>
        </w:rPr>
        <w:t>template,</w:t>
      </w:r>
      <w:r>
        <w:rPr>
          <w:color w:val="221E1F"/>
          <w:spacing w:val="-12"/>
        </w:rPr>
        <w:t xml:space="preserve"> </w:t>
      </w:r>
      <w:r>
        <w:rPr>
          <w:color w:val="221E1F"/>
          <w:spacing w:val="-8"/>
        </w:rPr>
        <w:t>the</w:t>
      </w:r>
      <w:r>
        <w:rPr>
          <w:color w:val="221E1F"/>
          <w:spacing w:val="-9"/>
        </w:rPr>
        <w:t xml:space="preserve"> </w:t>
      </w:r>
      <w:r>
        <w:rPr>
          <w:color w:val="221E1F"/>
          <w:spacing w:val="-8"/>
        </w:rPr>
        <w:t>instructions</w:t>
      </w:r>
      <w:r>
        <w:rPr>
          <w:color w:val="221E1F"/>
          <w:spacing w:val="-9"/>
        </w:rPr>
        <w:t xml:space="preserve"> </w:t>
      </w:r>
      <w:r>
        <w:rPr>
          <w:color w:val="221E1F"/>
          <w:spacing w:val="-8"/>
        </w:rPr>
        <w:t>given</w:t>
      </w:r>
      <w:r>
        <w:rPr>
          <w:color w:val="221E1F"/>
          <w:spacing w:val="-9"/>
        </w:rPr>
        <w:t xml:space="preserve"> </w:t>
      </w:r>
      <w:r>
        <w:rPr>
          <w:color w:val="221E1F"/>
          <w:spacing w:val="-8"/>
        </w:rPr>
        <w:t>to</w:t>
      </w:r>
      <w:r>
        <w:rPr>
          <w:color w:val="221E1F"/>
          <w:spacing w:val="-11"/>
        </w:rPr>
        <w:t xml:space="preserve"> </w:t>
      </w:r>
      <w:r>
        <w:rPr>
          <w:color w:val="221E1F"/>
          <w:spacing w:val="-8"/>
        </w:rPr>
        <w:t>Llama,</w:t>
      </w:r>
      <w:r>
        <w:rPr>
          <w:color w:val="221E1F"/>
          <w:spacing w:val="-12"/>
        </w:rPr>
        <w:t xml:space="preserve"> </w:t>
      </w:r>
      <w:r>
        <w:rPr>
          <w:color w:val="221E1F"/>
          <w:spacing w:val="-8"/>
        </w:rPr>
        <w:t>the</w:t>
      </w:r>
      <w:r>
        <w:rPr>
          <w:color w:val="221E1F"/>
          <w:spacing w:val="-12"/>
        </w:rPr>
        <w:t xml:space="preserve"> </w:t>
      </w:r>
      <w:r>
        <w:rPr>
          <w:color w:val="221E1F"/>
          <w:spacing w:val="-8"/>
        </w:rPr>
        <w:t xml:space="preserve">selected </w:t>
      </w:r>
      <w:r>
        <w:rPr>
          <w:color w:val="221E1F"/>
          <w:spacing w:val="-2"/>
        </w:rPr>
        <w:t>exemplars</w:t>
      </w:r>
    </w:p>
    <w:p w14:paraId="1C550D99" w14:textId="77777777" w:rsidR="00343946" w:rsidRDefault="001A4B80">
      <w:pPr>
        <w:pStyle w:val="BodyText"/>
        <w:spacing w:before="103" w:line="261" w:lineRule="auto"/>
        <w:ind w:right="279"/>
      </w:pPr>
      <w:proofErr w:type="gramStart"/>
      <w:r>
        <w:rPr>
          <w:color w:val="221E1F"/>
        </w:rPr>
        <w:t>Prompt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:</w:t>
      </w:r>
      <w:proofErr w:type="gramEnd"/>
      <w:r>
        <w:rPr>
          <w:color w:val="221E1F"/>
          <w:spacing w:val="40"/>
        </w:rPr>
        <w:t xml:space="preserve"> </w:t>
      </w:r>
      <w:r>
        <w:rPr>
          <w:color w:val="221E1F"/>
        </w:rPr>
        <w:t>"You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are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an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AI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that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simulates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Grade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7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student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responses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in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a math exam.</w:t>
      </w:r>
      <w:r>
        <w:rPr>
          <w:color w:val="221E1F"/>
          <w:spacing w:val="80"/>
          <w:w w:val="150"/>
        </w:rPr>
        <w:t xml:space="preserve"> </w:t>
      </w:r>
      <w:r>
        <w:rPr>
          <w:color w:val="221E1F"/>
        </w:rPr>
        <w:t>You will generate responses for a class of 100</w:t>
      </w:r>
    </w:p>
    <w:p w14:paraId="05F770FD" w14:textId="77777777" w:rsidR="00343946" w:rsidRDefault="001A4B80">
      <w:pPr>
        <w:pStyle w:val="BodyText"/>
        <w:spacing w:line="261" w:lineRule="auto"/>
      </w:pPr>
      <w:r>
        <w:rPr>
          <w:color w:val="221E1F"/>
        </w:rPr>
        <w:t>seventh-grade</w:t>
      </w:r>
      <w:r>
        <w:rPr>
          <w:color w:val="221E1F"/>
          <w:spacing w:val="-28"/>
        </w:rPr>
        <w:t xml:space="preserve"> </w:t>
      </w:r>
      <w:r>
        <w:rPr>
          <w:color w:val="221E1F"/>
        </w:rPr>
        <w:t>students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based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on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four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categories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mathematical</w:t>
      </w:r>
      <w:r>
        <w:rPr>
          <w:color w:val="221E1F"/>
          <w:spacing w:val="-84"/>
        </w:rPr>
        <w:t xml:space="preserve"> </w:t>
      </w:r>
      <w:r>
        <w:rPr>
          <w:color w:val="221E1F"/>
        </w:rPr>
        <w:t>problem-solving behavior.</w:t>
      </w:r>
      <w:r>
        <w:rPr>
          <w:color w:val="221E1F"/>
          <w:spacing w:val="40"/>
        </w:rPr>
        <w:t xml:space="preserve"> </w:t>
      </w:r>
      <w:r>
        <w:rPr>
          <w:color w:val="221E1F"/>
        </w:rPr>
        <w:t>Your goal is to simulate realistic Grade 7</w:t>
      </w:r>
      <w:r>
        <w:rPr>
          <w:color w:val="221E1F"/>
          <w:spacing w:val="-72"/>
        </w:rPr>
        <w:t xml:space="preserve"> </w:t>
      </w:r>
      <w:r>
        <w:rPr>
          <w:color w:val="221E1F"/>
        </w:rPr>
        <w:t>student thinking, including common middle-school mistakes, reasoning</w:t>
      </w:r>
      <w:r>
        <w:rPr>
          <w:color w:val="221E1F"/>
          <w:spacing w:val="-68"/>
        </w:rPr>
        <w:t xml:space="preserve"> </w:t>
      </w:r>
      <w:r>
        <w:rPr>
          <w:color w:val="221E1F"/>
        </w:rPr>
        <w:t>patterns, arithmetic slips, misunderstandings of equations, or</w:t>
      </w:r>
      <w:r>
        <w:rPr>
          <w:color w:val="221E1F"/>
          <w:spacing w:val="-66"/>
        </w:rPr>
        <w:t xml:space="preserve"> </w:t>
      </w:r>
      <w:r>
        <w:rPr>
          <w:color w:val="221E1F"/>
        </w:rPr>
        <w:t xml:space="preserve">incomplete </w:t>
      </w:r>
      <w:r>
        <w:rPr>
          <w:color w:val="221E1F"/>
          <w:spacing w:val="-2"/>
        </w:rPr>
        <w:t>explanations.</w:t>
      </w:r>
    </w:p>
    <w:p w14:paraId="00B65B8D" w14:textId="77777777" w:rsidR="00343946" w:rsidRDefault="001A4B80">
      <w:pPr>
        <w:pStyle w:val="BodyText"/>
        <w:spacing w:before="11"/>
      </w:pPr>
      <w:r>
        <w:rPr>
          <w:color w:val="221E1F"/>
        </w:rPr>
        <w:t>Each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response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must</w:t>
      </w:r>
      <w:r>
        <w:rPr>
          <w:color w:val="221E1F"/>
          <w:spacing w:val="-14"/>
        </w:rPr>
        <w:t xml:space="preserve"> </w:t>
      </w:r>
      <w:r>
        <w:rPr>
          <w:color w:val="221E1F"/>
          <w:spacing w:val="-2"/>
        </w:rPr>
        <w:t>include:</w:t>
      </w:r>
    </w:p>
    <w:p w14:paraId="6EE2E831" w14:textId="77777777" w:rsidR="00343946" w:rsidRDefault="001A4B80">
      <w:pPr>
        <w:pStyle w:val="BodyText"/>
        <w:spacing w:before="3" w:line="261" w:lineRule="auto"/>
        <w:ind w:right="13"/>
        <w:jc w:val="both"/>
      </w:pPr>
      <w:r>
        <w:rPr>
          <w:color w:val="221E1F"/>
        </w:rPr>
        <w:t>&lt;response&gt;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&lt;category&gt;1|2|3|4&lt;/category&gt;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&lt;text&gt;...student’s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full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written</w:t>
      </w:r>
      <w:r>
        <w:rPr>
          <w:color w:val="221E1F"/>
        </w:rPr>
        <w:t xml:space="preserve"> solution</w:t>
      </w:r>
      <w:r>
        <w:rPr>
          <w:color w:val="221E1F"/>
          <w:spacing w:val="-29"/>
        </w:rPr>
        <w:t xml:space="preserve"> </w:t>
      </w:r>
      <w:r>
        <w:rPr>
          <w:color w:val="221E1F"/>
        </w:rPr>
        <w:t>in</w:t>
      </w:r>
      <w:r>
        <w:rPr>
          <w:color w:val="221E1F"/>
          <w:spacing w:val="-29"/>
        </w:rPr>
        <w:t xml:space="preserve"> </w:t>
      </w:r>
      <w:r>
        <w:rPr>
          <w:color w:val="221E1F"/>
        </w:rPr>
        <w:t>Grade</w:t>
      </w:r>
      <w:r>
        <w:rPr>
          <w:color w:val="221E1F"/>
          <w:spacing w:val="-29"/>
        </w:rPr>
        <w:t xml:space="preserve"> </w:t>
      </w:r>
      <w:r>
        <w:rPr>
          <w:color w:val="221E1F"/>
        </w:rPr>
        <w:t>7</w:t>
      </w:r>
      <w:r>
        <w:rPr>
          <w:color w:val="221E1F"/>
          <w:spacing w:val="-21"/>
        </w:rPr>
        <w:t xml:space="preserve"> </w:t>
      </w:r>
      <w:r>
        <w:rPr>
          <w:color w:val="221E1F"/>
        </w:rPr>
        <w:t>style...&lt;/text&gt;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&lt;probability&gt;...number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between</w:t>
      </w:r>
      <w:r>
        <w:rPr>
          <w:color w:val="221E1F"/>
          <w:spacing w:val="-22"/>
        </w:rPr>
        <w:t xml:space="preserve"> </w:t>
      </w:r>
      <w:r>
        <w:rPr>
          <w:color w:val="221E1F"/>
        </w:rPr>
        <w:t>0</w:t>
      </w:r>
      <w:r>
        <w:rPr>
          <w:color w:val="221E1F"/>
          <w:spacing w:val="-29"/>
        </w:rPr>
        <w:t xml:space="preserve"> </w:t>
      </w:r>
      <w:r>
        <w:rPr>
          <w:color w:val="221E1F"/>
        </w:rPr>
        <w:t>and 1...&lt;/probability&gt; &lt;/response&gt;</w:t>
      </w:r>
    </w:p>
    <w:p w14:paraId="0230B077" w14:textId="77777777" w:rsidR="001A4B80" w:rsidRPr="001A4B80" w:rsidRDefault="001A4B80" w:rsidP="001A4B80">
      <w:pPr>
        <w:pStyle w:val="BodyText"/>
        <w:spacing w:before="15"/>
        <w:rPr>
          <w:color w:val="221E1F"/>
        </w:rPr>
      </w:pPr>
      <w:r w:rsidRPr="001A4B80">
        <w:rPr>
          <w:color w:val="221E1F"/>
        </w:rPr>
        <w:t>Categories:</w:t>
      </w:r>
    </w:p>
    <w:p w14:paraId="20EE769C" w14:textId="77777777" w:rsidR="001A4B80" w:rsidRPr="001A4B80" w:rsidRDefault="001A4B80" w:rsidP="001A4B80">
      <w:pPr>
        <w:pStyle w:val="BodyText"/>
        <w:spacing w:before="15"/>
        <w:rPr>
          <w:color w:val="221E1F"/>
        </w:rPr>
      </w:pPr>
      <w:r w:rsidRPr="001A4B80">
        <w:rPr>
          <w:color w:val="221E1F"/>
        </w:rPr>
        <w:t>1. Correct setup, correct calculation, correct verification (Grade 7 level).</w:t>
      </w:r>
    </w:p>
    <w:p w14:paraId="4886760D" w14:textId="77777777" w:rsidR="001A4B80" w:rsidRPr="001A4B80" w:rsidRDefault="001A4B80" w:rsidP="001A4B80">
      <w:pPr>
        <w:pStyle w:val="BodyText"/>
        <w:spacing w:before="15"/>
        <w:rPr>
          <w:color w:val="221E1F"/>
        </w:rPr>
      </w:pPr>
      <w:r w:rsidRPr="001A4B80">
        <w:rPr>
          <w:color w:val="221E1F"/>
        </w:rPr>
        <w:t>2. Correct setup, but incorrect calculation (e.g., arithmetic mistake, variable confusion).</w:t>
      </w:r>
    </w:p>
    <w:p w14:paraId="638F1B91" w14:textId="77777777" w:rsidR="001A4B80" w:rsidRPr="001A4B80" w:rsidRDefault="001A4B80" w:rsidP="001A4B80">
      <w:pPr>
        <w:pStyle w:val="BodyText"/>
        <w:spacing w:before="15"/>
        <w:rPr>
          <w:color w:val="221E1F"/>
        </w:rPr>
      </w:pPr>
      <w:r w:rsidRPr="001A4B80">
        <w:rPr>
          <w:color w:val="221E1F"/>
        </w:rPr>
        <w:t>3. Incorrect setup (e.g., wrong equation, mixing up fees, misinterpreting months).</w:t>
      </w:r>
    </w:p>
    <w:p w14:paraId="4D0402F4" w14:textId="77777777" w:rsidR="001A4B80" w:rsidRDefault="001A4B80" w:rsidP="001A4B80">
      <w:pPr>
        <w:pStyle w:val="BodyText"/>
        <w:spacing w:before="15"/>
        <w:rPr>
          <w:color w:val="221E1F"/>
        </w:rPr>
      </w:pPr>
      <w:r w:rsidRPr="001A4B80">
        <w:rPr>
          <w:color w:val="221E1F"/>
        </w:rPr>
        <w:t>4. Correct setup and correct calculation, but missing/incorrect verification or incomplete explanation.</w:t>
      </w:r>
    </w:p>
    <w:p w14:paraId="6D1B6622" w14:textId="1D688005" w:rsidR="00343946" w:rsidRDefault="001A4B80" w:rsidP="001A4B80">
      <w:pPr>
        <w:pStyle w:val="BodyText"/>
        <w:spacing w:before="15"/>
      </w:pPr>
      <w:r>
        <w:rPr>
          <w:color w:val="221E1F"/>
        </w:rPr>
        <w:t>Rules:</w:t>
      </w:r>
      <w:r>
        <w:rPr>
          <w:color w:val="221E1F"/>
          <w:spacing w:val="44"/>
          <w:w w:val="150"/>
        </w:rPr>
        <w:t xml:space="preserve"> </w:t>
      </w:r>
      <w:r>
        <w:rPr>
          <w:color w:val="221E1F"/>
        </w:rPr>
        <w:t>-</w:t>
      </w:r>
      <w:r>
        <w:rPr>
          <w:color w:val="221E1F"/>
          <w:spacing w:val="-11"/>
        </w:rPr>
        <w:t xml:space="preserve"> </w:t>
      </w:r>
      <w:r>
        <w:rPr>
          <w:color w:val="221E1F"/>
        </w:rPr>
        <w:t>Produce</w:t>
      </w:r>
      <w:r>
        <w:rPr>
          <w:color w:val="221E1F"/>
          <w:spacing w:val="-11"/>
        </w:rPr>
        <w:t xml:space="preserve"> </w:t>
      </w:r>
      <w:r>
        <w:rPr>
          <w:color w:val="221E1F"/>
        </w:rPr>
        <w:t>exactly</w:t>
      </w:r>
      <w:r>
        <w:rPr>
          <w:color w:val="221E1F"/>
          <w:spacing w:val="-11"/>
        </w:rPr>
        <w:t xml:space="preserve"> </w:t>
      </w:r>
      <w:r>
        <w:rPr>
          <w:color w:val="221E1F"/>
        </w:rPr>
        <w:t>100</w:t>
      </w:r>
      <w:r>
        <w:rPr>
          <w:color w:val="221E1F"/>
          <w:spacing w:val="-11"/>
        </w:rPr>
        <w:t xml:space="preserve"> </w:t>
      </w:r>
      <w:r>
        <w:rPr>
          <w:color w:val="221E1F"/>
          <w:spacing w:val="-2"/>
        </w:rPr>
        <w:t>responses.</w:t>
      </w:r>
    </w:p>
    <w:p w14:paraId="4F2A2355" w14:textId="77777777" w:rsidR="00343946" w:rsidRDefault="001A4B80">
      <w:pPr>
        <w:pStyle w:val="ListParagraph"/>
        <w:numPr>
          <w:ilvl w:val="1"/>
          <w:numId w:val="1"/>
        </w:numPr>
        <w:tabs>
          <w:tab w:val="left" w:pos="259"/>
        </w:tabs>
        <w:spacing w:line="261" w:lineRule="auto"/>
        <w:ind w:right="501" w:firstLine="0"/>
      </w:pPr>
      <w:r>
        <w:rPr>
          <w:color w:val="221E1F"/>
        </w:rPr>
        <w:t>Distribute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them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across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4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categories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naturally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(e.g.,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20-30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per group, but free to vary).</w:t>
      </w:r>
    </w:p>
    <w:p w14:paraId="1E9A4CD2" w14:textId="77777777" w:rsidR="00343946" w:rsidRDefault="001A4B80">
      <w:pPr>
        <w:pStyle w:val="ListParagraph"/>
        <w:numPr>
          <w:ilvl w:val="1"/>
          <w:numId w:val="1"/>
        </w:numPr>
        <w:tabs>
          <w:tab w:val="left" w:pos="259"/>
        </w:tabs>
        <w:spacing w:line="261" w:lineRule="auto"/>
        <w:ind w:right="374" w:firstLine="0"/>
      </w:pPr>
      <w:r>
        <w:rPr>
          <w:color w:val="221E1F"/>
        </w:rPr>
        <w:t>Each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student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response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must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be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unique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and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reflect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human-like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>Grade</w:t>
      </w:r>
      <w:r>
        <w:rPr>
          <w:color w:val="221E1F"/>
          <w:spacing w:val="-16"/>
        </w:rPr>
        <w:t xml:space="preserve"> </w:t>
      </w:r>
      <w:r>
        <w:rPr>
          <w:color w:val="221E1F"/>
        </w:rPr>
        <w:t xml:space="preserve">7 </w:t>
      </w:r>
      <w:r>
        <w:rPr>
          <w:color w:val="221E1F"/>
          <w:spacing w:val="-2"/>
        </w:rPr>
        <w:t>variation.</w:t>
      </w:r>
    </w:p>
    <w:p w14:paraId="2081DF12" w14:textId="77777777" w:rsidR="00343946" w:rsidRDefault="001A4B80">
      <w:pPr>
        <w:pStyle w:val="ListParagraph"/>
        <w:numPr>
          <w:ilvl w:val="1"/>
          <w:numId w:val="1"/>
        </w:numPr>
        <w:tabs>
          <w:tab w:val="left" w:pos="259"/>
        </w:tabs>
        <w:spacing w:line="261" w:lineRule="auto"/>
        <w:ind w:right="756" w:firstLine="0"/>
      </w:pPr>
      <w:r>
        <w:rPr>
          <w:color w:val="221E1F"/>
        </w:rPr>
        <w:t>The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probability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values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must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form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a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distribution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(not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necessarily summing to 1), but each should be &lt; 0.10.</w:t>
      </w:r>
    </w:p>
    <w:p w14:paraId="315773A8" w14:textId="77777777" w:rsidR="00343946" w:rsidRDefault="001A4B80">
      <w:pPr>
        <w:pStyle w:val="ListParagraph"/>
        <w:numPr>
          <w:ilvl w:val="1"/>
          <w:numId w:val="1"/>
        </w:numPr>
        <w:tabs>
          <w:tab w:val="left" w:pos="259"/>
        </w:tabs>
        <w:spacing w:before="15"/>
        <w:ind w:left="259" w:hanging="259"/>
      </w:pPr>
      <w:r>
        <w:rPr>
          <w:color w:val="221E1F"/>
        </w:rPr>
        <w:t>Follow</w:t>
      </w:r>
      <w:r>
        <w:rPr>
          <w:color w:val="221E1F"/>
          <w:spacing w:val="-18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user’s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math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question</w:t>
      </w:r>
      <w:r>
        <w:rPr>
          <w:color w:val="221E1F"/>
          <w:spacing w:val="-14"/>
        </w:rPr>
        <w:t xml:space="preserve"> </w:t>
      </w:r>
      <w:r>
        <w:rPr>
          <w:color w:val="221E1F"/>
          <w:spacing w:val="-2"/>
        </w:rPr>
        <w:t>exactly.</w:t>
      </w:r>
    </w:p>
    <w:p w14:paraId="02FCBDC4" w14:textId="77777777" w:rsidR="00343946" w:rsidRDefault="001A4B80">
      <w:pPr>
        <w:pStyle w:val="ListParagraph"/>
        <w:numPr>
          <w:ilvl w:val="1"/>
          <w:numId w:val="1"/>
        </w:numPr>
        <w:tabs>
          <w:tab w:val="left" w:pos="259"/>
        </w:tabs>
        <w:spacing w:line="261" w:lineRule="auto"/>
        <w:ind w:right="100" w:firstLine="0"/>
      </w:pPr>
      <w:r>
        <w:rPr>
          <w:color w:val="221E1F"/>
        </w:rPr>
        <w:t>Use verbalized sampling:</w:t>
      </w:r>
      <w:r>
        <w:rPr>
          <w:color w:val="221E1F"/>
          <w:spacing w:val="40"/>
        </w:rPr>
        <w:t xml:space="preserve"> </w:t>
      </w:r>
      <w:r>
        <w:rPr>
          <w:color w:val="221E1F"/>
        </w:rPr>
        <w:t>You must output a diverse set of Grade 7 student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responses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representing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full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distribution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answer</w:t>
      </w:r>
      <w:r>
        <w:rPr>
          <w:color w:val="221E1F"/>
          <w:spacing w:val="-20"/>
        </w:rPr>
        <w:t xml:space="preserve"> </w:t>
      </w:r>
      <w:r>
        <w:rPr>
          <w:color w:val="221E1F"/>
        </w:rPr>
        <w:t>styles." User Prompt:</w:t>
      </w:r>
    </w:p>
    <w:p w14:paraId="3508B17D" w14:textId="77777777" w:rsidR="00343946" w:rsidRDefault="001A4B80">
      <w:pPr>
        <w:pStyle w:val="BodyText"/>
        <w:spacing w:before="1" w:line="261" w:lineRule="auto"/>
      </w:pPr>
      <w:r>
        <w:rPr>
          <w:color w:val="221E1F"/>
        </w:rPr>
        <w:t>"Generate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100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Grade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7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student-style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written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responses</w:t>
      </w:r>
      <w:r>
        <w:rPr>
          <w:color w:val="221E1F"/>
          <w:spacing w:val="-19"/>
        </w:rPr>
        <w:t xml:space="preserve"> </w:t>
      </w:r>
      <w:r>
        <w:rPr>
          <w:color w:val="221E1F"/>
        </w:rPr>
        <w:t>to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7"/>
        </w:rPr>
        <w:t xml:space="preserve"> </w:t>
      </w:r>
      <w:r>
        <w:rPr>
          <w:color w:val="221E1F"/>
        </w:rPr>
        <w:t>following math exam question using Verbalized Sampling:</w:t>
      </w:r>
    </w:p>
    <w:p w14:paraId="298DE57A" w14:textId="77777777" w:rsidR="00343946" w:rsidRDefault="001A4B80">
      <w:pPr>
        <w:pStyle w:val="BodyText"/>
        <w:spacing w:line="261" w:lineRule="auto"/>
        <w:ind w:right="29"/>
      </w:pPr>
      <w:r>
        <w:rPr>
          <w:color w:val="221E1F"/>
        </w:rPr>
        <w:t>The Problem Statement:</w:t>
      </w:r>
      <w:r>
        <w:rPr>
          <w:color w:val="221E1F"/>
          <w:spacing w:val="40"/>
        </w:rPr>
        <w:t xml:space="preserve"> </w:t>
      </w:r>
      <w:r>
        <w:rPr>
          <w:color w:val="221E1F"/>
        </w:rPr>
        <w:t>A principal has given a class $75 to help pay for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a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field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trip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to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a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zoo.</w:t>
      </w:r>
      <w:r>
        <w:rPr>
          <w:color w:val="221E1F"/>
          <w:spacing w:val="78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students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in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class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are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selling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pies for $5 each to earn the rest of the money they need.</w:t>
      </w:r>
      <w:r>
        <w:rPr>
          <w:color w:val="221E1F"/>
          <w:spacing w:val="80"/>
        </w:rPr>
        <w:t xml:space="preserve"> </w:t>
      </w:r>
      <w:r>
        <w:rPr>
          <w:color w:val="221E1F"/>
        </w:rPr>
        <w:t>The fiel</w:t>
      </w:r>
      <w:r>
        <w:rPr>
          <w:color w:val="221E1F"/>
        </w:rPr>
        <w:t>d trip will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cost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a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total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$386.</w:t>
      </w:r>
      <w:r>
        <w:rPr>
          <w:color w:val="221E1F"/>
          <w:spacing w:val="40"/>
        </w:rPr>
        <w:t xml:space="preserve"> </w:t>
      </w:r>
      <w:r>
        <w:rPr>
          <w:color w:val="221E1F"/>
        </w:rPr>
        <w:t>Write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an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inequality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that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represents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p,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the number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pies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class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needs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to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sell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to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earn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enough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money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to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pay</w:t>
      </w:r>
      <w:r>
        <w:rPr>
          <w:color w:val="221E1F"/>
          <w:spacing w:val="-12"/>
        </w:rPr>
        <w:t xml:space="preserve"> </w:t>
      </w:r>
      <w:r>
        <w:rPr>
          <w:color w:val="221E1F"/>
        </w:rPr>
        <w:t>for the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field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trip.</w:t>
      </w:r>
      <w:r>
        <w:rPr>
          <w:color w:val="221E1F"/>
          <w:spacing w:val="63"/>
          <w:w w:val="150"/>
        </w:rPr>
        <w:t xml:space="preserve"> </w:t>
      </w:r>
      <w:r>
        <w:rPr>
          <w:color w:val="221E1F"/>
        </w:rPr>
        <w:t>Solve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inequality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for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p.</w:t>
      </w:r>
      <w:r>
        <w:rPr>
          <w:color w:val="221E1F"/>
          <w:spacing w:val="64"/>
          <w:w w:val="150"/>
        </w:rPr>
        <w:t xml:space="preserve"> </w:t>
      </w:r>
      <w:r>
        <w:rPr>
          <w:color w:val="221E1F"/>
        </w:rPr>
        <w:t>Show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your</w:t>
      </w:r>
      <w:r>
        <w:rPr>
          <w:color w:val="221E1F"/>
          <w:spacing w:val="-2"/>
        </w:rPr>
        <w:t xml:space="preserve"> </w:t>
      </w:r>
      <w:r>
        <w:rPr>
          <w:color w:val="221E1F"/>
        </w:rPr>
        <w:t>steps.</w:t>
      </w:r>
      <w:r>
        <w:rPr>
          <w:color w:val="221E1F"/>
          <w:spacing w:val="64"/>
          <w:w w:val="150"/>
        </w:rPr>
        <w:t xml:space="preserve"> </w:t>
      </w:r>
      <w:r>
        <w:rPr>
          <w:color w:val="221E1F"/>
        </w:rPr>
        <w:t>Based on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your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solution,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if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students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sell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exactly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62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pies,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will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they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have enough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money?</w:t>
      </w:r>
      <w:r>
        <w:rPr>
          <w:color w:val="221E1F"/>
          <w:spacing w:val="40"/>
        </w:rPr>
        <w:t xml:space="preserve"> </w:t>
      </w:r>
      <w:r>
        <w:rPr>
          <w:color w:val="221E1F"/>
        </w:rPr>
        <w:t>Explain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why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or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why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not.</w:t>
      </w:r>
      <w:r>
        <w:rPr>
          <w:color w:val="221E1F"/>
          <w:spacing w:val="40"/>
        </w:rPr>
        <w:t xml:space="preserve"> </w:t>
      </w:r>
      <w:r>
        <w:rPr>
          <w:color w:val="221E1F"/>
        </w:rPr>
        <w:t>Output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100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>responses</w:t>
      </w:r>
      <w:r>
        <w:rPr>
          <w:color w:val="221E1F"/>
          <w:spacing w:val="-7"/>
        </w:rPr>
        <w:t xml:space="preserve"> </w:t>
      </w:r>
      <w:r>
        <w:rPr>
          <w:color w:val="221E1F"/>
        </w:rPr>
        <w:t xml:space="preserve">using the &lt;response&gt;, &lt;category&gt;, &lt;text&gt;, and &lt;probability&gt; tags described </w:t>
      </w:r>
      <w:r>
        <w:rPr>
          <w:color w:val="221E1F"/>
          <w:spacing w:val="-2"/>
        </w:rPr>
        <w:t>previously."</w:t>
      </w:r>
    </w:p>
    <w:sectPr w:rsidR="00343946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C7BC3"/>
    <w:multiLevelType w:val="hybridMultilevel"/>
    <w:tmpl w:val="793094E2"/>
    <w:lvl w:ilvl="0" w:tplc="2A242190">
      <w:start w:val="3"/>
      <w:numFmt w:val="decimal"/>
      <w:lvlText w:val="%1."/>
      <w:lvlJc w:val="left"/>
      <w:pPr>
        <w:ind w:left="0" w:hanging="5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E1F"/>
        <w:spacing w:val="-1"/>
        <w:w w:val="98"/>
        <w:sz w:val="22"/>
        <w:szCs w:val="22"/>
        <w:lang w:val="en-US" w:eastAsia="en-US" w:bidi="ar-SA"/>
      </w:rPr>
    </w:lvl>
    <w:lvl w:ilvl="1" w:tplc="EAC04544">
      <w:numFmt w:val="bullet"/>
      <w:lvlText w:val="-"/>
      <w:lvlJc w:val="left"/>
      <w:pPr>
        <w:ind w:left="0" w:hanging="2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E1F"/>
        <w:spacing w:val="0"/>
        <w:w w:val="98"/>
        <w:sz w:val="22"/>
        <w:szCs w:val="22"/>
        <w:lang w:val="en-US" w:eastAsia="en-US" w:bidi="ar-SA"/>
      </w:rPr>
    </w:lvl>
    <w:lvl w:ilvl="2" w:tplc="ADD8E656">
      <w:numFmt w:val="bullet"/>
      <w:lvlText w:val="•"/>
      <w:lvlJc w:val="left"/>
      <w:pPr>
        <w:ind w:left="1872" w:hanging="260"/>
      </w:pPr>
      <w:rPr>
        <w:rFonts w:hint="default"/>
        <w:lang w:val="en-US" w:eastAsia="en-US" w:bidi="ar-SA"/>
      </w:rPr>
    </w:lvl>
    <w:lvl w:ilvl="3" w:tplc="025E4024">
      <w:numFmt w:val="bullet"/>
      <w:lvlText w:val="•"/>
      <w:lvlJc w:val="left"/>
      <w:pPr>
        <w:ind w:left="2808" w:hanging="260"/>
      </w:pPr>
      <w:rPr>
        <w:rFonts w:hint="default"/>
        <w:lang w:val="en-US" w:eastAsia="en-US" w:bidi="ar-SA"/>
      </w:rPr>
    </w:lvl>
    <w:lvl w:ilvl="4" w:tplc="00BA33D0">
      <w:numFmt w:val="bullet"/>
      <w:lvlText w:val="•"/>
      <w:lvlJc w:val="left"/>
      <w:pPr>
        <w:ind w:left="3744" w:hanging="260"/>
      </w:pPr>
      <w:rPr>
        <w:rFonts w:hint="default"/>
        <w:lang w:val="en-US" w:eastAsia="en-US" w:bidi="ar-SA"/>
      </w:rPr>
    </w:lvl>
    <w:lvl w:ilvl="5" w:tplc="1FFEC608">
      <w:numFmt w:val="bullet"/>
      <w:lvlText w:val="•"/>
      <w:lvlJc w:val="left"/>
      <w:pPr>
        <w:ind w:left="4680" w:hanging="260"/>
      </w:pPr>
      <w:rPr>
        <w:rFonts w:hint="default"/>
        <w:lang w:val="en-US" w:eastAsia="en-US" w:bidi="ar-SA"/>
      </w:rPr>
    </w:lvl>
    <w:lvl w:ilvl="6" w:tplc="C98C9608">
      <w:numFmt w:val="bullet"/>
      <w:lvlText w:val="•"/>
      <w:lvlJc w:val="left"/>
      <w:pPr>
        <w:ind w:left="5616" w:hanging="260"/>
      </w:pPr>
      <w:rPr>
        <w:rFonts w:hint="default"/>
        <w:lang w:val="en-US" w:eastAsia="en-US" w:bidi="ar-SA"/>
      </w:rPr>
    </w:lvl>
    <w:lvl w:ilvl="7" w:tplc="1EDC3404">
      <w:numFmt w:val="bullet"/>
      <w:lvlText w:val="•"/>
      <w:lvlJc w:val="left"/>
      <w:pPr>
        <w:ind w:left="6552" w:hanging="260"/>
      </w:pPr>
      <w:rPr>
        <w:rFonts w:hint="default"/>
        <w:lang w:val="en-US" w:eastAsia="en-US" w:bidi="ar-SA"/>
      </w:rPr>
    </w:lvl>
    <w:lvl w:ilvl="8" w:tplc="DA1CF400">
      <w:numFmt w:val="bullet"/>
      <w:lvlText w:val="•"/>
      <w:lvlJc w:val="left"/>
      <w:pPr>
        <w:ind w:left="7488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946"/>
    <w:rsid w:val="001A4B80"/>
    <w:rsid w:val="0034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B2B8"/>
  <w15:docId w15:val="{7424A0D2-458E-40BD-A3FD-76705C8B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2"/>
      <w:outlineLvl w:val="0"/>
    </w:pPr>
    <w:rPr>
      <w:rFonts w:ascii="Palatino Linotype" w:eastAsia="Palatino Linotype" w:hAnsi="Palatino Linotype" w:cs="Palatino Linotyp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Yuv__Paper.pdf</dc:title>
  <dc:creator>kuhya000</dc:creator>
  <cp:lastModifiedBy>Dr.Haitham Adarbah</cp:lastModifiedBy>
  <cp:revision>2</cp:revision>
  <dcterms:created xsi:type="dcterms:W3CDTF">2026-06-26T18:13:00Z</dcterms:created>
  <dcterms:modified xsi:type="dcterms:W3CDTF">2026-06-26T18:17:00Z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2026-06-26T00:00:00Z</vt:filetime>
  </property>
  <property fmtid="{D5CDD505-2E9C-101B-9397-08002B2CF9AE}" pid="5" name="Producer">
    <vt:lpwstr>Acrobat Distiller 26.0 (Windows)</vt:lpwstr>
  </property>
  <property fmtid="{D5CDD505-2E9C-101B-9397-08002B2CF9AE}" pid="6" name="GrammarlyDocumentId">
    <vt:lpwstr>ce7d0180-7227-40ca-b008-ca8df6466292</vt:lpwstr>
  </property>
</Properties>
</file>