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0D8F3" w14:textId="6E7F85B5" w:rsidR="00C81BB7" w:rsidRPr="00EA5242" w:rsidRDefault="006024B1" w:rsidP="00894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outlineLvl w:val="0"/>
        <w:rPr>
          <w:b/>
          <w:lang w:val="en-GB"/>
        </w:rPr>
      </w:pPr>
      <w:r w:rsidRPr="00EA5242">
        <w:rPr>
          <w:b/>
          <w:lang w:val="en-GB"/>
        </w:rPr>
        <w:t>Seminar 11</w:t>
      </w:r>
      <w:r w:rsidR="00586420">
        <w:rPr>
          <w:b/>
          <w:lang w:val="en-GB"/>
        </w:rPr>
        <w:t xml:space="preserve"> - Options</w:t>
      </w:r>
    </w:p>
    <w:p w14:paraId="321FBE11" w14:textId="77777777" w:rsidR="00EA5242" w:rsidRDefault="00EA5242" w:rsidP="00DC61ED">
      <w:pPr>
        <w:rPr>
          <w:b/>
          <w:lang w:val="en-GB"/>
        </w:rPr>
      </w:pPr>
    </w:p>
    <w:p w14:paraId="06CB5936" w14:textId="77777777" w:rsidR="00DC61ED" w:rsidRDefault="00EA5242" w:rsidP="00894A5B">
      <w:pPr>
        <w:outlineLvl w:val="0"/>
        <w:rPr>
          <w:rFonts w:ascii="Book Antiqua" w:hAnsi="Book Antiqua"/>
          <w:b/>
          <w:lang w:val="en-GB"/>
        </w:rPr>
      </w:pPr>
      <w:r w:rsidRPr="00B35F1D">
        <w:rPr>
          <w:rFonts w:ascii="Book Antiqua" w:hAnsi="Book Antiqua"/>
          <w:b/>
          <w:lang w:val="en-GB"/>
        </w:rPr>
        <w:t>Theoretical questions</w:t>
      </w:r>
    </w:p>
    <w:p w14:paraId="422A2796" w14:textId="77777777" w:rsidR="00586420" w:rsidRPr="00B35F1D" w:rsidRDefault="00586420" w:rsidP="00DC61ED">
      <w:pPr>
        <w:rPr>
          <w:rFonts w:ascii="Book Antiqua" w:hAnsi="Book Antiqua"/>
          <w:b/>
          <w:lang w:val="en-GB"/>
        </w:rPr>
      </w:pPr>
    </w:p>
    <w:p w14:paraId="663D7D75" w14:textId="77777777" w:rsidR="00586420" w:rsidRDefault="00586420" w:rsidP="00586420">
      <w:pPr>
        <w:pStyle w:val="Listaszerbekezds"/>
        <w:numPr>
          <w:ilvl w:val="0"/>
          <w:numId w:val="15"/>
        </w:numPr>
        <w:ind w:hanging="720"/>
        <w:rPr>
          <w:rFonts w:ascii="Book Antiqua" w:eastAsia="Arial" w:hAnsi="Book Antiqua" w:cs="Arial"/>
          <w:sz w:val="24"/>
          <w:szCs w:val="24"/>
          <w:lang w:val="hu-HU" w:eastAsia="hu-HU"/>
        </w:rPr>
      </w:pPr>
      <w:proofErr w:type="spellStart"/>
      <w:r w:rsidRPr="00586420">
        <w:rPr>
          <w:rFonts w:ascii="Book Antiqua" w:eastAsia="Arial" w:hAnsi="Book Antiqua" w:cs="Arial"/>
          <w:sz w:val="24"/>
          <w:szCs w:val="24"/>
          <w:lang w:val="hu-HU" w:eastAsia="hu-HU"/>
        </w:rPr>
        <w:t>All</w:t>
      </w:r>
      <w:proofErr w:type="spellEnd"/>
      <w:r w:rsidRPr="00586420">
        <w:rPr>
          <w:rFonts w:ascii="Book Antiqua" w:eastAsia="Arial" w:hAnsi="Book Antiqua" w:cs="Arial"/>
          <w:sz w:val="24"/>
          <w:szCs w:val="24"/>
          <w:lang w:val="hu-HU" w:eastAsia="hu-HU"/>
        </w:rPr>
        <w:t xml:space="preserve"> </w:t>
      </w:r>
      <w:proofErr w:type="spellStart"/>
      <w:r w:rsidRPr="00586420">
        <w:rPr>
          <w:rFonts w:ascii="Book Antiqua" w:eastAsia="Arial" w:hAnsi="Book Antiqua" w:cs="Arial"/>
          <w:sz w:val="24"/>
          <w:szCs w:val="24"/>
          <w:lang w:val="hu-HU" w:eastAsia="hu-HU"/>
        </w:rPr>
        <w:t>else</w:t>
      </w:r>
      <w:proofErr w:type="spellEnd"/>
      <w:r w:rsidRPr="00586420">
        <w:rPr>
          <w:rFonts w:ascii="Book Antiqua" w:eastAsia="Arial" w:hAnsi="Book Antiqua" w:cs="Arial"/>
          <w:sz w:val="24"/>
          <w:szCs w:val="24"/>
          <w:lang w:val="hu-HU" w:eastAsia="hu-HU"/>
        </w:rPr>
        <w:t xml:space="preserve"> </w:t>
      </w:r>
      <w:proofErr w:type="spellStart"/>
      <w:r w:rsidRPr="00586420">
        <w:rPr>
          <w:rFonts w:ascii="Book Antiqua" w:eastAsia="Arial" w:hAnsi="Book Antiqua" w:cs="Arial"/>
          <w:sz w:val="24"/>
          <w:szCs w:val="24"/>
          <w:lang w:val="hu-HU" w:eastAsia="hu-HU"/>
        </w:rPr>
        <w:t>the</w:t>
      </w:r>
      <w:proofErr w:type="spellEnd"/>
      <w:r w:rsidRPr="00586420">
        <w:rPr>
          <w:rFonts w:ascii="Book Antiqua" w:eastAsia="Arial" w:hAnsi="Book Antiqua" w:cs="Arial"/>
          <w:sz w:val="24"/>
          <w:szCs w:val="24"/>
          <w:lang w:val="hu-HU" w:eastAsia="hu-HU"/>
        </w:rPr>
        <w:t xml:space="preserve"> </w:t>
      </w:r>
      <w:proofErr w:type="spellStart"/>
      <w:r w:rsidRPr="00586420">
        <w:rPr>
          <w:rFonts w:ascii="Book Antiqua" w:eastAsia="Arial" w:hAnsi="Book Antiqua" w:cs="Arial"/>
          <w:sz w:val="24"/>
          <w:szCs w:val="24"/>
          <w:lang w:val="hu-HU" w:eastAsia="hu-HU"/>
        </w:rPr>
        <w:t>same</w:t>
      </w:r>
      <w:proofErr w:type="spellEnd"/>
      <w:r w:rsidRPr="00586420">
        <w:rPr>
          <w:rFonts w:ascii="Book Antiqua" w:eastAsia="Arial" w:hAnsi="Book Antiqua" w:cs="Arial"/>
          <w:sz w:val="24"/>
          <w:szCs w:val="24"/>
          <w:lang w:val="hu-HU" w:eastAsia="hu-HU"/>
        </w:rPr>
        <w:t>, an American</w:t>
      </w:r>
      <w:r>
        <w:rPr>
          <w:rFonts w:ascii="Book Antiqua" w:eastAsia="Arial" w:hAnsi="Book Antiqua" w:cs="Arial"/>
          <w:sz w:val="24"/>
          <w:szCs w:val="24"/>
          <w:lang w:val="hu-HU" w:eastAsia="hu-HU"/>
        </w:rPr>
        <w:t xml:space="preserve"> </w:t>
      </w:r>
      <w:proofErr w:type="spellStart"/>
      <w:r>
        <w:rPr>
          <w:rFonts w:ascii="Book Antiqua" w:eastAsia="Arial" w:hAnsi="Book Antiqua" w:cs="Arial"/>
          <w:sz w:val="24"/>
          <w:szCs w:val="24"/>
          <w:lang w:val="hu-HU" w:eastAsia="hu-HU"/>
        </w:rPr>
        <w:t>or</w:t>
      </w:r>
      <w:proofErr w:type="spellEnd"/>
      <w:r>
        <w:rPr>
          <w:rFonts w:ascii="Book Antiqua" w:eastAsia="Arial" w:hAnsi="Book Antiqua" w:cs="Arial"/>
          <w:sz w:val="24"/>
          <w:szCs w:val="24"/>
          <w:lang w:val="hu-HU" w:eastAsia="hu-HU"/>
        </w:rPr>
        <w:t xml:space="preserve"> an European</w:t>
      </w:r>
      <w:r w:rsidRPr="00586420">
        <w:rPr>
          <w:rFonts w:ascii="Book Antiqua" w:eastAsia="Arial" w:hAnsi="Book Antiqua" w:cs="Arial"/>
          <w:sz w:val="24"/>
          <w:szCs w:val="24"/>
          <w:lang w:val="hu-HU" w:eastAsia="hu-HU"/>
        </w:rPr>
        <w:t>-</w:t>
      </w:r>
      <w:proofErr w:type="spellStart"/>
      <w:r w:rsidRPr="00586420">
        <w:rPr>
          <w:rFonts w:ascii="Book Antiqua" w:eastAsia="Arial" w:hAnsi="Book Antiqua" w:cs="Arial"/>
          <w:sz w:val="24"/>
          <w:szCs w:val="24"/>
          <w:lang w:val="hu-HU" w:eastAsia="hu-HU"/>
        </w:rPr>
        <w:t>style</w:t>
      </w:r>
      <w:proofErr w:type="spellEnd"/>
      <w:r w:rsidRPr="00586420">
        <w:rPr>
          <w:rFonts w:ascii="Book Antiqua" w:eastAsia="Arial" w:hAnsi="Book Antiqua" w:cs="Arial"/>
          <w:sz w:val="24"/>
          <w:szCs w:val="24"/>
          <w:lang w:val="hu-HU" w:eastAsia="hu-HU"/>
        </w:rPr>
        <w:t xml:space="preserve"> </w:t>
      </w:r>
      <w:proofErr w:type="spellStart"/>
      <w:r w:rsidRPr="00586420">
        <w:rPr>
          <w:rFonts w:ascii="Book Antiqua" w:eastAsia="Arial" w:hAnsi="Book Antiqua" w:cs="Arial"/>
          <w:sz w:val="24"/>
          <w:szCs w:val="24"/>
          <w:lang w:val="hu-HU" w:eastAsia="hu-HU"/>
        </w:rPr>
        <w:t>option</w:t>
      </w:r>
      <w:proofErr w:type="spellEnd"/>
      <w:r w:rsidRPr="00586420">
        <w:rPr>
          <w:rFonts w:ascii="Book Antiqua" w:eastAsia="Arial" w:hAnsi="Book Antiqua" w:cs="Arial"/>
          <w:sz w:val="24"/>
          <w:szCs w:val="24"/>
          <w:lang w:val="hu-HU" w:eastAsia="hu-HU"/>
        </w:rPr>
        <w:t xml:space="preserve"> </w:t>
      </w:r>
      <w:proofErr w:type="spellStart"/>
      <w:r w:rsidRPr="00586420">
        <w:rPr>
          <w:rFonts w:ascii="Book Antiqua" w:eastAsia="Arial" w:hAnsi="Book Antiqua" w:cs="Arial"/>
          <w:sz w:val="24"/>
          <w:szCs w:val="24"/>
          <w:lang w:val="hu-HU" w:eastAsia="hu-HU"/>
        </w:rPr>
        <w:t>will</w:t>
      </w:r>
      <w:proofErr w:type="spellEnd"/>
      <w:r w:rsidRPr="00586420">
        <w:rPr>
          <w:rFonts w:ascii="Book Antiqua" w:eastAsia="Arial" w:hAnsi="Book Antiqua" w:cs="Arial"/>
          <w:sz w:val="24"/>
          <w:szCs w:val="24"/>
          <w:lang w:val="hu-HU" w:eastAsia="hu-HU"/>
        </w:rPr>
        <w:t xml:space="preserve"> be </w:t>
      </w:r>
      <w:r>
        <w:rPr>
          <w:rFonts w:ascii="Book Antiqua" w:eastAsia="Arial" w:hAnsi="Book Antiqua" w:cs="Arial"/>
          <w:sz w:val="24"/>
          <w:szCs w:val="24"/>
          <w:lang w:val="hu-HU" w:eastAsia="hu-HU"/>
        </w:rPr>
        <w:t>more</w:t>
      </w:r>
      <w:r w:rsidRPr="00586420">
        <w:rPr>
          <w:rFonts w:ascii="Book Antiqua" w:eastAsia="Arial" w:hAnsi="Book Antiqua" w:cs="Arial"/>
          <w:sz w:val="24"/>
          <w:szCs w:val="24"/>
          <w:lang w:val="hu-HU" w:eastAsia="hu-HU"/>
        </w:rPr>
        <w:t xml:space="preserve"> </w:t>
      </w:r>
      <w:proofErr w:type="spellStart"/>
      <w:r w:rsidRPr="00586420">
        <w:rPr>
          <w:rFonts w:ascii="Book Antiqua" w:eastAsia="Arial" w:hAnsi="Book Antiqua" w:cs="Arial"/>
          <w:sz w:val="24"/>
          <w:szCs w:val="24"/>
          <w:lang w:val="hu-HU" w:eastAsia="hu-HU"/>
        </w:rPr>
        <w:t>valuable</w:t>
      </w:r>
      <w:proofErr w:type="spellEnd"/>
      <w:r>
        <w:rPr>
          <w:rFonts w:ascii="Book Antiqua" w:eastAsia="Arial" w:hAnsi="Book Antiqua" w:cs="Arial"/>
          <w:sz w:val="24"/>
          <w:szCs w:val="24"/>
          <w:lang w:val="hu-HU" w:eastAsia="hu-HU"/>
        </w:rPr>
        <w:t>?</w:t>
      </w:r>
    </w:p>
    <w:p w14:paraId="6002D4C8" w14:textId="77777777" w:rsidR="00586420" w:rsidRDefault="00586420" w:rsidP="00586420">
      <w:pPr>
        <w:rPr>
          <w:rFonts w:ascii="Book Antiqua" w:eastAsia="Arial" w:hAnsi="Book Antiqua" w:cs="Arial"/>
        </w:rPr>
      </w:pPr>
    </w:p>
    <w:p w14:paraId="67A9F058" w14:textId="77777777" w:rsidR="00586420" w:rsidRPr="00586420" w:rsidRDefault="00586420" w:rsidP="00894A5B">
      <w:pPr>
        <w:ind w:firstLine="708"/>
        <w:outlineLvl w:val="0"/>
        <w:rPr>
          <w:rFonts w:ascii="Book Antiqua" w:eastAsia="Arial" w:hAnsi="Book Antiqua" w:cs="Arial"/>
        </w:rPr>
      </w:pPr>
      <w:r>
        <w:rPr>
          <w:rFonts w:ascii="Book Antiqua" w:eastAsia="Arial" w:hAnsi="Book Antiqua" w:cs="Arial"/>
        </w:rPr>
        <w:t>American</w:t>
      </w:r>
    </w:p>
    <w:p w14:paraId="7D764B30" w14:textId="77777777" w:rsidR="00586420" w:rsidRPr="00586420" w:rsidRDefault="00586420" w:rsidP="00586420">
      <w:pPr>
        <w:tabs>
          <w:tab w:val="left" w:pos="242"/>
        </w:tabs>
        <w:spacing w:line="181" w:lineRule="auto"/>
        <w:ind w:right="80"/>
        <w:jc w:val="both"/>
        <w:rPr>
          <w:rFonts w:ascii="Book Antiqua" w:eastAsia="Arial" w:hAnsi="Book Antiqua" w:cs="Arial"/>
          <w:vertAlign w:val="superscript"/>
        </w:rPr>
      </w:pPr>
    </w:p>
    <w:p w14:paraId="3E2F6DDE" w14:textId="77777777" w:rsidR="00586420" w:rsidRPr="00586420" w:rsidRDefault="00586420" w:rsidP="00586420">
      <w:pPr>
        <w:tabs>
          <w:tab w:val="left" w:pos="242"/>
        </w:tabs>
        <w:spacing w:line="181" w:lineRule="auto"/>
        <w:ind w:left="242" w:right="80"/>
        <w:jc w:val="both"/>
        <w:rPr>
          <w:rFonts w:ascii="Book Antiqua" w:eastAsia="Arial" w:hAnsi="Book Antiqua" w:cs="Arial"/>
          <w:vertAlign w:val="superscript"/>
        </w:rPr>
      </w:pPr>
    </w:p>
    <w:p w14:paraId="3C96BA2F" w14:textId="77777777" w:rsidR="00B35F1D" w:rsidRPr="00B35F1D" w:rsidRDefault="00B35F1D" w:rsidP="00B35F1D">
      <w:pPr>
        <w:numPr>
          <w:ilvl w:val="0"/>
          <w:numId w:val="15"/>
        </w:numPr>
        <w:tabs>
          <w:tab w:val="left" w:pos="242"/>
        </w:tabs>
        <w:spacing w:line="181" w:lineRule="auto"/>
        <w:ind w:left="242" w:right="80" w:hanging="242"/>
        <w:jc w:val="both"/>
        <w:rPr>
          <w:rFonts w:ascii="Book Antiqua" w:eastAsia="Arial" w:hAnsi="Book Antiqua" w:cs="Arial"/>
          <w:vertAlign w:val="superscript"/>
        </w:rPr>
      </w:pPr>
      <w:proofErr w:type="spellStart"/>
      <w:r w:rsidRPr="00B35F1D">
        <w:rPr>
          <w:rFonts w:ascii="Book Antiqua" w:eastAsia="Arial" w:hAnsi="Book Antiqua" w:cs="Arial"/>
        </w:rPr>
        <w:t>You</w:t>
      </w:r>
      <w:proofErr w:type="spellEnd"/>
      <w:r w:rsidRPr="00B35F1D">
        <w:rPr>
          <w:rFonts w:ascii="Book Antiqua" w:eastAsia="Arial" w:hAnsi="Book Antiqua" w:cs="Arial"/>
        </w:rPr>
        <w:t xml:space="preserve"> </w:t>
      </w:r>
      <w:proofErr w:type="spellStart"/>
      <w:r w:rsidRPr="00B35F1D">
        <w:rPr>
          <w:rFonts w:ascii="Book Antiqua" w:eastAsia="Arial" w:hAnsi="Book Antiqua" w:cs="Arial"/>
        </w:rPr>
        <w:t>purchase</w:t>
      </w:r>
      <w:proofErr w:type="spellEnd"/>
      <w:r w:rsidRPr="00B35F1D">
        <w:rPr>
          <w:rFonts w:ascii="Book Antiqua" w:eastAsia="Arial" w:hAnsi="Book Antiqua" w:cs="Arial"/>
        </w:rPr>
        <w:t xml:space="preserve"> </w:t>
      </w:r>
      <w:proofErr w:type="spellStart"/>
      <w:r w:rsidRPr="00B35F1D">
        <w:rPr>
          <w:rFonts w:ascii="Book Antiqua" w:eastAsia="Arial" w:hAnsi="Book Antiqua" w:cs="Arial"/>
        </w:rPr>
        <w:t>one</w:t>
      </w:r>
      <w:proofErr w:type="spellEnd"/>
      <w:r w:rsidRPr="00B35F1D">
        <w:rPr>
          <w:rFonts w:ascii="Book Antiqua" w:eastAsia="Arial" w:hAnsi="Book Antiqua" w:cs="Arial"/>
        </w:rPr>
        <w:t xml:space="preserve"> MBI </w:t>
      </w:r>
      <w:proofErr w:type="spellStart"/>
      <w:r w:rsidRPr="00B35F1D">
        <w:rPr>
          <w:rFonts w:ascii="Book Antiqua" w:eastAsia="Arial" w:hAnsi="Book Antiqua" w:cs="Arial"/>
        </w:rPr>
        <w:t>July</w:t>
      </w:r>
      <w:proofErr w:type="spellEnd"/>
      <w:r w:rsidRPr="00B35F1D">
        <w:rPr>
          <w:rFonts w:ascii="Book Antiqua" w:eastAsia="Arial" w:hAnsi="Book Antiqua" w:cs="Arial"/>
        </w:rPr>
        <w:t xml:space="preserve"> 120 </w:t>
      </w:r>
      <w:proofErr w:type="spellStart"/>
      <w:r w:rsidRPr="00B35F1D">
        <w:rPr>
          <w:rFonts w:ascii="Book Antiqua" w:eastAsia="Arial" w:hAnsi="Book Antiqua" w:cs="Arial"/>
        </w:rPr>
        <w:t>call</w:t>
      </w:r>
      <w:proofErr w:type="spellEnd"/>
      <w:r w:rsidRPr="00B35F1D">
        <w:rPr>
          <w:rFonts w:ascii="Book Antiqua" w:eastAsia="Arial" w:hAnsi="Book Antiqua" w:cs="Arial"/>
        </w:rPr>
        <w:t xml:space="preserve"> </w:t>
      </w:r>
      <w:proofErr w:type="spellStart"/>
      <w:r w:rsidRPr="00B35F1D">
        <w:rPr>
          <w:rFonts w:ascii="Book Antiqua" w:eastAsia="Arial" w:hAnsi="Book Antiqua" w:cs="Arial"/>
        </w:rPr>
        <w:t>contract</w:t>
      </w:r>
      <w:proofErr w:type="spellEnd"/>
      <w:r w:rsidRPr="00B35F1D">
        <w:rPr>
          <w:rFonts w:ascii="Book Antiqua" w:eastAsia="Arial" w:hAnsi="Book Antiqua" w:cs="Arial"/>
        </w:rPr>
        <w:t xml:space="preserve"> (</w:t>
      </w:r>
      <w:proofErr w:type="spellStart"/>
      <w:r w:rsidRPr="00B35F1D">
        <w:rPr>
          <w:rFonts w:ascii="Book Antiqua" w:eastAsia="Arial" w:hAnsi="Book Antiqua" w:cs="Arial"/>
        </w:rPr>
        <w:t>equaling</w:t>
      </w:r>
      <w:proofErr w:type="spellEnd"/>
      <w:r w:rsidRPr="00B35F1D">
        <w:rPr>
          <w:rFonts w:ascii="Book Antiqua" w:eastAsia="Arial" w:hAnsi="Book Antiqua" w:cs="Arial"/>
        </w:rPr>
        <w:t xml:space="preserve"> 100 </w:t>
      </w:r>
      <w:proofErr w:type="spellStart"/>
      <w:r w:rsidRPr="00B35F1D">
        <w:rPr>
          <w:rFonts w:ascii="Book Antiqua" w:eastAsia="Arial" w:hAnsi="Book Antiqua" w:cs="Arial"/>
        </w:rPr>
        <w:t>shares</w:t>
      </w:r>
      <w:proofErr w:type="spellEnd"/>
      <w:r w:rsidRPr="00B35F1D">
        <w:rPr>
          <w:rFonts w:ascii="Book Antiqua" w:eastAsia="Arial" w:hAnsi="Book Antiqua" w:cs="Arial"/>
        </w:rPr>
        <w:t xml:space="preserve">) </w:t>
      </w:r>
      <w:proofErr w:type="spellStart"/>
      <w:r w:rsidRPr="00B35F1D">
        <w:rPr>
          <w:rFonts w:ascii="Book Antiqua" w:eastAsia="Arial" w:hAnsi="Book Antiqua" w:cs="Arial"/>
        </w:rPr>
        <w:t>for</w:t>
      </w:r>
      <w:proofErr w:type="spellEnd"/>
      <w:r w:rsidRPr="00B35F1D">
        <w:rPr>
          <w:rFonts w:ascii="Book Antiqua" w:eastAsia="Arial" w:hAnsi="Book Antiqua" w:cs="Arial"/>
        </w:rPr>
        <w:t xml:space="preserve"> a </w:t>
      </w:r>
      <w:proofErr w:type="spellStart"/>
      <w:r w:rsidRPr="00B35F1D">
        <w:rPr>
          <w:rFonts w:ascii="Book Antiqua" w:eastAsia="Arial" w:hAnsi="Book Antiqua" w:cs="Arial"/>
        </w:rPr>
        <w:t>premium</w:t>
      </w:r>
      <w:proofErr w:type="spellEnd"/>
      <w:r w:rsidRPr="00B35F1D">
        <w:rPr>
          <w:rFonts w:ascii="Book Antiqua" w:eastAsia="Arial" w:hAnsi="Book Antiqua" w:cs="Arial"/>
        </w:rPr>
        <w:t xml:space="preserve"> of $5. </w:t>
      </w:r>
      <w:proofErr w:type="spellStart"/>
      <w:r w:rsidRPr="00B35F1D">
        <w:rPr>
          <w:rFonts w:ascii="Book Antiqua" w:eastAsia="Arial" w:hAnsi="Book Antiqua" w:cs="Arial"/>
        </w:rPr>
        <w:t>You</w:t>
      </w:r>
      <w:proofErr w:type="spellEnd"/>
      <w:r w:rsidRPr="00B35F1D">
        <w:rPr>
          <w:rFonts w:ascii="Book Antiqua" w:eastAsia="Arial" w:hAnsi="Book Antiqua" w:cs="Arial"/>
        </w:rPr>
        <w:t xml:space="preserve"> hold </w:t>
      </w:r>
      <w:proofErr w:type="spellStart"/>
      <w:r w:rsidRPr="00B35F1D">
        <w:rPr>
          <w:rFonts w:ascii="Book Antiqua" w:eastAsia="Arial" w:hAnsi="Book Antiqua" w:cs="Arial"/>
        </w:rPr>
        <w:t>the</w:t>
      </w:r>
      <w:proofErr w:type="spellEnd"/>
      <w:r w:rsidRPr="00B35F1D">
        <w:rPr>
          <w:rFonts w:ascii="Book Antiqua" w:eastAsia="Arial" w:hAnsi="Book Antiqua" w:cs="Arial"/>
        </w:rPr>
        <w:t xml:space="preserve"> </w:t>
      </w:r>
      <w:proofErr w:type="spellStart"/>
      <w:r w:rsidRPr="00B35F1D">
        <w:rPr>
          <w:rFonts w:ascii="Book Antiqua" w:eastAsia="Arial" w:hAnsi="Book Antiqua" w:cs="Arial"/>
        </w:rPr>
        <w:t>option</w:t>
      </w:r>
      <w:proofErr w:type="spellEnd"/>
      <w:r w:rsidRPr="00B35F1D">
        <w:rPr>
          <w:rFonts w:ascii="Book Antiqua" w:eastAsia="Arial" w:hAnsi="Book Antiqua" w:cs="Arial"/>
        </w:rPr>
        <w:t xml:space="preserve"> </w:t>
      </w:r>
      <w:proofErr w:type="spellStart"/>
      <w:r w:rsidRPr="00B35F1D">
        <w:rPr>
          <w:rFonts w:ascii="Book Antiqua" w:eastAsia="Arial" w:hAnsi="Book Antiqua" w:cs="Arial"/>
        </w:rPr>
        <w:t>until</w:t>
      </w:r>
      <w:proofErr w:type="spellEnd"/>
      <w:r w:rsidRPr="00B35F1D">
        <w:rPr>
          <w:rFonts w:ascii="Book Antiqua" w:eastAsia="Arial" w:hAnsi="Book Antiqua" w:cs="Arial"/>
        </w:rPr>
        <w:t xml:space="preserve"> </w:t>
      </w:r>
      <w:proofErr w:type="spellStart"/>
      <w:r w:rsidRPr="00B35F1D">
        <w:rPr>
          <w:rFonts w:ascii="Book Antiqua" w:eastAsia="Arial" w:hAnsi="Book Antiqua" w:cs="Arial"/>
        </w:rPr>
        <w:t>the</w:t>
      </w:r>
      <w:proofErr w:type="spellEnd"/>
      <w:r w:rsidRPr="00B35F1D">
        <w:rPr>
          <w:rFonts w:ascii="Book Antiqua" w:eastAsia="Arial" w:hAnsi="Book Antiqua" w:cs="Arial"/>
        </w:rPr>
        <w:t xml:space="preserve"> </w:t>
      </w:r>
      <w:proofErr w:type="spellStart"/>
      <w:r w:rsidRPr="00B35F1D">
        <w:rPr>
          <w:rFonts w:ascii="Book Antiqua" w:eastAsia="Arial" w:hAnsi="Book Antiqua" w:cs="Arial"/>
        </w:rPr>
        <w:t>expiration</w:t>
      </w:r>
      <w:proofErr w:type="spellEnd"/>
      <w:r w:rsidRPr="00B35F1D">
        <w:rPr>
          <w:rFonts w:ascii="Book Antiqua" w:eastAsia="Arial" w:hAnsi="Book Antiqua" w:cs="Arial"/>
        </w:rPr>
        <w:t xml:space="preserve"> </w:t>
      </w:r>
      <w:proofErr w:type="spellStart"/>
      <w:r w:rsidRPr="00B35F1D">
        <w:rPr>
          <w:rFonts w:ascii="Book Antiqua" w:eastAsia="Arial" w:hAnsi="Book Antiqua" w:cs="Arial"/>
        </w:rPr>
        <w:t>date</w:t>
      </w:r>
      <w:proofErr w:type="spellEnd"/>
      <w:r w:rsidRPr="00B35F1D">
        <w:rPr>
          <w:rFonts w:ascii="Book Antiqua" w:eastAsia="Arial" w:hAnsi="Book Antiqua" w:cs="Arial"/>
        </w:rPr>
        <w:t xml:space="preserve">, </w:t>
      </w:r>
      <w:proofErr w:type="spellStart"/>
      <w:r w:rsidRPr="00B35F1D">
        <w:rPr>
          <w:rFonts w:ascii="Book Antiqua" w:eastAsia="Arial" w:hAnsi="Book Antiqua" w:cs="Arial"/>
        </w:rPr>
        <w:t>when</w:t>
      </w:r>
      <w:proofErr w:type="spellEnd"/>
      <w:r w:rsidRPr="00B35F1D">
        <w:rPr>
          <w:rFonts w:ascii="Book Antiqua" w:eastAsia="Arial" w:hAnsi="Book Antiqua" w:cs="Arial"/>
        </w:rPr>
        <w:t xml:space="preserve"> MBI </w:t>
      </w:r>
      <w:proofErr w:type="spellStart"/>
      <w:r w:rsidRPr="00B35F1D">
        <w:rPr>
          <w:rFonts w:ascii="Book Antiqua" w:eastAsia="Arial" w:hAnsi="Book Antiqua" w:cs="Arial"/>
        </w:rPr>
        <w:t>stock</w:t>
      </w:r>
      <w:proofErr w:type="spellEnd"/>
      <w:r w:rsidRPr="00B35F1D">
        <w:rPr>
          <w:rFonts w:ascii="Book Antiqua" w:eastAsia="Arial" w:hAnsi="Book Antiqua" w:cs="Arial"/>
        </w:rPr>
        <w:t xml:space="preserve"> </w:t>
      </w:r>
      <w:proofErr w:type="spellStart"/>
      <w:r w:rsidRPr="00B35F1D">
        <w:rPr>
          <w:rFonts w:ascii="Book Antiqua" w:eastAsia="Arial" w:hAnsi="Book Antiqua" w:cs="Arial"/>
        </w:rPr>
        <w:t>sells</w:t>
      </w:r>
      <w:proofErr w:type="spellEnd"/>
      <w:r w:rsidRPr="00B35F1D">
        <w:rPr>
          <w:rFonts w:ascii="Book Antiqua" w:eastAsia="Arial" w:hAnsi="Book Antiqua" w:cs="Arial"/>
        </w:rPr>
        <w:t xml:space="preserve"> </w:t>
      </w:r>
      <w:proofErr w:type="spellStart"/>
      <w:r w:rsidRPr="00B35F1D">
        <w:rPr>
          <w:rFonts w:ascii="Book Antiqua" w:eastAsia="Arial" w:hAnsi="Book Antiqua" w:cs="Arial"/>
        </w:rPr>
        <w:t>for</w:t>
      </w:r>
      <w:proofErr w:type="spellEnd"/>
      <w:r w:rsidRPr="00B35F1D">
        <w:rPr>
          <w:rFonts w:ascii="Book Antiqua" w:eastAsia="Arial" w:hAnsi="Book Antiqua" w:cs="Arial"/>
        </w:rPr>
        <w:t xml:space="preserve"> $123 per </w:t>
      </w:r>
      <w:proofErr w:type="spellStart"/>
      <w:r w:rsidRPr="00B35F1D">
        <w:rPr>
          <w:rFonts w:ascii="Book Antiqua" w:eastAsia="Arial" w:hAnsi="Book Antiqua" w:cs="Arial"/>
        </w:rPr>
        <w:t>share</w:t>
      </w:r>
      <w:proofErr w:type="spellEnd"/>
      <w:r w:rsidRPr="00B35F1D">
        <w:rPr>
          <w:rFonts w:ascii="Book Antiqua" w:eastAsia="Arial" w:hAnsi="Book Antiqua" w:cs="Arial"/>
        </w:rPr>
        <w:t xml:space="preserve">. </w:t>
      </w:r>
      <w:proofErr w:type="spellStart"/>
      <w:r w:rsidRPr="00B35F1D">
        <w:rPr>
          <w:rFonts w:ascii="Book Antiqua" w:eastAsia="Arial" w:hAnsi="Book Antiqua" w:cs="Arial"/>
        </w:rPr>
        <w:t>You</w:t>
      </w:r>
      <w:proofErr w:type="spellEnd"/>
      <w:r w:rsidRPr="00B35F1D">
        <w:rPr>
          <w:rFonts w:ascii="Book Antiqua" w:eastAsia="Arial" w:hAnsi="Book Antiqua" w:cs="Arial"/>
        </w:rPr>
        <w:t xml:space="preserve"> </w:t>
      </w:r>
      <w:proofErr w:type="spellStart"/>
      <w:r w:rsidRPr="00B35F1D">
        <w:rPr>
          <w:rFonts w:ascii="Book Antiqua" w:eastAsia="Arial" w:hAnsi="Book Antiqua" w:cs="Arial"/>
        </w:rPr>
        <w:t>will</w:t>
      </w:r>
      <w:proofErr w:type="spellEnd"/>
      <w:r w:rsidRPr="00B35F1D">
        <w:rPr>
          <w:rFonts w:ascii="Book Antiqua" w:eastAsia="Arial" w:hAnsi="Book Antiqua" w:cs="Arial"/>
        </w:rPr>
        <w:t xml:space="preserve"> </w:t>
      </w:r>
      <w:proofErr w:type="spellStart"/>
      <w:r w:rsidRPr="00B35F1D">
        <w:rPr>
          <w:rFonts w:ascii="Book Antiqua" w:eastAsia="Arial" w:hAnsi="Book Antiqua" w:cs="Arial"/>
        </w:rPr>
        <w:t>realize</w:t>
      </w:r>
      <w:proofErr w:type="spellEnd"/>
      <w:r w:rsidRPr="00B35F1D">
        <w:rPr>
          <w:rFonts w:ascii="Book Antiqua" w:eastAsia="Arial" w:hAnsi="Book Antiqua" w:cs="Arial"/>
        </w:rPr>
        <w:t xml:space="preserve"> a ______ </w:t>
      </w:r>
      <w:proofErr w:type="spellStart"/>
      <w:r w:rsidRPr="00B35F1D">
        <w:rPr>
          <w:rFonts w:ascii="Book Antiqua" w:eastAsia="Arial" w:hAnsi="Book Antiqua" w:cs="Arial"/>
        </w:rPr>
        <w:t>on</w:t>
      </w:r>
      <w:proofErr w:type="spellEnd"/>
      <w:r w:rsidRPr="00B35F1D">
        <w:rPr>
          <w:rFonts w:ascii="Book Antiqua" w:eastAsia="Arial" w:hAnsi="Book Antiqua" w:cs="Arial"/>
        </w:rPr>
        <w:t xml:space="preserve"> </w:t>
      </w:r>
      <w:proofErr w:type="spellStart"/>
      <w:r w:rsidRPr="00B35F1D">
        <w:rPr>
          <w:rFonts w:ascii="Book Antiqua" w:eastAsia="Arial" w:hAnsi="Book Antiqua" w:cs="Arial"/>
        </w:rPr>
        <w:t>the</w:t>
      </w:r>
      <w:proofErr w:type="spellEnd"/>
      <w:r w:rsidRPr="00B35F1D">
        <w:rPr>
          <w:rFonts w:ascii="Book Antiqua" w:eastAsia="Arial" w:hAnsi="Book Antiqua" w:cs="Arial"/>
        </w:rPr>
        <w:t xml:space="preserve"> </w:t>
      </w:r>
      <w:proofErr w:type="spellStart"/>
      <w:r w:rsidRPr="00B35F1D">
        <w:rPr>
          <w:rFonts w:ascii="Book Antiqua" w:eastAsia="Arial" w:hAnsi="Book Antiqua" w:cs="Arial"/>
        </w:rPr>
        <w:t>investment</w:t>
      </w:r>
      <w:proofErr w:type="spellEnd"/>
      <w:r w:rsidRPr="00B35F1D">
        <w:rPr>
          <w:rFonts w:ascii="Book Antiqua" w:eastAsia="Arial" w:hAnsi="Book Antiqua" w:cs="Arial"/>
        </w:rPr>
        <w:t>.</w:t>
      </w:r>
    </w:p>
    <w:p w14:paraId="7D71836C" w14:textId="77777777" w:rsidR="00B35F1D" w:rsidRPr="00B35F1D" w:rsidRDefault="00B35F1D" w:rsidP="00B35F1D">
      <w:pPr>
        <w:spacing w:line="200" w:lineRule="exact"/>
        <w:rPr>
          <w:rFonts w:ascii="Book Antiqua" w:hAnsi="Book Antiqua"/>
        </w:rPr>
      </w:pPr>
    </w:p>
    <w:p w14:paraId="06CBCB16" w14:textId="77777777" w:rsidR="00B35F1D" w:rsidRPr="00B35F1D" w:rsidRDefault="00B35F1D" w:rsidP="00B35F1D">
      <w:pPr>
        <w:spacing w:line="252" w:lineRule="exact"/>
        <w:rPr>
          <w:rFonts w:ascii="Book Antiqua" w:hAnsi="Book Antiqua"/>
        </w:rPr>
      </w:pPr>
    </w:p>
    <w:p w14:paraId="533AC06A" w14:textId="77777777" w:rsidR="00B35F1D" w:rsidRPr="00B35F1D" w:rsidRDefault="00B35F1D" w:rsidP="00B35F1D">
      <w:pPr>
        <w:spacing w:line="22" w:lineRule="exact"/>
        <w:rPr>
          <w:rFonts w:ascii="Book Antiqua" w:eastAsia="Arial" w:hAnsi="Book Antiqua" w:cs="Arial"/>
          <w:b/>
        </w:rPr>
      </w:pPr>
    </w:p>
    <w:p w14:paraId="0FF48FE8" w14:textId="77777777" w:rsidR="00B35F1D" w:rsidRPr="00B35F1D" w:rsidRDefault="005A6488" w:rsidP="005A6488">
      <w:pPr>
        <w:tabs>
          <w:tab w:val="left" w:pos="202"/>
        </w:tabs>
        <w:jc w:val="both"/>
        <w:rPr>
          <w:rFonts w:ascii="Book Antiqua" w:eastAsia="Arial" w:hAnsi="Book Antiqua" w:cs="Arial"/>
          <w:b/>
          <w:bCs/>
          <w:u w:val="single"/>
        </w:rPr>
      </w:pPr>
      <w:r>
        <w:rPr>
          <w:rFonts w:ascii="Book Antiqua" w:eastAsia="Arial" w:hAnsi="Book Antiqua" w:cs="Arial"/>
          <w:b/>
        </w:rPr>
        <w:tab/>
      </w:r>
      <w:r>
        <w:rPr>
          <w:rFonts w:ascii="Book Antiqua" w:eastAsia="Arial" w:hAnsi="Book Antiqua" w:cs="Arial"/>
          <w:b/>
        </w:rPr>
        <w:tab/>
      </w:r>
      <w:r w:rsidR="00E56316">
        <w:rPr>
          <w:rFonts w:ascii="Book Antiqua" w:eastAsia="Arial" w:hAnsi="Book Antiqua" w:cs="Arial"/>
        </w:rPr>
        <w:t xml:space="preserve"> </w:t>
      </w:r>
      <w:r w:rsidR="00E56316" w:rsidRPr="00E56316">
        <w:rPr>
          <w:rFonts w:ascii="Book Antiqua" w:eastAsia="Arial" w:hAnsi="Book Antiqua" w:cs="Arial"/>
        </w:rPr>
        <w:t>(</w:t>
      </w:r>
      <w:r w:rsidRPr="00E56316">
        <w:rPr>
          <w:rFonts w:ascii="Book Antiqua" w:eastAsia="Arial" w:hAnsi="Book Antiqua" w:cs="Arial"/>
        </w:rPr>
        <w:t>3</w:t>
      </w:r>
      <w:r w:rsidR="00E56316" w:rsidRPr="00E56316">
        <w:rPr>
          <w:rFonts w:ascii="Book Antiqua" w:eastAsia="Arial" w:hAnsi="Book Antiqua" w:cs="Arial"/>
        </w:rPr>
        <w:t>*1</w:t>
      </w:r>
      <w:r w:rsidRPr="00E56316">
        <w:rPr>
          <w:rFonts w:ascii="Book Antiqua" w:eastAsia="Arial" w:hAnsi="Book Antiqua" w:cs="Arial"/>
        </w:rPr>
        <w:t>00</w:t>
      </w:r>
      <w:r w:rsidR="00E56316" w:rsidRPr="00E56316">
        <w:rPr>
          <w:rFonts w:ascii="Book Antiqua" w:eastAsia="Arial" w:hAnsi="Book Antiqua" w:cs="Arial"/>
        </w:rPr>
        <w:t>) -</w:t>
      </w:r>
      <w:r w:rsidR="00E56316">
        <w:rPr>
          <w:rFonts w:ascii="Book Antiqua" w:eastAsia="Arial" w:hAnsi="Book Antiqua" w:cs="Arial"/>
        </w:rPr>
        <w:t xml:space="preserve"> </w:t>
      </w:r>
      <w:r w:rsidR="00E56316" w:rsidRPr="00E56316">
        <w:rPr>
          <w:rFonts w:ascii="Book Antiqua" w:eastAsia="Arial" w:hAnsi="Book Antiqua" w:cs="Arial"/>
        </w:rPr>
        <w:t>(5*100)</w:t>
      </w:r>
      <w:r w:rsidR="00E56316">
        <w:rPr>
          <w:rFonts w:ascii="Book Antiqua" w:eastAsia="Arial" w:hAnsi="Book Antiqua" w:cs="Arial"/>
        </w:rPr>
        <w:t xml:space="preserve"> </w:t>
      </w:r>
      <w:r w:rsidRPr="00E56316">
        <w:rPr>
          <w:rFonts w:ascii="Book Antiqua" w:eastAsia="Arial" w:hAnsi="Book Antiqua" w:cs="Arial"/>
        </w:rPr>
        <w:t>=</w:t>
      </w:r>
      <w:r w:rsidR="00B35F1D" w:rsidRPr="00E56316">
        <w:rPr>
          <w:rFonts w:ascii="Book Antiqua" w:eastAsia="Arial" w:hAnsi="Book Antiqua" w:cs="Arial"/>
        </w:rPr>
        <w:t>$</w:t>
      </w:r>
      <w:r w:rsidR="00B35F1D" w:rsidRPr="00B35F1D">
        <w:rPr>
          <w:rFonts w:ascii="Book Antiqua" w:eastAsia="Arial" w:hAnsi="Book Antiqua" w:cs="Arial"/>
          <w:b/>
        </w:rPr>
        <w:t xml:space="preserve">200 </w:t>
      </w:r>
      <w:proofErr w:type="spellStart"/>
      <w:r w:rsidR="00B35F1D" w:rsidRPr="00B35F1D">
        <w:rPr>
          <w:rFonts w:ascii="Book Antiqua" w:eastAsia="Arial" w:hAnsi="Book Antiqua" w:cs="Arial"/>
          <w:b/>
        </w:rPr>
        <w:t>loss</w:t>
      </w:r>
      <w:proofErr w:type="spellEnd"/>
    </w:p>
    <w:p w14:paraId="34417240" w14:textId="77777777" w:rsidR="00B35F1D" w:rsidRPr="00B35F1D" w:rsidRDefault="00B35F1D" w:rsidP="00B35F1D">
      <w:pPr>
        <w:spacing w:line="10" w:lineRule="exact"/>
        <w:rPr>
          <w:rFonts w:ascii="Book Antiqua" w:eastAsia="Arial" w:hAnsi="Book Antiqua" w:cs="Arial"/>
          <w:b/>
          <w:bCs/>
          <w:u w:val="single"/>
        </w:rPr>
      </w:pPr>
    </w:p>
    <w:p w14:paraId="4DC8D937" w14:textId="77777777" w:rsidR="00B35F1D" w:rsidRPr="00B35F1D" w:rsidRDefault="00B35F1D" w:rsidP="00B35F1D">
      <w:pPr>
        <w:rPr>
          <w:rFonts w:ascii="Book Antiqua" w:hAnsi="Book Antiqua"/>
        </w:rPr>
      </w:pPr>
    </w:p>
    <w:p w14:paraId="2D41F643" w14:textId="77777777" w:rsidR="00B35F1D" w:rsidRPr="00B35F1D" w:rsidRDefault="00B35F1D" w:rsidP="00B35F1D">
      <w:pPr>
        <w:rPr>
          <w:rFonts w:ascii="Book Antiqua" w:hAnsi="Book Antiqua"/>
        </w:rPr>
      </w:pPr>
    </w:p>
    <w:p w14:paraId="569135AA" w14:textId="77777777" w:rsidR="00B35F1D" w:rsidRPr="00B35F1D" w:rsidRDefault="00B35F1D" w:rsidP="00B35F1D">
      <w:pPr>
        <w:numPr>
          <w:ilvl w:val="0"/>
          <w:numId w:val="15"/>
        </w:numPr>
        <w:tabs>
          <w:tab w:val="left" w:pos="242"/>
        </w:tabs>
        <w:spacing w:line="181" w:lineRule="auto"/>
        <w:ind w:left="242" w:right="80" w:hanging="242"/>
        <w:jc w:val="both"/>
        <w:rPr>
          <w:rFonts w:ascii="Book Antiqua" w:eastAsia="Arial" w:hAnsi="Book Antiqua" w:cs="Arial"/>
          <w:vertAlign w:val="superscript"/>
        </w:rPr>
      </w:pPr>
      <w:proofErr w:type="spellStart"/>
      <w:r w:rsidRPr="00B35F1D">
        <w:rPr>
          <w:rFonts w:ascii="Book Antiqua" w:eastAsia="Arial" w:hAnsi="Book Antiqua" w:cs="Arial"/>
        </w:rPr>
        <w:t>You</w:t>
      </w:r>
      <w:proofErr w:type="spellEnd"/>
      <w:r w:rsidRPr="00B35F1D">
        <w:rPr>
          <w:rFonts w:ascii="Book Antiqua" w:eastAsia="Arial" w:hAnsi="Book Antiqua" w:cs="Arial"/>
        </w:rPr>
        <w:t xml:space="preserve"> </w:t>
      </w:r>
      <w:proofErr w:type="spellStart"/>
      <w:r w:rsidRPr="00B35F1D">
        <w:rPr>
          <w:rFonts w:ascii="Book Antiqua" w:eastAsia="Arial" w:hAnsi="Book Antiqua" w:cs="Arial"/>
        </w:rPr>
        <w:t>write</w:t>
      </w:r>
      <w:proofErr w:type="spellEnd"/>
      <w:r w:rsidRPr="00B35F1D">
        <w:rPr>
          <w:rFonts w:ascii="Book Antiqua" w:eastAsia="Arial" w:hAnsi="Book Antiqua" w:cs="Arial"/>
        </w:rPr>
        <w:t xml:space="preserve"> </w:t>
      </w:r>
      <w:proofErr w:type="spellStart"/>
      <w:r w:rsidRPr="00B35F1D">
        <w:rPr>
          <w:rFonts w:ascii="Book Antiqua" w:eastAsia="Arial" w:hAnsi="Book Antiqua" w:cs="Arial"/>
        </w:rPr>
        <w:t>one</w:t>
      </w:r>
      <w:proofErr w:type="spellEnd"/>
      <w:r w:rsidRPr="00B35F1D">
        <w:rPr>
          <w:rFonts w:ascii="Book Antiqua" w:eastAsia="Arial" w:hAnsi="Book Antiqua" w:cs="Arial"/>
        </w:rPr>
        <w:t xml:space="preserve"> MBI </w:t>
      </w:r>
      <w:proofErr w:type="spellStart"/>
      <w:r w:rsidRPr="00B35F1D">
        <w:rPr>
          <w:rFonts w:ascii="Book Antiqua" w:eastAsia="Arial" w:hAnsi="Book Antiqua" w:cs="Arial"/>
        </w:rPr>
        <w:t>July</w:t>
      </w:r>
      <w:proofErr w:type="spellEnd"/>
      <w:r w:rsidRPr="00B35F1D">
        <w:rPr>
          <w:rFonts w:ascii="Book Antiqua" w:eastAsia="Arial" w:hAnsi="Book Antiqua" w:cs="Arial"/>
        </w:rPr>
        <w:t xml:space="preserve"> 120 </w:t>
      </w:r>
      <w:proofErr w:type="spellStart"/>
      <w:r w:rsidRPr="00B35F1D">
        <w:rPr>
          <w:rFonts w:ascii="Book Antiqua" w:eastAsia="Arial" w:hAnsi="Book Antiqua" w:cs="Arial"/>
        </w:rPr>
        <w:t>call</w:t>
      </w:r>
      <w:proofErr w:type="spellEnd"/>
      <w:r w:rsidRPr="00B35F1D">
        <w:rPr>
          <w:rFonts w:ascii="Book Antiqua" w:eastAsia="Arial" w:hAnsi="Book Antiqua" w:cs="Arial"/>
        </w:rPr>
        <w:t xml:space="preserve"> </w:t>
      </w:r>
      <w:proofErr w:type="spellStart"/>
      <w:r w:rsidRPr="00B35F1D">
        <w:rPr>
          <w:rFonts w:ascii="Book Antiqua" w:eastAsia="Arial" w:hAnsi="Book Antiqua" w:cs="Arial"/>
        </w:rPr>
        <w:t>contract</w:t>
      </w:r>
      <w:proofErr w:type="spellEnd"/>
      <w:r w:rsidRPr="00B35F1D">
        <w:rPr>
          <w:rFonts w:ascii="Book Antiqua" w:eastAsia="Arial" w:hAnsi="Book Antiqua" w:cs="Arial"/>
        </w:rPr>
        <w:t xml:space="preserve"> (</w:t>
      </w:r>
      <w:proofErr w:type="spellStart"/>
      <w:r w:rsidRPr="00B35F1D">
        <w:rPr>
          <w:rFonts w:ascii="Book Antiqua" w:eastAsia="Arial" w:hAnsi="Book Antiqua" w:cs="Arial"/>
        </w:rPr>
        <w:t>equaling</w:t>
      </w:r>
      <w:proofErr w:type="spellEnd"/>
      <w:r w:rsidRPr="00B35F1D">
        <w:rPr>
          <w:rFonts w:ascii="Book Antiqua" w:eastAsia="Arial" w:hAnsi="Book Antiqua" w:cs="Arial"/>
        </w:rPr>
        <w:t xml:space="preserve"> 100 </w:t>
      </w:r>
      <w:proofErr w:type="spellStart"/>
      <w:r w:rsidRPr="00B35F1D">
        <w:rPr>
          <w:rFonts w:ascii="Book Antiqua" w:eastAsia="Arial" w:hAnsi="Book Antiqua" w:cs="Arial"/>
        </w:rPr>
        <w:t>shares</w:t>
      </w:r>
      <w:proofErr w:type="spellEnd"/>
      <w:r w:rsidRPr="00B35F1D">
        <w:rPr>
          <w:rFonts w:ascii="Book Antiqua" w:eastAsia="Arial" w:hAnsi="Book Antiqua" w:cs="Arial"/>
        </w:rPr>
        <w:t xml:space="preserve">) </w:t>
      </w:r>
      <w:proofErr w:type="spellStart"/>
      <w:r w:rsidRPr="00B35F1D">
        <w:rPr>
          <w:rFonts w:ascii="Book Antiqua" w:eastAsia="Arial" w:hAnsi="Book Antiqua" w:cs="Arial"/>
        </w:rPr>
        <w:t>for</w:t>
      </w:r>
      <w:proofErr w:type="spellEnd"/>
      <w:r w:rsidRPr="00B35F1D">
        <w:rPr>
          <w:rFonts w:ascii="Book Antiqua" w:eastAsia="Arial" w:hAnsi="Book Antiqua" w:cs="Arial"/>
        </w:rPr>
        <w:t xml:space="preserve"> a </w:t>
      </w:r>
      <w:proofErr w:type="spellStart"/>
      <w:r w:rsidRPr="00B35F1D">
        <w:rPr>
          <w:rFonts w:ascii="Book Antiqua" w:eastAsia="Arial" w:hAnsi="Book Antiqua" w:cs="Arial"/>
        </w:rPr>
        <w:t>premium</w:t>
      </w:r>
      <w:proofErr w:type="spellEnd"/>
      <w:r w:rsidRPr="00B35F1D">
        <w:rPr>
          <w:rFonts w:ascii="Book Antiqua" w:eastAsia="Arial" w:hAnsi="Book Antiqua" w:cs="Arial"/>
        </w:rPr>
        <w:t xml:space="preserve"> of $4. </w:t>
      </w:r>
      <w:proofErr w:type="spellStart"/>
      <w:r w:rsidRPr="00B35F1D">
        <w:rPr>
          <w:rFonts w:ascii="Book Antiqua" w:eastAsia="Arial" w:hAnsi="Book Antiqua" w:cs="Arial"/>
        </w:rPr>
        <w:t>You</w:t>
      </w:r>
      <w:proofErr w:type="spellEnd"/>
      <w:r w:rsidRPr="00B35F1D">
        <w:rPr>
          <w:rFonts w:ascii="Book Antiqua" w:eastAsia="Arial" w:hAnsi="Book Antiqua" w:cs="Arial"/>
        </w:rPr>
        <w:t xml:space="preserve"> hold </w:t>
      </w:r>
      <w:proofErr w:type="spellStart"/>
      <w:r w:rsidRPr="00B35F1D">
        <w:rPr>
          <w:rFonts w:ascii="Book Antiqua" w:eastAsia="Arial" w:hAnsi="Book Antiqua" w:cs="Arial"/>
        </w:rPr>
        <w:t>the</w:t>
      </w:r>
      <w:proofErr w:type="spellEnd"/>
      <w:r w:rsidRPr="00B35F1D">
        <w:rPr>
          <w:rFonts w:ascii="Book Antiqua" w:eastAsia="Arial" w:hAnsi="Book Antiqua" w:cs="Arial"/>
        </w:rPr>
        <w:t xml:space="preserve"> </w:t>
      </w:r>
      <w:proofErr w:type="spellStart"/>
      <w:r w:rsidRPr="00B35F1D">
        <w:rPr>
          <w:rFonts w:ascii="Book Antiqua" w:eastAsia="Arial" w:hAnsi="Book Antiqua" w:cs="Arial"/>
        </w:rPr>
        <w:t>option</w:t>
      </w:r>
      <w:proofErr w:type="spellEnd"/>
      <w:r w:rsidRPr="00B35F1D">
        <w:rPr>
          <w:rFonts w:ascii="Book Antiqua" w:eastAsia="Arial" w:hAnsi="Book Antiqua" w:cs="Arial"/>
        </w:rPr>
        <w:t xml:space="preserve"> </w:t>
      </w:r>
      <w:proofErr w:type="spellStart"/>
      <w:r w:rsidRPr="00B35F1D">
        <w:rPr>
          <w:rFonts w:ascii="Book Antiqua" w:eastAsia="Arial" w:hAnsi="Book Antiqua" w:cs="Arial"/>
        </w:rPr>
        <w:t>until</w:t>
      </w:r>
      <w:proofErr w:type="spellEnd"/>
      <w:r w:rsidRPr="00B35F1D">
        <w:rPr>
          <w:rFonts w:ascii="Book Antiqua" w:eastAsia="Arial" w:hAnsi="Book Antiqua" w:cs="Arial"/>
        </w:rPr>
        <w:t xml:space="preserve"> </w:t>
      </w:r>
      <w:proofErr w:type="spellStart"/>
      <w:r w:rsidRPr="00B35F1D">
        <w:rPr>
          <w:rFonts w:ascii="Book Antiqua" w:eastAsia="Arial" w:hAnsi="Book Antiqua" w:cs="Arial"/>
        </w:rPr>
        <w:t>the</w:t>
      </w:r>
      <w:proofErr w:type="spellEnd"/>
      <w:r w:rsidRPr="00B35F1D">
        <w:rPr>
          <w:rFonts w:ascii="Book Antiqua" w:eastAsia="Arial" w:hAnsi="Book Antiqua" w:cs="Arial"/>
        </w:rPr>
        <w:t xml:space="preserve"> </w:t>
      </w:r>
      <w:proofErr w:type="spellStart"/>
      <w:r w:rsidRPr="00B35F1D">
        <w:rPr>
          <w:rFonts w:ascii="Book Antiqua" w:eastAsia="Arial" w:hAnsi="Book Antiqua" w:cs="Arial"/>
        </w:rPr>
        <w:t>expiration</w:t>
      </w:r>
      <w:proofErr w:type="spellEnd"/>
      <w:r w:rsidRPr="00B35F1D">
        <w:rPr>
          <w:rFonts w:ascii="Book Antiqua" w:eastAsia="Arial" w:hAnsi="Book Antiqua" w:cs="Arial"/>
        </w:rPr>
        <w:t xml:space="preserve"> </w:t>
      </w:r>
      <w:proofErr w:type="spellStart"/>
      <w:r w:rsidRPr="00B35F1D">
        <w:rPr>
          <w:rFonts w:ascii="Book Antiqua" w:eastAsia="Arial" w:hAnsi="Book Antiqua" w:cs="Arial"/>
        </w:rPr>
        <w:t>date</w:t>
      </w:r>
      <w:proofErr w:type="spellEnd"/>
      <w:r w:rsidRPr="00B35F1D">
        <w:rPr>
          <w:rFonts w:ascii="Book Antiqua" w:eastAsia="Arial" w:hAnsi="Book Antiqua" w:cs="Arial"/>
        </w:rPr>
        <w:t xml:space="preserve">, </w:t>
      </w:r>
      <w:proofErr w:type="spellStart"/>
      <w:r w:rsidRPr="00B35F1D">
        <w:rPr>
          <w:rFonts w:ascii="Book Antiqua" w:eastAsia="Arial" w:hAnsi="Book Antiqua" w:cs="Arial"/>
        </w:rPr>
        <w:t>when</w:t>
      </w:r>
      <w:proofErr w:type="spellEnd"/>
      <w:r w:rsidRPr="00B35F1D">
        <w:rPr>
          <w:rFonts w:ascii="Book Antiqua" w:eastAsia="Arial" w:hAnsi="Book Antiqua" w:cs="Arial"/>
        </w:rPr>
        <w:t xml:space="preserve"> MBI </w:t>
      </w:r>
      <w:proofErr w:type="spellStart"/>
      <w:r w:rsidRPr="00B35F1D">
        <w:rPr>
          <w:rFonts w:ascii="Book Antiqua" w:eastAsia="Arial" w:hAnsi="Book Antiqua" w:cs="Arial"/>
        </w:rPr>
        <w:t>stock</w:t>
      </w:r>
      <w:proofErr w:type="spellEnd"/>
      <w:r w:rsidRPr="00B35F1D">
        <w:rPr>
          <w:rFonts w:ascii="Book Antiqua" w:eastAsia="Arial" w:hAnsi="Book Antiqua" w:cs="Arial"/>
        </w:rPr>
        <w:t xml:space="preserve"> </w:t>
      </w:r>
      <w:proofErr w:type="spellStart"/>
      <w:r w:rsidRPr="00B35F1D">
        <w:rPr>
          <w:rFonts w:ascii="Book Antiqua" w:eastAsia="Arial" w:hAnsi="Book Antiqua" w:cs="Arial"/>
        </w:rPr>
        <w:t>sells</w:t>
      </w:r>
      <w:proofErr w:type="spellEnd"/>
      <w:r w:rsidRPr="00B35F1D">
        <w:rPr>
          <w:rFonts w:ascii="Book Antiqua" w:eastAsia="Arial" w:hAnsi="Book Antiqua" w:cs="Arial"/>
        </w:rPr>
        <w:t xml:space="preserve"> </w:t>
      </w:r>
      <w:proofErr w:type="spellStart"/>
      <w:r w:rsidRPr="00B35F1D">
        <w:rPr>
          <w:rFonts w:ascii="Book Antiqua" w:eastAsia="Arial" w:hAnsi="Book Antiqua" w:cs="Arial"/>
        </w:rPr>
        <w:t>for</w:t>
      </w:r>
      <w:proofErr w:type="spellEnd"/>
      <w:r w:rsidRPr="00B35F1D">
        <w:rPr>
          <w:rFonts w:ascii="Book Antiqua" w:eastAsia="Arial" w:hAnsi="Book Antiqua" w:cs="Arial"/>
        </w:rPr>
        <w:t xml:space="preserve"> $121 per </w:t>
      </w:r>
      <w:proofErr w:type="spellStart"/>
      <w:r w:rsidRPr="00B35F1D">
        <w:rPr>
          <w:rFonts w:ascii="Book Antiqua" w:eastAsia="Arial" w:hAnsi="Book Antiqua" w:cs="Arial"/>
        </w:rPr>
        <w:t>share</w:t>
      </w:r>
      <w:proofErr w:type="spellEnd"/>
      <w:r w:rsidRPr="00B35F1D">
        <w:rPr>
          <w:rFonts w:ascii="Book Antiqua" w:eastAsia="Arial" w:hAnsi="Book Antiqua" w:cs="Arial"/>
        </w:rPr>
        <w:t xml:space="preserve">. </w:t>
      </w:r>
      <w:proofErr w:type="spellStart"/>
      <w:r w:rsidRPr="00B35F1D">
        <w:rPr>
          <w:rFonts w:ascii="Book Antiqua" w:eastAsia="Arial" w:hAnsi="Book Antiqua" w:cs="Arial"/>
        </w:rPr>
        <w:t>You</w:t>
      </w:r>
      <w:proofErr w:type="spellEnd"/>
      <w:r w:rsidRPr="00B35F1D">
        <w:rPr>
          <w:rFonts w:ascii="Book Antiqua" w:eastAsia="Arial" w:hAnsi="Book Antiqua" w:cs="Arial"/>
        </w:rPr>
        <w:t xml:space="preserve"> </w:t>
      </w:r>
      <w:proofErr w:type="spellStart"/>
      <w:r w:rsidRPr="00B35F1D">
        <w:rPr>
          <w:rFonts w:ascii="Book Antiqua" w:eastAsia="Arial" w:hAnsi="Book Antiqua" w:cs="Arial"/>
        </w:rPr>
        <w:t>will</w:t>
      </w:r>
      <w:proofErr w:type="spellEnd"/>
      <w:r w:rsidRPr="00B35F1D">
        <w:rPr>
          <w:rFonts w:ascii="Book Antiqua" w:eastAsia="Arial" w:hAnsi="Book Antiqua" w:cs="Arial"/>
        </w:rPr>
        <w:t xml:space="preserve"> </w:t>
      </w:r>
      <w:proofErr w:type="spellStart"/>
      <w:r w:rsidRPr="00B35F1D">
        <w:rPr>
          <w:rFonts w:ascii="Book Antiqua" w:eastAsia="Arial" w:hAnsi="Book Antiqua" w:cs="Arial"/>
        </w:rPr>
        <w:t>realize</w:t>
      </w:r>
      <w:proofErr w:type="spellEnd"/>
      <w:r w:rsidRPr="00B35F1D">
        <w:rPr>
          <w:rFonts w:ascii="Book Antiqua" w:eastAsia="Arial" w:hAnsi="Book Antiqua" w:cs="Arial"/>
        </w:rPr>
        <w:t xml:space="preserve"> a ______ </w:t>
      </w:r>
      <w:proofErr w:type="spellStart"/>
      <w:r w:rsidRPr="00B35F1D">
        <w:rPr>
          <w:rFonts w:ascii="Book Antiqua" w:eastAsia="Arial" w:hAnsi="Book Antiqua" w:cs="Arial"/>
        </w:rPr>
        <w:t>on</w:t>
      </w:r>
      <w:proofErr w:type="spellEnd"/>
      <w:r w:rsidRPr="00B35F1D">
        <w:rPr>
          <w:rFonts w:ascii="Book Antiqua" w:eastAsia="Arial" w:hAnsi="Book Antiqua" w:cs="Arial"/>
        </w:rPr>
        <w:t xml:space="preserve"> </w:t>
      </w:r>
      <w:proofErr w:type="spellStart"/>
      <w:r w:rsidRPr="00B35F1D">
        <w:rPr>
          <w:rFonts w:ascii="Book Antiqua" w:eastAsia="Arial" w:hAnsi="Book Antiqua" w:cs="Arial"/>
        </w:rPr>
        <w:t>the</w:t>
      </w:r>
      <w:proofErr w:type="spellEnd"/>
      <w:r w:rsidRPr="00B35F1D">
        <w:rPr>
          <w:rFonts w:ascii="Book Antiqua" w:eastAsia="Arial" w:hAnsi="Book Antiqua" w:cs="Arial"/>
        </w:rPr>
        <w:t xml:space="preserve"> </w:t>
      </w:r>
      <w:proofErr w:type="spellStart"/>
      <w:r w:rsidRPr="00B35F1D">
        <w:rPr>
          <w:rFonts w:ascii="Book Antiqua" w:eastAsia="Arial" w:hAnsi="Book Antiqua" w:cs="Arial"/>
        </w:rPr>
        <w:t>investment</w:t>
      </w:r>
      <w:proofErr w:type="spellEnd"/>
      <w:r w:rsidRPr="00B35F1D">
        <w:rPr>
          <w:rFonts w:ascii="Book Antiqua" w:eastAsia="Arial" w:hAnsi="Book Antiqua" w:cs="Arial"/>
        </w:rPr>
        <w:t>.</w:t>
      </w:r>
    </w:p>
    <w:p w14:paraId="1BC4A5FC" w14:textId="77777777" w:rsidR="00B35F1D" w:rsidRPr="00B35F1D" w:rsidRDefault="00B35F1D" w:rsidP="00B35F1D">
      <w:pPr>
        <w:spacing w:line="200" w:lineRule="exact"/>
        <w:rPr>
          <w:rFonts w:ascii="Book Antiqua" w:hAnsi="Book Antiqua"/>
        </w:rPr>
      </w:pPr>
    </w:p>
    <w:p w14:paraId="62206540" w14:textId="77777777" w:rsidR="00B35F1D" w:rsidRPr="00B35F1D" w:rsidRDefault="00B35F1D" w:rsidP="00B35F1D">
      <w:pPr>
        <w:spacing w:line="255" w:lineRule="exact"/>
        <w:rPr>
          <w:rFonts w:ascii="Book Antiqua" w:hAnsi="Book Antiqua"/>
        </w:rPr>
      </w:pPr>
    </w:p>
    <w:p w14:paraId="0FD924A4" w14:textId="3D9637A7" w:rsidR="00B35F1D" w:rsidRPr="00B35F1D" w:rsidRDefault="00B31DDA" w:rsidP="00B31DDA">
      <w:pPr>
        <w:tabs>
          <w:tab w:val="left" w:pos="202"/>
        </w:tabs>
        <w:ind w:left="202"/>
        <w:jc w:val="both"/>
        <w:rPr>
          <w:rFonts w:ascii="Book Antiqua" w:eastAsia="Arial" w:hAnsi="Book Antiqua" w:cs="Arial"/>
          <w:b/>
          <w:bCs/>
          <w:u w:val="single"/>
        </w:rPr>
      </w:pPr>
      <w:r w:rsidRPr="00E56316">
        <w:rPr>
          <w:rFonts w:ascii="Book Antiqua" w:eastAsia="Arial" w:hAnsi="Book Antiqua" w:cs="Arial"/>
        </w:rPr>
        <w:t>(</w:t>
      </w:r>
      <w:r>
        <w:rPr>
          <w:rFonts w:ascii="Book Antiqua" w:eastAsia="Arial" w:hAnsi="Book Antiqua" w:cs="Arial"/>
        </w:rPr>
        <w:t>4</w:t>
      </w:r>
      <w:r w:rsidRPr="00E56316">
        <w:rPr>
          <w:rFonts w:ascii="Book Antiqua" w:eastAsia="Arial" w:hAnsi="Book Antiqua" w:cs="Arial"/>
        </w:rPr>
        <w:t>*100) -</w:t>
      </w:r>
      <w:r>
        <w:rPr>
          <w:rFonts w:ascii="Book Antiqua" w:eastAsia="Arial" w:hAnsi="Book Antiqua" w:cs="Arial"/>
        </w:rPr>
        <w:t xml:space="preserve"> (1</w:t>
      </w:r>
      <w:r w:rsidRPr="00E56316">
        <w:rPr>
          <w:rFonts w:ascii="Book Antiqua" w:eastAsia="Arial" w:hAnsi="Book Antiqua" w:cs="Arial"/>
        </w:rPr>
        <w:t>*100)</w:t>
      </w:r>
      <w:r>
        <w:rPr>
          <w:rFonts w:ascii="Book Antiqua" w:eastAsia="Arial" w:hAnsi="Book Antiqua" w:cs="Arial"/>
        </w:rPr>
        <w:t xml:space="preserve"> = </w:t>
      </w:r>
      <w:r w:rsidR="00B35F1D" w:rsidRPr="00B35F1D">
        <w:rPr>
          <w:rFonts w:ascii="Book Antiqua" w:eastAsia="Arial" w:hAnsi="Book Antiqua" w:cs="Arial"/>
          <w:b/>
        </w:rPr>
        <w:t>$300 profit</w:t>
      </w:r>
    </w:p>
    <w:p w14:paraId="185F59A2" w14:textId="77777777" w:rsidR="00B35F1D" w:rsidRPr="00B35F1D" w:rsidRDefault="00B35F1D" w:rsidP="00B35F1D">
      <w:pPr>
        <w:spacing w:line="22" w:lineRule="exact"/>
        <w:rPr>
          <w:rFonts w:ascii="Book Antiqua" w:eastAsia="Arial" w:hAnsi="Book Antiqua" w:cs="Arial"/>
          <w:b/>
          <w:bCs/>
          <w:u w:val="single"/>
        </w:rPr>
      </w:pPr>
    </w:p>
    <w:p w14:paraId="1CFE5C38" w14:textId="77777777" w:rsidR="00B35F1D" w:rsidRPr="00B35F1D" w:rsidRDefault="00B35F1D" w:rsidP="00B35F1D">
      <w:pPr>
        <w:pStyle w:val="Listaszerbekezds"/>
        <w:ind w:hanging="720"/>
        <w:rPr>
          <w:rFonts w:ascii="Book Antiqua" w:eastAsia="Arial" w:hAnsi="Book Antiqua" w:cs="Arial"/>
          <w:sz w:val="24"/>
          <w:szCs w:val="24"/>
        </w:rPr>
      </w:pPr>
    </w:p>
    <w:p w14:paraId="652484F1" w14:textId="77777777" w:rsidR="00B35F1D" w:rsidRPr="00B35F1D" w:rsidRDefault="00B35F1D" w:rsidP="00B35F1D">
      <w:pPr>
        <w:pStyle w:val="Listaszerbekezds"/>
        <w:numPr>
          <w:ilvl w:val="0"/>
          <w:numId w:val="15"/>
        </w:numPr>
        <w:ind w:hanging="720"/>
        <w:rPr>
          <w:rFonts w:ascii="Book Antiqua" w:hAnsi="Book Antiqua"/>
          <w:sz w:val="24"/>
          <w:szCs w:val="24"/>
        </w:rPr>
      </w:pPr>
      <w:r w:rsidRPr="00B35F1D">
        <w:rPr>
          <w:rFonts w:ascii="Book Antiqua" w:eastAsia="Arial" w:hAnsi="Book Antiqua" w:cs="Arial"/>
          <w:sz w:val="24"/>
          <w:szCs w:val="24"/>
        </w:rPr>
        <w:t>The potential loss for a writer of a naked call option on a stock is _________.</w:t>
      </w:r>
    </w:p>
    <w:p w14:paraId="450CFF05" w14:textId="77777777" w:rsidR="00B35F1D" w:rsidRPr="00B35F1D" w:rsidRDefault="00B35F1D" w:rsidP="00B35F1D">
      <w:pPr>
        <w:spacing w:line="178" w:lineRule="exact"/>
        <w:ind w:hanging="720"/>
        <w:rPr>
          <w:rFonts w:ascii="Book Antiqua" w:hAnsi="Book Antiqua"/>
        </w:rPr>
      </w:pPr>
    </w:p>
    <w:p w14:paraId="5B87ED7A" w14:textId="77777777" w:rsidR="00B35F1D" w:rsidRPr="00B35F1D" w:rsidRDefault="00B35F1D" w:rsidP="00B35F1D">
      <w:pPr>
        <w:spacing w:line="10" w:lineRule="exact"/>
        <w:ind w:hanging="202"/>
        <w:rPr>
          <w:rFonts w:ascii="Book Antiqua" w:eastAsia="Arial" w:hAnsi="Book Antiqua" w:cs="Arial"/>
        </w:rPr>
      </w:pPr>
    </w:p>
    <w:p w14:paraId="08AE5277" w14:textId="77777777" w:rsidR="00B35F1D" w:rsidRPr="00B35F1D" w:rsidRDefault="00B35F1D" w:rsidP="00B31DDA">
      <w:pPr>
        <w:tabs>
          <w:tab w:val="left" w:pos="202"/>
        </w:tabs>
        <w:ind w:left="202"/>
        <w:jc w:val="both"/>
        <w:rPr>
          <w:rFonts w:ascii="Book Antiqua" w:eastAsia="Arial" w:hAnsi="Book Antiqua" w:cs="Arial"/>
          <w:b/>
          <w:bCs/>
          <w:u w:val="single"/>
        </w:rPr>
      </w:pPr>
      <w:proofErr w:type="spellStart"/>
      <w:r w:rsidRPr="00B35F1D">
        <w:rPr>
          <w:rFonts w:ascii="Book Antiqua" w:eastAsia="Arial" w:hAnsi="Book Antiqua" w:cs="Arial"/>
          <w:b/>
        </w:rPr>
        <w:t>unlimited</w:t>
      </w:r>
      <w:proofErr w:type="spellEnd"/>
    </w:p>
    <w:p w14:paraId="229E5D59" w14:textId="77777777" w:rsidR="00B35F1D" w:rsidRPr="00C55FA1" w:rsidRDefault="00B35F1D" w:rsidP="00B35F1D">
      <w:pPr>
        <w:ind w:left="360"/>
        <w:jc w:val="both"/>
        <w:rPr>
          <w:rFonts w:ascii="Book Antiqua" w:hAnsi="Book Antiqua"/>
          <w:sz w:val="22"/>
          <w:szCs w:val="22"/>
          <w:lang w:val="en-GB"/>
        </w:rPr>
      </w:pPr>
    </w:p>
    <w:p w14:paraId="306FE910" w14:textId="6FF90AE9" w:rsidR="00C55FA1" w:rsidRPr="00894A5B" w:rsidRDefault="00894A5B" w:rsidP="00894A5B">
      <w:pPr>
        <w:pStyle w:val="Listaszerbekezds"/>
        <w:numPr>
          <w:ilvl w:val="0"/>
          <w:numId w:val="15"/>
        </w:numPr>
        <w:tabs>
          <w:tab w:val="left" w:pos="242"/>
        </w:tabs>
        <w:spacing w:line="181" w:lineRule="auto"/>
        <w:ind w:left="426" w:hanging="426"/>
        <w:jc w:val="both"/>
        <w:rPr>
          <w:rFonts w:ascii="Book Antiqua" w:eastAsia="Arial" w:hAnsi="Book Antiqua" w:cs="Arial"/>
          <w:vertAlign w:val="superscript"/>
        </w:rPr>
      </w:pPr>
      <w:r>
        <w:rPr>
          <w:rFonts w:ascii="Book Antiqua" w:eastAsia="Arial" w:hAnsi="Book Antiqua" w:cs="Arial"/>
        </w:rPr>
        <w:t xml:space="preserve">   </w:t>
      </w:r>
      <w:r w:rsidR="00C55FA1" w:rsidRPr="00894A5B">
        <w:rPr>
          <w:rFonts w:ascii="Book Antiqua" w:eastAsia="Arial" w:hAnsi="Book Antiqua" w:cs="Arial"/>
        </w:rPr>
        <w:t>The May 17, 2015, price quotation for a Boring call option with a strike price of $50 due to expire in November is $20.80, while the stock price of Boring is $69.80. The premium on one Boring November 50 call contract is _________.</w:t>
      </w:r>
    </w:p>
    <w:p w14:paraId="504CDA76" w14:textId="77777777" w:rsidR="00C55FA1" w:rsidRPr="00C55FA1" w:rsidRDefault="00C55FA1" w:rsidP="00C55FA1">
      <w:pPr>
        <w:spacing w:line="252" w:lineRule="exact"/>
        <w:rPr>
          <w:rFonts w:ascii="Book Antiqua" w:hAnsi="Book Antiqua"/>
          <w:sz w:val="22"/>
          <w:szCs w:val="22"/>
        </w:rPr>
      </w:pPr>
    </w:p>
    <w:p w14:paraId="2F65BDEE" w14:textId="77777777" w:rsidR="00C55FA1" w:rsidRPr="00C55FA1" w:rsidRDefault="00C55FA1" w:rsidP="00C55FA1">
      <w:pPr>
        <w:spacing w:line="7" w:lineRule="exact"/>
        <w:rPr>
          <w:rFonts w:ascii="Book Antiqua" w:eastAsia="Arial" w:hAnsi="Book Antiqua" w:cs="Arial"/>
          <w:sz w:val="22"/>
          <w:szCs w:val="22"/>
        </w:rPr>
      </w:pPr>
    </w:p>
    <w:p w14:paraId="6D341DDD" w14:textId="14B7744D" w:rsidR="00C55FA1" w:rsidRPr="00C55FA1" w:rsidRDefault="00894A5B" w:rsidP="00C55FA1">
      <w:pPr>
        <w:tabs>
          <w:tab w:val="left" w:pos="202"/>
        </w:tabs>
        <w:ind w:left="202"/>
        <w:jc w:val="both"/>
        <w:rPr>
          <w:rFonts w:ascii="Book Antiqua" w:eastAsia="Arial" w:hAnsi="Book Antiqua" w:cs="Arial"/>
          <w:b/>
          <w:bCs/>
          <w:sz w:val="22"/>
          <w:szCs w:val="22"/>
          <w:u w:val="single"/>
        </w:rPr>
      </w:pPr>
      <w:r>
        <w:rPr>
          <w:rFonts w:ascii="Book Antiqua" w:eastAsia="Arial" w:hAnsi="Book Antiqua" w:cs="Arial"/>
          <w:sz w:val="22"/>
          <w:szCs w:val="22"/>
        </w:rPr>
        <w:t>100*20,8=</w:t>
      </w:r>
      <w:r w:rsidR="00C55FA1" w:rsidRPr="00C55FA1">
        <w:rPr>
          <w:rFonts w:ascii="Book Antiqua" w:eastAsia="Arial" w:hAnsi="Book Antiqua" w:cs="Arial"/>
          <w:sz w:val="22"/>
          <w:szCs w:val="22"/>
        </w:rPr>
        <w:t>$2,080</w:t>
      </w:r>
    </w:p>
    <w:p w14:paraId="036A8F4A" w14:textId="77777777" w:rsidR="00C55FA1" w:rsidRPr="00C55FA1" w:rsidRDefault="00C55FA1" w:rsidP="00C55FA1">
      <w:pPr>
        <w:spacing w:line="158" w:lineRule="exact"/>
        <w:jc w:val="right"/>
        <w:rPr>
          <w:rFonts w:ascii="Book Antiqua" w:hAnsi="Book Antiqua"/>
          <w:sz w:val="22"/>
          <w:szCs w:val="22"/>
        </w:rPr>
      </w:pPr>
    </w:p>
    <w:p w14:paraId="2A07C1DB" w14:textId="77777777" w:rsidR="00C55FA1" w:rsidRPr="00C55FA1" w:rsidRDefault="00C55FA1" w:rsidP="00C55FA1">
      <w:pPr>
        <w:spacing w:line="153" w:lineRule="exact"/>
        <w:rPr>
          <w:rFonts w:ascii="Book Antiqua" w:hAnsi="Book Antiqua"/>
          <w:sz w:val="22"/>
          <w:szCs w:val="22"/>
        </w:rPr>
      </w:pPr>
    </w:p>
    <w:p w14:paraId="06A4BC57" w14:textId="0A01B13D" w:rsidR="00C55FA1" w:rsidRPr="00C55FA1" w:rsidRDefault="00C55FA1" w:rsidP="00C55FA1">
      <w:pPr>
        <w:ind w:left="2"/>
        <w:rPr>
          <w:rFonts w:ascii="Book Antiqua" w:hAnsi="Book Antiqua"/>
        </w:rPr>
      </w:pPr>
      <w:r w:rsidRPr="00C55FA1">
        <w:rPr>
          <w:rFonts w:ascii="Book Antiqua" w:eastAsia="Arial" w:hAnsi="Book Antiqua" w:cs="Arial"/>
        </w:rPr>
        <w:t xml:space="preserve">50. </w:t>
      </w:r>
      <w:proofErr w:type="spellStart"/>
      <w:r w:rsidRPr="00C55FA1">
        <w:rPr>
          <w:rFonts w:ascii="Book Antiqua" w:eastAsia="Arial" w:hAnsi="Book Antiqua" w:cs="Arial"/>
        </w:rPr>
        <w:t>You</w:t>
      </w:r>
      <w:proofErr w:type="spellEnd"/>
      <w:r w:rsidRPr="00C55FA1">
        <w:rPr>
          <w:rFonts w:ascii="Book Antiqua" w:eastAsia="Arial" w:hAnsi="Book Antiqua" w:cs="Arial"/>
        </w:rPr>
        <w:t xml:space="preserve"> </w:t>
      </w:r>
      <w:proofErr w:type="spellStart"/>
      <w:r w:rsidRPr="00C55FA1">
        <w:rPr>
          <w:rFonts w:ascii="Book Antiqua" w:eastAsia="Arial" w:hAnsi="Book Antiqua" w:cs="Arial"/>
        </w:rPr>
        <w:t>purchase</w:t>
      </w:r>
      <w:proofErr w:type="spellEnd"/>
      <w:r w:rsidRPr="00C55FA1">
        <w:rPr>
          <w:rFonts w:ascii="Book Antiqua" w:eastAsia="Arial" w:hAnsi="Book Antiqua" w:cs="Arial"/>
        </w:rPr>
        <w:t xml:space="preserve"> </w:t>
      </w:r>
      <w:proofErr w:type="spellStart"/>
      <w:r w:rsidRPr="00C55FA1">
        <w:rPr>
          <w:rFonts w:ascii="Book Antiqua" w:eastAsia="Arial" w:hAnsi="Book Antiqua" w:cs="Arial"/>
        </w:rPr>
        <w:t>one</w:t>
      </w:r>
      <w:proofErr w:type="spellEnd"/>
      <w:r w:rsidRPr="00C55FA1">
        <w:rPr>
          <w:rFonts w:ascii="Book Antiqua" w:eastAsia="Arial" w:hAnsi="Book Antiqua" w:cs="Arial"/>
        </w:rPr>
        <w:t xml:space="preserve"> MBI </w:t>
      </w:r>
      <w:proofErr w:type="spellStart"/>
      <w:r w:rsidRPr="00C55FA1">
        <w:rPr>
          <w:rFonts w:ascii="Book Antiqua" w:eastAsia="Arial" w:hAnsi="Book Antiqua" w:cs="Arial"/>
        </w:rPr>
        <w:t>March</w:t>
      </w:r>
      <w:proofErr w:type="spellEnd"/>
      <w:r w:rsidRPr="00C55FA1">
        <w:rPr>
          <w:rFonts w:ascii="Book Antiqua" w:eastAsia="Arial" w:hAnsi="Book Antiqua" w:cs="Arial"/>
        </w:rPr>
        <w:t xml:space="preserve"> 120 </w:t>
      </w:r>
      <w:proofErr w:type="spellStart"/>
      <w:r w:rsidRPr="00C55FA1">
        <w:rPr>
          <w:rFonts w:ascii="Book Antiqua" w:eastAsia="Arial" w:hAnsi="Book Antiqua" w:cs="Arial"/>
        </w:rPr>
        <w:t>put</w:t>
      </w:r>
      <w:proofErr w:type="spellEnd"/>
      <w:r w:rsidRPr="00C55FA1">
        <w:rPr>
          <w:rFonts w:ascii="Book Antiqua" w:eastAsia="Arial" w:hAnsi="Book Antiqua" w:cs="Arial"/>
        </w:rPr>
        <w:t xml:space="preserve"> </w:t>
      </w:r>
      <w:proofErr w:type="spellStart"/>
      <w:r w:rsidRPr="00C55FA1">
        <w:rPr>
          <w:rFonts w:ascii="Book Antiqua" w:eastAsia="Arial" w:hAnsi="Book Antiqua" w:cs="Arial"/>
        </w:rPr>
        <w:t>contract</w:t>
      </w:r>
      <w:proofErr w:type="spellEnd"/>
      <w:r w:rsidRPr="00C55FA1">
        <w:rPr>
          <w:rFonts w:ascii="Book Antiqua" w:eastAsia="Arial" w:hAnsi="Book Antiqua" w:cs="Arial"/>
        </w:rPr>
        <w:t xml:space="preserve"> </w:t>
      </w:r>
      <w:r w:rsidR="00894A5B">
        <w:rPr>
          <w:rFonts w:ascii="Book Antiqua" w:eastAsia="Arial" w:hAnsi="Book Antiqua" w:cs="Arial"/>
        </w:rPr>
        <w:t>(</w:t>
      </w:r>
      <w:proofErr w:type="spellStart"/>
      <w:r w:rsidR="00894A5B">
        <w:rPr>
          <w:rFonts w:ascii="Book Antiqua" w:eastAsia="Arial" w:hAnsi="Book Antiqua" w:cs="Arial"/>
        </w:rPr>
        <w:t>equaling</w:t>
      </w:r>
      <w:proofErr w:type="spellEnd"/>
      <w:r w:rsidR="00894A5B">
        <w:rPr>
          <w:rFonts w:ascii="Book Antiqua" w:eastAsia="Arial" w:hAnsi="Book Antiqua" w:cs="Arial"/>
        </w:rPr>
        <w:t xml:space="preserve"> 1000 </w:t>
      </w:r>
      <w:proofErr w:type="spellStart"/>
      <w:r w:rsidR="00894A5B">
        <w:rPr>
          <w:rFonts w:ascii="Book Antiqua" w:eastAsia="Arial" w:hAnsi="Book Antiqua" w:cs="Arial"/>
        </w:rPr>
        <w:t>shares</w:t>
      </w:r>
      <w:proofErr w:type="spellEnd"/>
      <w:r w:rsidR="00894A5B">
        <w:rPr>
          <w:rFonts w:ascii="Book Antiqua" w:eastAsia="Arial" w:hAnsi="Book Antiqua" w:cs="Arial"/>
        </w:rPr>
        <w:t xml:space="preserve">) </w:t>
      </w:r>
      <w:proofErr w:type="spellStart"/>
      <w:r w:rsidRPr="00C55FA1">
        <w:rPr>
          <w:rFonts w:ascii="Book Antiqua" w:eastAsia="Arial" w:hAnsi="Book Antiqua" w:cs="Arial"/>
        </w:rPr>
        <w:t>for</w:t>
      </w:r>
      <w:proofErr w:type="spellEnd"/>
      <w:r w:rsidRPr="00C55FA1">
        <w:rPr>
          <w:rFonts w:ascii="Book Antiqua" w:eastAsia="Arial" w:hAnsi="Book Antiqua" w:cs="Arial"/>
        </w:rPr>
        <w:t xml:space="preserve"> a </w:t>
      </w:r>
      <w:proofErr w:type="spellStart"/>
      <w:r w:rsidRPr="00C55FA1">
        <w:rPr>
          <w:rFonts w:ascii="Book Antiqua" w:eastAsia="Arial" w:hAnsi="Book Antiqua" w:cs="Arial"/>
        </w:rPr>
        <w:t>put</w:t>
      </w:r>
      <w:proofErr w:type="spellEnd"/>
      <w:r w:rsidRPr="00C55FA1">
        <w:rPr>
          <w:rFonts w:ascii="Book Antiqua" w:eastAsia="Arial" w:hAnsi="Book Antiqua" w:cs="Arial"/>
        </w:rPr>
        <w:t xml:space="preserve"> </w:t>
      </w:r>
      <w:proofErr w:type="spellStart"/>
      <w:r w:rsidRPr="00C55FA1">
        <w:rPr>
          <w:rFonts w:ascii="Book Antiqua" w:eastAsia="Arial" w:hAnsi="Book Antiqua" w:cs="Arial"/>
        </w:rPr>
        <w:t>premium</w:t>
      </w:r>
      <w:proofErr w:type="spellEnd"/>
      <w:r w:rsidRPr="00C55FA1">
        <w:rPr>
          <w:rFonts w:ascii="Book Antiqua" w:eastAsia="Arial" w:hAnsi="Book Antiqua" w:cs="Arial"/>
        </w:rPr>
        <w:t xml:space="preserve"> of $10. The maximum profit </w:t>
      </w:r>
      <w:proofErr w:type="spellStart"/>
      <w:r w:rsidRPr="00C55FA1">
        <w:rPr>
          <w:rFonts w:ascii="Book Antiqua" w:eastAsia="Arial" w:hAnsi="Book Antiqua" w:cs="Arial"/>
        </w:rPr>
        <w:t>that</w:t>
      </w:r>
      <w:proofErr w:type="spellEnd"/>
      <w:r w:rsidRPr="00C55FA1">
        <w:rPr>
          <w:rFonts w:ascii="Book Antiqua" w:eastAsia="Arial" w:hAnsi="Book Antiqua" w:cs="Arial"/>
        </w:rPr>
        <w:t xml:space="preserve"> </w:t>
      </w:r>
      <w:proofErr w:type="spellStart"/>
      <w:r w:rsidRPr="00C55FA1">
        <w:rPr>
          <w:rFonts w:ascii="Book Antiqua" w:eastAsia="Arial" w:hAnsi="Book Antiqua" w:cs="Arial"/>
        </w:rPr>
        <w:t>you</w:t>
      </w:r>
      <w:proofErr w:type="spellEnd"/>
      <w:r w:rsidRPr="00C55FA1">
        <w:rPr>
          <w:rFonts w:ascii="Book Antiqua" w:eastAsia="Arial" w:hAnsi="Book Antiqua" w:cs="Arial"/>
        </w:rPr>
        <w:t xml:space="preserve"> </w:t>
      </w:r>
      <w:proofErr w:type="spellStart"/>
      <w:r w:rsidRPr="00C55FA1">
        <w:rPr>
          <w:rFonts w:ascii="Book Antiqua" w:eastAsia="Arial" w:hAnsi="Book Antiqua" w:cs="Arial"/>
        </w:rPr>
        <w:t>could</w:t>
      </w:r>
      <w:proofErr w:type="spellEnd"/>
      <w:r w:rsidRPr="00C55FA1">
        <w:rPr>
          <w:rFonts w:ascii="Book Antiqua" w:eastAsia="Arial" w:hAnsi="Book Antiqua" w:cs="Arial"/>
        </w:rPr>
        <w:t xml:space="preserve"> </w:t>
      </w:r>
      <w:proofErr w:type="spellStart"/>
      <w:r w:rsidRPr="00C55FA1">
        <w:rPr>
          <w:rFonts w:ascii="Book Antiqua" w:eastAsia="Arial" w:hAnsi="Book Antiqua" w:cs="Arial"/>
        </w:rPr>
        <w:t>gain</w:t>
      </w:r>
      <w:proofErr w:type="spellEnd"/>
      <w:r w:rsidRPr="00C55FA1">
        <w:rPr>
          <w:rFonts w:ascii="Book Antiqua" w:eastAsia="Arial" w:hAnsi="Book Antiqua" w:cs="Arial"/>
        </w:rPr>
        <w:t xml:space="preserve"> </w:t>
      </w:r>
      <w:proofErr w:type="spellStart"/>
      <w:r w:rsidRPr="00C55FA1">
        <w:rPr>
          <w:rFonts w:ascii="Book Antiqua" w:eastAsia="Arial" w:hAnsi="Book Antiqua" w:cs="Arial"/>
        </w:rPr>
        <w:t>from</w:t>
      </w:r>
      <w:proofErr w:type="spellEnd"/>
      <w:r w:rsidRPr="00C55FA1">
        <w:rPr>
          <w:rFonts w:ascii="Book Antiqua" w:eastAsia="Arial" w:hAnsi="Book Antiqua" w:cs="Arial"/>
        </w:rPr>
        <w:t xml:space="preserve"> </w:t>
      </w:r>
      <w:proofErr w:type="spellStart"/>
      <w:r w:rsidRPr="00C55FA1">
        <w:rPr>
          <w:rFonts w:ascii="Book Antiqua" w:eastAsia="Arial" w:hAnsi="Book Antiqua" w:cs="Arial"/>
        </w:rPr>
        <w:t>this</w:t>
      </w:r>
      <w:proofErr w:type="spellEnd"/>
      <w:r w:rsidRPr="00C55FA1">
        <w:rPr>
          <w:rFonts w:ascii="Book Antiqua" w:eastAsia="Arial" w:hAnsi="Book Antiqua" w:cs="Arial"/>
        </w:rPr>
        <w:t xml:space="preserve"> </w:t>
      </w:r>
      <w:proofErr w:type="spellStart"/>
      <w:r w:rsidRPr="00C55FA1">
        <w:rPr>
          <w:rFonts w:ascii="Book Antiqua" w:eastAsia="Arial" w:hAnsi="Book Antiqua" w:cs="Arial"/>
        </w:rPr>
        <w:t>strategy</w:t>
      </w:r>
      <w:proofErr w:type="spellEnd"/>
      <w:r w:rsidRPr="00C55FA1">
        <w:rPr>
          <w:rFonts w:ascii="Book Antiqua" w:eastAsia="Arial" w:hAnsi="Book Antiqua" w:cs="Arial"/>
        </w:rPr>
        <w:t xml:space="preserve"> is _________.</w:t>
      </w:r>
    </w:p>
    <w:p w14:paraId="78D9F78B" w14:textId="77777777" w:rsidR="00C55FA1" w:rsidRPr="00C55FA1" w:rsidRDefault="00C55FA1" w:rsidP="00C55FA1">
      <w:pPr>
        <w:spacing w:line="240" w:lineRule="exact"/>
        <w:rPr>
          <w:rFonts w:ascii="Book Antiqua" w:hAnsi="Book Antiqua"/>
          <w:sz w:val="22"/>
          <w:szCs w:val="22"/>
        </w:rPr>
      </w:pPr>
    </w:p>
    <w:p w14:paraId="5CFA9A90" w14:textId="77777777" w:rsidR="00C55FA1" w:rsidRPr="00C55FA1" w:rsidRDefault="00C55FA1" w:rsidP="00C55FA1">
      <w:pPr>
        <w:spacing w:line="7" w:lineRule="exact"/>
        <w:rPr>
          <w:rFonts w:ascii="Book Antiqua" w:eastAsia="Arial" w:hAnsi="Book Antiqua" w:cs="Arial"/>
          <w:sz w:val="22"/>
          <w:szCs w:val="22"/>
        </w:rPr>
      </w:pPr>
    </w:p>
    <w:p w14:paraId="150864F3" w14:textId="5911A36D" w:rsidR="00C55FA1" w:rsidRPr="00C55FA1" w:rsidRDefault="00894A5B" w:rsidP="00C55FA1">
      <w:pPr>
        <w:tabs>
          <w:tab w:val="left" w:pos="202"/>
        </w:tabs>
        <w:ind w:left="202"/>
        <w:jc w:val="both"/>
        <w:rPr>
          <w:rFonts w:ascii="Book Antiqua" w:eastAsia="Arial" w:hAnsi="Book Antiqua" w:cs="Arial"/>
          <w:b/>
          <w:bCs/>
          <w:sz w:val="22"/>
          <w:szCs w:val="22"/>
          <w:u w:val="single"/>
        </w:rPr>
      </w:pPr>
      <w:r>
        <w:rPr>
          <w:rFonts w:ascii="Book Antiqua" w:eastAsia="Arial" w:hAnsi="Book Antiqua" w:cs="Arial"/>
          <w:sz w:val="22"/>
          <w:szCs w:val="22"/>
        </w:rPr>
        <w:t>100*(120-</w:t>
      </w:r>
      <w:proofErr w:type="gramStart"/>
      <w:r>
        <w:rPr>
          <w:rFonts w:ascii="Book Antiqua" w:eastAsia="Arial" w:hAnsi="Book Antiqua" w:cs="Arial"/>
          <w:sz w:val="22"/>
          <w:szCs w:val="22"/>
        </w:rPr>
        <w:t>10)=</w:t>
      </w:r>
      <w:proofErr w:type="gramEnd"/>
      <w:r w:rsidR="00C55FA1" w:rsidRPr="00C55FA1">
        <w:rPr>
          <w:rFonts w:ascii="Book Antiqua" w:eastAsia="Arial" w:hAnsi="Book Antiqua" w:cs="Arial"/>
          <w:sz w:val="22"/>
          <w:szCs w:val="22"/>
        </w:rPr>
        <w:t>$11,000</w:t>
      </w:r>
    </w:p>
    <w:p w14:paraId="7E15818F" w14:textId="77777777" w:rsidR="00C55FA1" w:rsidRPr="00C55FA1" w:rsidRDefault="00C55FA1" w:rsidP="00C55FA1">
      <w:pPr>
        <w:spacing w:line="13" w:lineRule="exact"/>
        <w:rPr>
          <w:rFonts w:ascii="Book Antiqua" w:eastAsia="Arial" w:hAnsi="Book Antiqua" w:cs="Arial"/>
          <w:b/>
          <w:bCs/>
          <w:sz w:val="22"/>
          <w:szCs w:val="22"/>
          <w:u w:val="single"/>
        </w:rPr>
      </w:pPr>
    </w:p>
    <w:p w14:paraId="1A184F80" w14:textId="77777777" w:rsidR="00C55FA1" w:rsidRPr="00C55FA1" w:rsidRDefault="00C55FA1" w:rsidP="00C55FA1">
      <w:pPr>
        <w:ind w:left="9142"/>
        <w:jc w:val="right"/>
        <w:rPr>
          <w:rFonts w:ascii="Book Antiqua" w:hAnsi="Book Antiqua"/>
          <w:sz w:val="22"/>
          <w:szCs w:val="22"/>
        </w:rPr>
      </w:pPr>
    </w:p>
    <w:p w14:paraId="31AEA16A" w14:textId="77777777" w:rsidR="00C55FA1" w:rsidRPr="00C55FA1" w:rsidRDefault="00C55FA1" w:rsidP="00C55FA1">
      <w:pPr>
        <w:spacing w:line="269" w:lineRule="exact"/>
        <w:rPr>
          <w:rFonts w:ascii="Book Antiqua" w:hAnsi="Book Antiqua"/>
          <w:sz w:val="22"/>
          <w:szCs w:val="22"/>
        </w:rPr>
      </w:pPr>
    </w:p>
    <w:p w14:paraId="13733707" w14:textId="77777777" w:rsidR="00C55FA1" w:rsidRPr="00C55FA1" w:rsidRDefault="00C55FA1" w:rsidP="00C55FA1">
      <w:pPr>
        <w:numPr>
          <w:ilvl w:val="0"/>
          <w:numId w:val="22"/>
        </w:numPr>
        <w:tabs>
          <w:tab w:val="left" w:pos="242"/>
        </w:tabs>
        <w:spacing w:line="181" w:lineRule="auto"/>
        <w:ind w:left="242" w:right="440" w:hanging="242"/>
        <w:jc w:val="both"/>
        <w:rPr>
          <w:rFonts w:ascii="Book Antiqua" w:eastAsia="Arial" w:hAnsi="Book Antiqua" w:cs="Arial"/>
          <w:vertAlign w:val="superscript"/>
        </w:rPr>
      </w:pPr>
      <w:proofErr w:type="spellStart"/>
      <w:r w:rsidRPr="00C55FA1">
        <w:rPr>
          <w:rFonts w:ascii="Book Antiqua" w:eastAsia="Arial" w:hAnsi="Book Antiqua" w:cs="Arial"/>
        </w:rPr>
        <w:t>You</w:t>
      </w:r>
      <w:proofErr w:type="spellEnd"/>
      <w:r w:rsidRPr="00C55FA1">
        <w:rPr>
          <w:rFonts w:ascii="Book Antiqua" w:eastAsia="Arial" w:hAnsi="Book Antiqua" w:cs="Arial"/>
        </w:rPr>
        <w:t xml:space="preserve"> </w:t>
      </w:r>
      <w:proofErr w:type="spellStart"/>
      <w:r w:rsidRPr="00C55FA1">
        <w:rPr>
          <w:rFonts w:ascii="Book Antiqua" w:eastAsia="Arial" w:hAnsi="Book Antiqua" w:cs="Arial"/>
        </w:rPr>
        <w:t>buy</w:t>
      </w:r>
      <w:proofErr w:type="spellEnd"/>
      <w:r w:rsidRPr="00C55FA1">
        <w:rPr>
          <w:rFonts w:ascii="Book Antiqua" w:eastAsia="Arial" w:hAnsi="Book Antiqua" w:cs="Arial"/>
        </w:rPr>
        <w:t xml:space="preserve"> </w:t>
      </w:r>
      <w:proofErr w:type="spellStart"/>
      <w:r w:rsidRPr="00C55FA1">
        <w:rPr>
          <w:rFonts w:ascii="Book Antiqua" w:eastAsia="Arial" w:hAnsi="Book Antiqua" w:cs="Arial"/>
        </w:rPr>
        <w:t>one</w:t>
      </w:r>
      <w:proofErr w:type="spellEnd"/>
      <w:r w:rsidRPr="00C55FA1">
        <w:rPr>
          <w:rFonts w:ascii="Book Antiqua" w:eastAsia="Arial" w:hAnsi="Book Antiqua" w:cs="Arial"/>
        </w:rPr>
        <w:t xml:space="preserve"> </w:t>
      </w:r>
      <w:proofErr w:type="spellStart"/>
      <w:r w:rsidRPr="00C55FA1">
        <w:rPr>
          <w:rFonts w:ascii="Book Antiqua" w:eastAsia="Arial" w:hAnsi="Book Antiqua" w:cs="Arial"/>
        </w:rPr>
        <w:t>Huge-Packing</w:t>
      </w:r>
      <w:proofErr w:type="spellEnd"/>
      <w:r w:rsidRPr="00C55FA1">
        <w:rPr>
          <w:rFonts w:ascii="Book Antiqua" w:eastAsia="Arial" w:hAnsi="Book Antiqua" w:cs="Arial"/>
        </w:rPr>
        <w:t xml:space="preserve"> August 50 </w:t>
      </w:r>
      <w:proofErr w:type="spellStart"/>
      <w:r w:rsidRPr="00C55FA1">
        <w:rPr>
          <w:rFonts w:ascii="Book Antiqua" w:eastAsia="Arial" w:hAnsi="Book Antiqua" w:cs="Arial"/>
        </w:rPr>
        <w:t>call</w:t>
      </w:r>
      <w:proofErr w:type="spellEnd"/>
      <w:r w:rsidRPr="00C55FA1">
        <w:rPr>
          <w:rFonts w:ascii="Book Antiqua" w:eastAsia="Arial" w:hAnsi="Book Antiqua" w:cs="Arial"/>
        </w:rPr>
        <w:t xml:space="preserve"> </w:t>
      </w:r>
      <w:proofErr w:type="spellStart"/>
      <w:r w:rsidRPr="00C55FA1">
        <w:rPr>
          <w:rFonts w:ascii="Book Antiqua" w:eastAsia="Arial" w:hAnsi="Book Antiqua" w:cs="Arial"/>
        </w:rPr>
        <w:t>contract</w:t>
      </w:r>
      <w:proofErr w:type="spellEnd"/>
      <w:r w:rsidRPr="00C55FA1">
        <w:rPr>
          <w:rFonts w:ascii="Book Antiqua" w:eastAsia="Arial" w:hAnsi="Book Antiqua" w:cs="Arial"/>
        </w:rPr>
        <w:t xml:space="preserve"> and </w:t>
      </w:r>
      <w:proofErr w:type="spellStart"/>
      <w:r w:rsidRPr="00C55FA1">
        <w:rPr>
          <w:rFonts w:ascii="Book Antiqua" w:eastAsia="Arial" w:hAnsi="Book Antiqua" w:cs="Arial"/>
        </w:rPr>
        <w:t>one</w:t>
      </w:r>
      <w:proofErr w:type="spellEnd"/>
      <w:r w:rsidRPr="00C55FA1">
        <w:rPr>
          <w:rFonts w:ascii="Book Antiqua" w:eastAsia="Arial" w:hAnsi="Book Antiqua" w:cs="Arial"/>
        </w:rPr>
        <w:t xml:space="preserve"> </w:t>
      </w:r>
      <w:proofErr w:type="spellStart"/>
      <w:r w:rsidRPr="00C55FA1">
        <w:rPr>
          <w:rFonts w:ascii="Book Antiqua" w:eastAsia="Arial" w:hAnsi="Book Antiqua" w:cs="Arial"/>
        </w:rPr>
        <w:t>Huge-Packing</w:t>
      </w:r>
      <w:proofErr w:type="spellEnd"/>
      <w:r w:rsidRPr="00C55FA1">
        <w:rPr>
          <w:rFonts w:ascii="Book Antiqua" w:eastAsia="Arial" w:hAnsi="Book Antiqua" w:cs="Arial"/>
        </w:rPr>
        <w:t xml:space="preserve"> August 50 </w:t>
      </w:r>
      <w:proofErr w:type="spellStart"/>
      <w:r w:rsidRPr="00C55FA1">
        <w:rPr>
          <w:rFonts w:ascii="Book Antiqua" w:eastAsia="Arial" w:hAnsi="Book Antiqua" w:cs="Arial"/>
        </w:rPr>
        <w:t>put</w:t>
      </w:r>
      <w:proofErr w:type="spellEnd"/>
      <w:r w:rsidRPr="00C55FA1">
        <w:rPr>
          <w:rFonts w:ascii="Book Antiqua" w:eastAsia="Arial" w:hAnsi="Book Antiqua" w:cs="Arial"/>
        </w:rPr>
        <w:t xml:space="preserve"> </w:t>
      </w:r>
      <w:proofErr w:type="spellStart"/>
      <w:r w:rsidRPr="00C55FA1">
        <w:rPr>
          <w:rFonts w:ascii="Book Antiqua" w:eastAsia="Arial" w:hAnsi="Book Antiqua" w:cs="Arial"/>
        </w:rPr>
        <w:t>contract</w:t>
      </w:r>
      <w:proofErr w:type="spellEnd"/>
      <w:r w:rsidRPr="00C55FA1">
        <w:rPr>
          <w:rFonts w:ascii="Book Antiqua" w:eastAsia="Arial" w:hAnsi="Book Antiqua" w:cs="Arial"/>
        </w:rPr>
        <w:t xml:space="preserve">. The </w:t>
      </w:r>
      <w:proofErr w:type="spellStart"/>
      <w:r w:rsidRPr="00C55FA1">
        <w:rPr>
          <w:rFonts w:ascii="Book Antiqua" w:eastAsia="Arial" w:hAnsi="Book Antiqua" w:cs="Arial"/>
        </w:rPr>
        <w:t>call</w:t>
      </w:r>
      <w:proofErr w:type="spellEnd"/>
      <w:r w:rsidRPr="00C55FA1">
        <w:rPr>
          <w:rFonts w:ascii="Book Antiqua" w:eastAsia="Arial" w:hAnsi="Book Antiqua" w:cs="Arial"/>
        </w:rPr>
        <w:t xml:space="preserve"> </w:t>
      </w:r>
      <w:proofErr w:type="spellStart"/>
      <w:r w:rsidRPr="00C55FA1">
        <w:rPr>
          <w:rFonts w:ascii="Book Antiqua" w:eastAsia="Arial" w:hAnsi="Book Antiqua" w:cs="Arial"/>
        </w:rPr>
        <w:t>premium</w:t>
      </w:r>
      <w:proofErr w:type="spellEnd"/>
      <w:r w:rsidRPr="00C55FA1">
        <w:rPr>
          <w:rFonts w:ascii="Book Antiqua" w:eastAsia="Arial" w:hAnsi="Book Antiqua" w:cs="Arial"/>
        </w:rPr>
        <w:t xml:space="preserve"> is $1.25, and </w:t>
      </w:r>
      <w:proofErr w:type="spellStart"/>
      <w:r w:rsidRPr="00C55FA1">
        <w:rPr>
          <w:rFonts w:ascii="Book Antiqua" w:eastAsia="Arial" w:hAnsi="Book Antiqua" w:cs="Arial"/>
        </w:rPr>
        <w:t>the</w:t>
      </w:r>
      <w:proofErr w:type="spellEnd"/>
      <w:r w:rsidRPr="00C55FA1">
        <w:rPr>
          <w:rFonts w:ascii="Book Antiqua" w:eastAsia="Arial" w:hAnsi="Book Antiqua" w:cs="Arial"/>
        </w:rPr>
        <w:t xml:space="preserve"> </w:t>
      </w:r>
      <w:proofErr w:type="spellStart"/>
      <w:r w:rsidRPr="00C55FA1">
        <w:rPr>
          <w:rFonts w:ascii="Book Antiqua" w:eastAsia="Arial" w:hAnsi="Book Antiqua" w:cs="Arial"/>
        </w:rPr>
        <w:t>put</w:t>
      </w:r>
      <w:proofErr w:type="spellEnd"/>
      <w:r w:rsidRPr="00C55FA1">
        <w:rPr>
          <w:rFonts w:ascii="Book Antiqua" w:eastAsia="Arial" w:hAnsi="Book Antiqua" w:cs="Arial"/>
        </w:rPr>
        <w:t xml:space="preserve"> </w:t>
      </w:r>
      <w:proofErr w:type="spellStart"/>
      <w:r w:rsidRPr="00C55FA1">
        <w:rPr>
          <w:rFonts w:ascii="Book Antiqua" w:eastAsia="Arial" w:hAnsi="Book Antiqua" w:cs="Arial"/>
        </w:rPr>
        <w:t>premium</w:t>
      </w:r>
      <w:proofErr w:type="spellEnd"/>
      <w:r w:rsidRPr="00C55FA1">
        <w:rPr>
          <w:rFonts w:ascii="Book Antiqua" w:eastAsia="Arial" w:hAnsi="Book Antiqua" w:cs="Arial"/>
        </w:rPr>
        <w:t xml:space="preserve"> is $4.50. </w:t>
      </w:r>
      <w:proofErr w:type="spellStart"/>
      <w:r w:rsidRPr="00C55FA1">
        <w:rPr>
          <w:rFonts w:ascii="Book Antiqua" w:eastAsia="Arial" w:hAnsi="Book Antiqua" w:cs="Arial"/>
        </w:rPr>
        <w:t>Your</w:t>
      </w:r>
      <w:proofErr w:type="spellEnd"/>
      <w:r w:rsidRPr="00C55FA1">
        <w:rPr>
          <w:rFonts w:ascii="Book Antiqua" w:eastAsia="Arial" w:hAnsi="Book Antiqua" w:cs="Arial"/>
        </w:rPr>
        <w:t xml:space="preserve"> </w:t>
      </w:r>
      <w:proofErr w:type="spellStart"/>
      <w:r w:rsidRPr="00C55FA1">
        <w:rPr>
          <w:rFonts w:ascii="Book Antiqua" w:eastAsia="Arial" w:hAnsi="Book Antiqua" w:cs="Arial"/>
        </w:rPr>
        <w:t>highest</w:t>
      </w:r>
      <w:proofErr w:type="spellEnd"/>
      <w:r w:rsidRPr="00C55FA1">
        <w:rPr>
          <w:rFonts w:ascii="Book Antiqua" w:eastAsia="Arial" w:hAnsi="Book Antiqua" w:cs="Arial"/>
        </w:rPr>
        <w:t xml:space="preserve"> </w:t>
      </w:r>
      <w:proofErr w:type="spellStart"/>
      <w:r w:rsidRPr="00C55FA1">
        <w:rPr>
          <w:rFonts w:ascii="Book Antiqua" w:eastAsia="Arial" w:hAnsi="Book Antiqua" w:cs="Arial"/>
        </w:rPr>
        <w:t>potential</w:t>
      </w:r>
      <w:proofErr w:type="spellEnd"/>
      <w:r w:rsidRPr="00C55FA1">
        <w:rPr>
          <w:rFonts w:ascii="Book Antiqua" w:eastAsia="Arial" w:hAnsi="Book Antiqua" w:cs="Arial"/>
        </w:rPr>
        <w:t xml:space="preserve"> </w:t>
      </w:r>
      <w:proofErr w:type="spellStart"/>
      <w:r w:rsidRPr="00C55FA1">
        <w:rPr>
          <w:rFonts w:ascii="Book Antiqua" w:eastAsia="Arial" w:hAnsi="Book Antiqua" w:cs="Arial"/>
        </w:rPr>
        <w:t>loss</w:t>
      </w:r>
      <w:proofErr w:type="spellEnd"/>
      <w:r w:rsidRPr="00C55FA1">
        <w:rPr>
          <w:rFonts w:ascii="Book Antiqua" w:eastAsia="Arial" w:hAnsi="Book Antiqua" w:cs="Arial"/>
        </w:rPr>
        <w:t xml:space="preserve"> </w:t>
      </w:r>
      <w:proofErr w:type="spellStart"/>
      <w:r w:rsidRPr="00C55FA1">
        <w:rPr>
          <w:rFonts w:ascii="Book Antiqua" w:eastAsia="Arial" w:hAnsi="Book Antiqua" w:cs="Arial"/>
        </w:rPr>
        <w:t>from</w:t>
      </w:r>
      <w:proofErr w:type="spellEnd"/>
      <w:r w:rsidRPr="00C55FA1">
        <w:rPr>
          <w:rFonts w:ascii="Book Antiqua" w:eastAsia="Arial" w:hAnsi="Book Antiqua" w:cs="Arial"/>
        </w:rPr>
        <w:t xml:space="preserve"> </w:t>
      </w:r>
      <w:proofErr w:type="spellStart"/>
      <w:r w:rsidRPr="00C55FA1">
        <w:rPr>
          <w:rFonts w:ascii="Book Antiqua" w:eastAsia="Arial" w:hAnsi="Book Antiqua" w:cs="Arial"/>
        </w:rPr>
        <w:t>this</w:t>
      </w:r>
      <w:proofErr w:type="spellEnd"/>
      <w:r w:rsidRPr="00C55FA1">
        <w:rPr>
          <w:rFonts w:ascii="Book Antiqua" w:eastAsia="Arial" w:hAnsi="Book Antiqua" w:cs="Arial"/>
        </w:rPr>
        <w:t xml:space="preserve"> </w:t>
      </w:r>
      <w:proofErr w:type="spellStart"/>
      <w:r w:rsidRPr="00C55FA1">
        <w:rPr>
          <w:rFonts w:ascii="Book Antiqua" w:eastAsia="Arial" w:hAnsi="Book Antiqua" w:cs="Arial"/>
        </w:rPr>
        <w:t>position</w:t>
      </w:r>
      <w:proofErr w:type="spellEnd"/>
      <w:r w:rsidRPr="00C55FA1">
        <w:rPr>
          <w:rFonts w:ascii="Book Antiqua" w:eastAsia="Arial" w:hAnsi="Book Antiqua" w:cs="Arial"/>
        </w:rPr>
        <w:t xml:space="preserve"> is _________.</w:t>
      </w:r>
    </w:p>
    <w:p w14:paraId="4612C103" w14:textId="77777777" w:rsidR="00C55FA1" w:rsidRPr="00C55FA1" w:rsidRDefault="00C55FA1" w:rsidP="00C55FA1">
      <w:pPr>
        <w:spacing w:line="252" w:lineRule="exact"/>
        <w:rPr>
          <w:rFonts w:ascii="Book Antiqua" w:hAnsi="Book Antiqua"/>
          <w:sz w:val="22"/>
          <w:szCs w:val="22"/>
        </w:rPr>
      </w:pPr>
    </w:p>
    <w:p w14:paraId="58837624" w14:textId="77777777" w:rsidR="00C55FA1" w:rsidRPr="00C55FA1" w:rsidRDefault="00C55FA1" w:rsidP="00C55FA1">
      <w:pPr>
        <w:spacing w:line="6" w:lineRule="exact"/>
        <w:rPr>
          <w:rFonts w:ascii="Book Antiqua" w:eastAsia="Arial" w:hAnsi="Book Antiqua" w:cs="Arial"/>
          <w:sz w:val="22"/>
          <w:szCs w:val="22"/>
        </w:rPr>
      </w:pPr>
    </w:p>
    <w:p w14:paraId="46582C0D" w14:textId="61FFEFA7" w:rsidR="00C55FA1" w:rsidRPr="00C55FA1" w:rsidRDefault="00855272" w:rsidP="00C55FA1">
      <w:pPr>
        <w:tabs>
          <w:tab w:val="left" w:pos="202"/>
        </w:tabs>
        <w:ind w:left="202"/>
        <w:jc w:val="both"/>
        <w:rPr>
          <w:rFonts w:ascii="Book Antiqua" w:eastAsia="Arial" w:hAnsi="Book Antiqua" w:cs="Arial"/>
          <w:b/>
          <w:bCs/>
          <w:sz w:val="22"/>
          <w:szCs w:val="22"/>
          <w:u w:val="single"/>
        </w:rPr>
      </w:pPr>
      <w:r>
        <w:rPr>
          <w:rFonts w:ascii="Book Antiqua" w:eastAsia="Arial" w:hAnsi="Book Antiqua" w:cs="Arial"/>
          <w:sz w:val="22"/>
          <w:szCs w:val="22"/>
        </w:rPr>
        <w:t>(4,5+1,</w:t>
      </w:r>
      <w:proofErr w:type="gramStart"/>
      <w:r>
        <w:rPr>
          <w:rFonts w:ascii="Book Antiqua" w:eastAsia="Arial" w:hAnsi="Book Antiqua" w:cs="Arial"/>
          <w:sz w:val="22"/>
          <w:szCs w:val="22"/>
        </w:rPr>
        <w:t>25)</w:t>
      </w:r>
      <w:r w:rsidR="00285353">
        <w:rPr>
          <w:rFonts w:ascii="Book Antiqua" w:eastAsia="Arial" w:hAnsi="Book Antiqua" w:cs="Arial"/>
          <w:sz w:val="22"/>
          <w:szCs w:val="22"/>
        </w:rPr>
        <w:t>*</w:t>
      </w:r>
      <w:proofErr w:type="gramEnd"/>
      <w:r w:rsidR="00285353">
        <w:rPr>
          <w:rFonts w:ascii="Book Antiqua" w:eastAsia="Arial" w:hAnsi="Book Antiqua" w:cs="Arial"/>
          <w:sz w:val="22"/>
          <w:szCs w:val="22"/>
        </w:rPr>
        <w:t xml:space="preserve">100= </w:t>
      </w:r>
      <w:r w:rsidR="00C55FA1" w:rsidRPr="00C55FA1">
        <w:rPr>
          <w:rFonts w:ascii="Book Antiqua" w:eastAsia="Arial" w:hAnsi="Book Antiqua" w:cs="Arial"/>
          <w:sz w:val="22"/>
          <w:szCs w:val="22"/>
        </w:rPr>
        <w:t>$575</w:t>
      </w:r>
    </w:p>
    <w:p w14:paraId="3F9EDAEB" w14:textId="77777777" w:rsidR="00C55FA1" w:rsidRPr="00C55FA1" w:rsidRDefault="00C55FA1" w:rsidP="00C55FA1">
      <w:pPr>
        <w:spacing w:line="13" w:lineRule="exact"/>
        <w:rPr>
          <w:rFonts w:ascii="Book Antiqua" w:eastAsia="Arial" w:hAnsi="Book Antiqua" w:cs="Arial"/>
          <w:b/>
          <w:bCs/>
          <w:sz w:val="22"/>
          <w:szCs w:val="22"/>
          <w:u w:val="single"/>
        </w:rPr>
      </w:pPr>
    </w:p>
    <w:p w14:paraId="4C414E4D" w14:textId="77777777" w:rsidR="00751FF3" w:rsidRPr="00B35F1D" w:rsidRDefault="00751FF3" w:rsidP="00751FF3">
      <w:pPr>
        <w:jc w:val="both"/>
        <w:rPr>
          <w:lang w:val="en-GB"/>
        </w:rPr>
      </w:pPr>
    </w:p>
    <w:p w14:paraId="0065AD27" w14:textId="77777777" w:rsidR="00EA5242" w:rsidRPr="00EA5242" w:rsidRDefault="00EA5242" w:rsidP="00A813D1">
      <w:pPr>
        <w:numPr>
          <w:ilvl w:val="0"/>
          <w:numId w:val="12"/>
        </w:numPr>
        <w:jc w:val="both"/>
        <w:rPr>
          <w:lang w:val="en-GB"/>
        </w:rPr>
      </w:pPr>
      <w:r w:rsidRPr="00EA5242">
        <w:rPr>
          <w:b/>
          <w:lang w:val="en-GB"/>
        </w:rPr>
        <w:t>(535/5)</w:t>
      </w:r>
      <w:r w:rsidRPr="00EA5242">
        <w:rPr>
          <w:lang w:val="en-GB"/>
        </w:rPr>
        <w:t xml:space="preserve"> In each of the following questions, you are asked to compare two options with parameters as given. The risk-free interest rate for all cases should be assumed to be 6%.</w:t>
      </w:r>
    </w:p>
    <w:p w14:paraId="57B06817" w14:textId="77777777" w:rsidR="00EA5242" w:rsidRPr="00EA5242" w:rsidRDefault="00EA5242" w:rsidP="00EA5242">
      <w:pPr>
        <w:jc w:val="both"/>
        <w:rPr>
          <w:lang w:val="en-GB"/>
        </w:rPr>
      </w:pPr>
      <w:r w:rsidRPr="00EA5242">
        <w:rPr>
          <w:lang w:val="en-GB"/>
        </w:rPr>
        <w:t>Assume the stocks on which these options are written pay no dividends.</w:t>
      </w:r>
    </w:p>
    <w:p w14:paraId="259619AB" w14:textId="77777777" w:rsidR="00EA5242" w:rsidRPr="00EA5242" w:rsidRDefault="00EA5242" w:rsidP="00894A5B">
      <w:pPr>
        <w:jc w:val="both"/>
        <w:outlineLvl w:val="0"/>
        <w:rPr>
          <w:lang w:val="en-GB"/>
        </w:rPr>
      </w:pPr>
      <w:r w:rsidRPr="00EA5242">
        <w:rPr>
          <w:lang w:val="en-GB"/>
        </w:rPr>
        <w:t xml:space="preserve">a)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0"/>
        <w:gridCol w:w="1810"/>
        <w:gridCol w:w="1809"/>
        <w:gridCol w:w="1813"/>
        <w:gridCol w:w="1818"/>
      </w:tblGrid>
      <w:tr w:rsidR="00EA5242" w:rsidRPr="00EA5242" w14:paraId="037A9A72" w14:textId="77777777" w:rsidTr="00EA5242">
        <w:tc>
          <w:tcPr>
            <w:tcW w:w="1842" w:type="dxa"/>
          </w:tcPr>
          <w:p w14:paraId="0A6378C9" w14:textId="77777777" w:rsidR="00EA5242" w:rsidRPr="00EA5242" w:rsidRDefault="00EA5242" w:rsidP="00EA5242">
            <w:pPr>
              <w:jc w:val="both"/>
              <w:rPr>
                <w:lang w:val="en-GB"/>
              </w:rPr>
            </w:pPr>
            <w:r w:rsidRPr="00EA5242">
              <w:rPr>
                <w:lang w:val="en-GB"/>
              </w:rPr>
              <w:t>put</w:t>
            </w:r>
          </w:p>
        </w:tc>
        <w:tc>
          <w:tcPr>
            <w:tcW w:w="1842" w:type="dxa"/>
          </w:tcPr>
          <w:p w14:paraId="251D6B52" w14:textId="77777777" w:rsidR="00EA5242" w:rsidRPr="00EA5242" w:rsidRDefault="00EA5242" w:rsidP="00EA5242">
            <w:pPr>
              <w:jc w:val="center"/>
              <w:rPr>
                <w:lang w:val="en-GB"/>
              </w:rPr>
            </w:pPr>
            <w:r w:rsidRPr="00EA5242">
              <w:rPr>
                <w:lang w:val="en-GB"/>
              </w:rPr>
              <w:t>T</w:t>
            </w:r>
          </w:p>
        </w:tc>
        <w:tc>
          <w:tcPr>
            <w:tcW w:w="1842" w:type="dxa"/>
          </w:tcPr>
          <w:p w14:paraId="74AAFA62" w14:textId="77777777" w:rsidR="00EA5242" w:rsidRPr="00EA5242" w:rsidRDefault="00EA5242" w:rsidP="00EA5242">
            <w:pPr>
              <w:jc w:val="center"/>
              <w:rPr>
                <w:lang w:val="en-GB"/>
              </w:rPr>
            </w:pPr>
            <w:r w:rsidRPr="00EA5242">
              <w:rPr>
                <w:lang w:val="en-GB"/>
              </w:rPr>
              <w:t>X</w:t>
            </w:r>
          </w:p>
        </w:tc>
        <w:tc>
          <w:tcPr>
            <w:tcW w:w="1842" w:type="dxa"/>
          </w:tcPr>
          <w:p w14:paraId="5E547A62" w14:textId="77777777" w:rsidR="00EA5242" w:rsidRPr="00EA5242" w:rsidRDefault="001C37EE" w:rsidP="00EA5242">
            <w:pPr>
              <w:jc w:val="center"/>
              <w:rPr>
                <w:lang w:val="en-GB"/>
              </w:rPr>
            </w:pPr>
            <w:r w:rsidRPr="00EA5242">
              <w:rPr>
                <w:noProof/>
                <w:position w:val="-6"/>
                <w:lang w:val="en-GB"/>
              </w:rPr>
              <w:object w:dxaOrig="240" w:dyaOrig="220" w14:anchorId="1B0A43C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alt="" style="width:12.25pt;height:10.7pt;mso-width-percent:0;mso-height-percent:0;mso-width-percent:0;mso-height-percent:0" o:ole="">
                  <v:imagedata r:id="rId7" o:title=""/>
                </v:shape>
                <o:OLEObject Type="Embed" ProgID="Equation.3" ShapeID="_x0000_i1028" DrawAspect="Content" ObjectID="_1734523921" r:id="rId8"/>
              </w:object>
            </w:r>
          </w:p>
        </w:tc>
        <w:tc>
          <w:tcPr>
            <w:tcW w:w="1842" w:type="dxa"/>
          </w:tcPr>
          <w:p w14:paraId="69E7FA4F" w14:textId="77777777" w:rsidR="00EA5242" w:rsidRPr="00EA5242" w:rsidRDefault="00EA5242" w:rsidP="00EA5242">
            <w:pPr>
              <w:jc w:val="center"/>
              <w:rPr>
                <w:lang w:val="en-GB"/>
              </w:rPr>
            </w:pPr>
            <w:r w:rsidRPr="00EA5242">
              <w:rPr>
                <w:lang w:val="en-GB"/>
              </w:rPr>
              <w:t>Price of option</w:t>
            </w:r>
          </w:p>
        </w:tc>
      </w:tr>
      <w:tr w:rsidR="00EA5242" w:rsidRPr="00EA5242" w14:paraId="356758FF" w14:textId="77777777" w:rsidTr="00EA5242">
        <w:tc>
          <w:tcPr>
            <w:tcW w:w="1842" w:type="dxa"/>
          </w:tcPr>
          <w:p w14:paraId="1183B08E" w14:textId="77777777" w:rsidR="00EA5242" w:rsidRPr="00EA5242" w:rsidRDefault="00EA5242" w:rsidP="00EA5242">
            <w:pPr>
              <w:jc w:val="both"/>
              <w:rPr>
                <w:lang w:val="en-GB"/>
              </w:rPr>
            </w:pPr>
            <w:r w:rsidRPr="00EA5242">
              <w:rPr>
                <w:lang w:val="en-GB"/>
              </w:rPr>
              <w:t>A</w:t>
            </w:r>
          </w:p>
        </w:tc>
        <w:tc>
          <w:tcPr>
            <w:tcW w:w="1842" w:type="dxa"/>
          </w:tcPr>
          <w:p w14:paraId="0418E05A" w14:textId="77777777" w:rsidR="00EA5242" w:rsidRPr="00EA5242" w:rsidRDefault="00EA5242" w:rsidP="00EA5242">
            <w:pPr>
              <w:jc w:val="right"/>
              <w:rPr>
                <w:lang w:val="en-GB"/>
              </w:rPr>
            </w:pPr>
            <w:r w:rsidRPr="00EA5242">
              <w:rPr>
                <w:lang w:val="en-GB"/>
              </w:rPr>
              <w:t>0.5</w:t>
            </w:r>
          </w:p>
        </w:tc>
        <w:tc>
          <w:tcPr>
            <w:tcW w:w="1842" w:type="dxa"/>
          </w:tcPr>
          <w:p w14:paraId="496388FA" w14:textId="77777777" w:rsidR="00EA5242" w:rsidRPr="00EA5242" w:rsidRDefault="00EA5242" w:rsidP="00EA5242">
            <w:pPr>
              <w:jc w:val="right"/>
              <w:rPr>
                <w:lang w:val="en-GB"/>
              </w:rPr>
            </w:pPr>
            <w:r w:rsidRPr="00EA5242">
              <w:rPr>
                <w:lang w:val="en-GB"/>
              </w:rPr>
              <w:t>50</w:t>
            </w:r>
          </w:p>
        </w:tc>
        <w:tc>
          <w:tcPr>
            <w:tcW w:w="1842" w:type="dxa"/>
          </w:tcPr>
          <w:p w14:paraId="0A8AC613" w14:textId="77777777" w:rsidR="00EA5242" w:rsidRPr="00EA5242" w:rsidRDefault="00EA5242" w:rsidP="00EA5242">
            <w:pPr>
              <w:jc w:val="right"/>
              <w:rPr>
                <w:lang w:val="en-GB"/>
              </w:rPr>
            </w:pPr>
            <w:r w:rsidRPr="00EA5242">
              <w:rPr>
                <w:lang w:val="en-GB"/>
              </w:rPr>
              <w:t>0.2</w:t>
            </w:r>
          </w:p>
        </w:tc>
        <w:tc>
          <w:tcPr>
            <w:tcW w:w="1842" w:type="dxa"/>
          </w:tcPr>
          <w:p w14:paraId="08DD85EC" w14:textId="77777777" w:rsidR="00EA5242" w:rsidRPr="00EA5242" w:rsidRDefault="00EA5242" w:rsidP="00EA5242">
            <w:pPr>
              <w:jc w:val="right"/>
              <w:rPr>
                <w:lang w:val="en-GB"/>
              </w:rPr>
            </w:pPr>
            <w:r w:rsidRPr="00EA5242">
              <w:rPr>
                <w:lang w:val="en-GB"/>
              </w:rPr>
              <w:t>$10</w:t>
            </w:r>
          </w:p>
        </w:tc>
      </w:tr>
      <w:tr w:rsidR="00EA5242" w:rsidRPr="00EA5242" w14:paraId="3C139669" w14:textId="77777777" w:rsidTr="00EA5242">
        <w:tc>
          <w:tcPr>
            <w:tcW w:w="1842" w:type="dxa"/>
          </w:tcPr>
          <w:p w14:paraId="58CDF332" w14:textId="77777777" w:rsidR="00EA5242" w:rsidRPr="00EA5242" w:rsidRDefault="00EA5242" w:rsidP="00EA5242">
            <w:pPr>
              <w:jc w:val="both"/>
              <w:rPr>
                <w:lang w:val="en-GB"/>
              </w:rPr>
            </w:pPr>
            <w:r w:rsidRPr="00EA5242">
              <w:rPr>
                <w:lang w:val="en-GB"/>
              </w:rPr>
              <w:t>B</w:t>
            </w:r>
          </w:p>
        </w:tc>
        <w:tc>
          <w:tcPr>
            <w:tcW w:w="1842" w:type="dxa"/>
          </w:tcPr>
          <w:p w14:paraId="6FF7A6B8" w14:textId="77777777" w:rsidR="00EA5242" w:rsidRPr="00EA5242" w:rsidRDefault="00EA5242" w:rsidP="00EA5242">
            <w:pPr>
              <w:jc w:val="right"/>
              <w:rPr>
                <w:lang w:val="en-GB"/>
              </w:rPr>
            </w:pPr>
            <w:r w:rsidRPr="00EA5242">
              <w:rPr>
                <w:lang w:val="en-GB"/>
              </w:rPr>
              <w:t>0.5</w:t>
            </w:r>
          </w:p>
        </w:tc>
        <w:tc>
          <w:tcPr>
            <w:tcW w:w="1842" w:type="dxa"/>
          </w:tcPr>
          <w:p w14:paraId="0AC3CDB8" w14:textId="77777777" w:rsidR="00EA5242" w:rsidRPr="00EA5242" w:rsidRDefault="00EA5242" w:rsidP="00EA5242">
            <w:pPr>
              <w:jc w:val="right"/>
              <w:rPr>
                <w:lang w:val="en-GB"/>
              </w:rPr>
            </w:pPr>
            <w:r w:rsidRPr="00EA5242">
              <w:rPr>
                <w:lang w:val="en-GB"/>
              </w:rPr>
              <w:t>50</w:t>
            </w:r>
          </w:p>
        </w:tc>
        <w:tc>
          <w:tcPr>
            <w:tcW w:w="1842" w:type="dxa"/>
          </w:tcPr>
          <w:p w14:paraId="14B7BC7A" w14:textId="77777777" w:rsidR="00EA5242" w:rsidRPr="00EA5242" w:rsidRDefault="00EA5242" w:rsidP="00EA5242">
            <w:pPr>
              <w:jc w:val="right"/>
              <w:rPr>
                <w:lang w:val="en-GB"/>
              </w:rPr>
            </w:pPr>
            <w:r w:rsidRPr="00EA5242">
              <w:rPr>
                <w:lang w:val="en-GB"/>
              </w:rPr>
              <w:t>0.25</w:t>
            </w:r>
          </w:p>
        </w:tc>
        <w:tc>
          <w:tcPr>
            <w:tcW w:w="1842" w:type="dxa"/>
          </w:tcPr>
          <w:p w14:paraId="67C64360" w14:textId="77777777" w:rsidR="00EA5242" w:rsidRPr="00EA5242" w:rsidRDefault="00EA5242" w:rsidP="00EA5242">
            <w:pPr>
              <w:jc w:val="right"/>
              <w:rPr>
                <w:lang w:val="en-GB"/>
              </w:rPr>
            </w:pPr>
            <w:r w:rsidRPr="00EA5242">
              <w:rPr>
                <w:lang w:val="en-GB"/>
              </w:rPr>
              <w:t>$10</w:t>
            </w:r>
          </w:p>
        </w:tc>
      </w:tr>
    </w:tbl>
    <w:p w14:paraId="567E207F" w14:textId="77777777" w:rsidR="00EA5242" w:rsidRPr="00EA5242" w:rsidRDefault="00EA5242" w:rsidP="00EA5242">
      <w:pPr>
        <w:jc w:val="both"/>
        <w:rPr>
          <w:lang w:val="en-GB"/>
        </w:rPr>
      </w:pPr>
      <w:r w:rsidRPr="00EA5242">
        <w:rPr>
          <w:lang w:val="en-GB"/>
        </w:rPr>
        <w:t>Which put option is written on the stock with the lower price?</w:t>
      </w:r>
    </w:p>
    <w:p w14:paraId="3FB1869F" w14:textId="77777777" w:rsidR="00EA5242" w:rsidRPr="00EA5242" w:rsidRDefault="00EA5242" w:rsidP="00A813D1">
      <w:pPr>
        <w:numPr>
          <w:ilvl w:val="2"/>
          <w:numId w:val="7"/>
        </w:numPr>
        <w:jc w:val="both"/>
        <w:rPr>
          <w:lang w:val="en-GB"/>
        </w:rPr>
      </w:pPr>
      <w:r w:rsidRPr="00EA5242">
        <w:rPr>
          <w:lang w:val="en-GB"/>
        </w:rPr>
        <w:t>A.</w:t>
      </w:r>
    </w:p>
    <w:p w14:paraId="18865D7A" w14:textId="77777777" w:rsidR="00EA5242" w:rsidRPr="00EA5242" w:rsidRDefault="00EA5242" w:rsidP="00A813D1">
      <w:pPr>
        <w:numPr>
          <w:ilvl w:val="2"/>
          <w:numId w:val="7"/>
        </w:numPr>
        <w:jc w:val="both"/>
        <w:rPr>
          <w:lang w:val="en-GB"/>
        </w:rPr>
      </w:pPr>
      <w:r w:rsidRPr="00EA5242">
        <w:rPr>
          <w:lang w:val="en-GB"/>
        </w:rPr>
        <w:t>B.</w:t>
      </w:r>
    </w:p>
    <w:p w14:paraId="75BCD162" w14:textId="77777777" w:rsidR="00EA5242" w:rsidRPr="00EA5242" w:rsidRDefault="00EA5242" w:rsidP="00A813D1">
      <w:pPr>
        <w:numPr>
          <w:ilvl w:val="2"/>
          <w:numId w:val="7"/>
        </w:numPr>
        <w:jc w:val="both"/>
        <w:rPr>
          <w:lang w:val="en-GB"/>
        </w:rPr>
      </w:pPr>
      <w:r w:rsidRPr="00EA5242">
        <w:rPr>
          <w:lang w:val="en-GB"/>
        </w:rPr>
        <w:lastRenderedPageBreak/>
        <w:t>Not enough information.</w:t>
      </w:r>
    </w:p>
    <w:p w14:paraId="67B9820D" w14:textId="77777777" w:rsidR="00EA5242" w:rsidRPr="00EA5242" w:rsidRDefault="00EA5242" w:rsidP="00894A5B">
      <w:pPr>
        <w:jc w:val="both"/>
        <w:outlineLvl w:val="0"/>
        <w:rPr>
          <w:lang w:val="en-GB"/>
        </w:rPr>
      </w:pPr>
      <w:r w:rsidRPr="00EA5242">
        <w:rPr>
          <w:lang w:val="en-GB"/>
        </w:rPr>
        <w:t xml:space="preserve">b)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1"/>
        <w:gridCol w:w="1811"/>
        <w:gridCol w:w="1809"/>
        <w:gridCol w:w="1811"/>
        <w:gridCol w:w="1818"/>
      </w:tblGrid>
      <w:tr w:rsidR="00EA5242" w:rsidRPr="00EA5242" w14:paraId="283D4709" w14:textId="77777777" w:rsidTr="00EA5242">
        <w:tc>
          <w:tcPr>
            <w:tcW w:w="1842" w:type="dxa"/>
          </w:tcPr>
          <w:p w14:paraId="52BF2AD3" w14:textId="77777777" w:rsidR="00EA5242" w:rsidRPr="00EA5242" w:rsidRDefault="00EA5242" w:rsidP="00EA5242">
            <w:pPr>
              <w:jc w:val="both"/>
              <w:rPr>
                <w:lang w:val="en-GB"/>
              </w:rPr>
            </w:pPr>
            <w:r w:rsidRPr="00EA5242">
              <w:rPr>
                <w:lang w:val="en-GB"/>
              </w:rPr>
              <w:t>put</w:t>
            </w:r>
          </w:p>
        </w:tc>
        <w:tc>
          <w:tcPr>
            <w:tcW w:w="1842" w:type="dxa"/>
          </w:tcPr>
          <w:p w14:paraId="0ADAD565" w14:textId="77777777" w:rsidR="00EA5242" w:rsidRPr="00EA5242" w:rsidRDefault="00EA5242" w:rsidP="00EA5242">
            <w:pPr>
              <w:jc w:val="center"/>
              <w:rPr>
                <w:lang w:val="en-GB"/>
              </w:rPr>
            </w:pPr>
            <w:r w:rsidRPr="00EA5242">
              <w:rPr>
                <w:lang w:val="en-GB"/>
              </w:rPr>
              <w:t>T</w:t>
            </w:r>
          </w:p>
        </w:tc>
        <w:tc>
          <w:tcPr>
            <w:tcW w:w="1842" w:type="dxa"/>
          </w:tcPr>
          <w:p w14:paraId="08393705" w14:textId="77777777" w:rsidR="00EA5242" w:rsidRPr="00EA5242" w:rsidRDefault="00EA5242" w:rsidP="00EA5242">
            <w:pPr>
              <w:jc w:val="center"/>
              <w:rPr>
                <w:lang w:val="en-GB"/>
              </w:rPr>
            </w:pPr>
            <w:r w:rsidRPr="00EA5242">
              <w:rPr>
                <w:lang w:val="en-GB"/>
              </w:rPr>
              <w:t>X</w:t>
            </w:r>
          </w:p>
        </w:tc>
        <w:tc>
          <w:tcPr>
            <w:tcW w:w="1842" w:type="dxa"/>
          </w:tcPr>
          <w:p w14:paraId="16007E8E" w14:textId="77777777" w:rsidR="00EA5242" w:rsidRPr="00EA5242" w:rsidRDefault="001C37EE" w:rsidP="00EA5242">
            <w:pPr>
              <w:jc w:val="center"/>
              <w:rPr>
                <w:lang w:val="en-GB"/>
              </w:rPr>
            </w:pPr>
            <w:r w:rsidRPr="00EA5242">
              <w:rPr>
                <w:noProof/>
                <w:position w:val="-6"/>
                <w:lang w:val="en-GB"/>
              </w:rPr>
              <w:object w:dxaOrig="240" w:dyaOrig="220" w14:anchorId="73D6AEAF">
                <v:shape id="_x0000_i1027" type="#_x0000_t75" alt="" style="width:12.25pt;height:10.7pt;mso-width-percent:0;mso-height-percent:0;mso-width-percent:0;mso-height-percent:0" o:ole="">
                  <v:imagedata r:id="rId9" o:title=""/>
                </v:shape>
                <o:OLEObject Type="Embed" ProgID="Equation.3" ShapeID="_x0000_i1027" DrawAspect="Content" ObjectID="_1734523922" r:id="rId10"/>
              </w:object>
            </w:r>
          </w:p>
        </w:tc>
        <w:tc>
          <w:tcPr>
            <w:tcW w:w="1842" w:type="dxa"/>
          </w:tcPr>
          <w:p w14:paraId="2C03C8DB" w14:textId="77777777" w:rsidR="00EA5242" w:rsidRPr="00EA5242" w:rsidRDefault="00EA5242" w:rsidP="00EA5242">
            <w:pPr>
              <w:jc w:val="center"/>
              <w:rPr>
                <w:lang w:val="en-GB"/>
              </w:rPr>
            </w:pPr>
            <w:r w:rsidRPr="00EA5242">
              <w:rPr>
                <w:lang w:val="en-GB"/>
              </w:rPr>
              <w:t>Price of option</w:t>
            </w:r>
          </w:p>
        </w:tc>
      </w:tr>
      <w:tr w:rsidR="00EA5242" w:rsidRPr="00EA5242" w14:paraId="3536F377" w14:textId="77777777" w:rsidTr="00EA5242">
        <w:tc>
          <w:tcPr>
            <w:tcW w:w="1842" w:type="dxa"/>
          </w:tcPr>
          <w:p w14:paraId="51DAF711" w14:textId="77777777" w:rsidR="00EA5242" w:rsidRPr="00EA5242" w:rsidRDefault="00EA5242" w:rsidP="00EA5242">
            <w:pPr>
              <w:jc w:val="both"/>
              <w:rPr>
                <w:lang w:val="en-GB"/>
              </w:rPr>
            </w:pPr>
            <w:r w:rsidRPr="00EA5242">
              <w:rPr>
                <w:lang w:val="en-GB"/>
              </w:rPr>
              <w:t>A</w:t>
            </w:r>
          </w:p>
        </w:tc>
        <w:tc>
          <w:tcPr>
            <w:tcW w:w="1842" w:type="dxa"/>
          </w:tcPr>
          <w:p w14:paraId="58451600" w14:textId="77777777" w:rsidR="00EA5242" w:rsidRPr="00EA5242" w:rsidRDefault="00EA5242" w:rsidP="00EA5242">
            <w:pPr>
              <w:jc w:val="right"/>
              <w:rPr>
                <w:lang w:val="en-GB"/>
              </w:rPr>
            </w:pPr>
            <w:r w:rsidRPr="00EA5242">
              <w:rPr>
                <w:lang w:val="en-GB"/>
              </w:rPr>
              <w:t>0.5</w:t>
            </w:r>
          </w:p>
        </w:tc>
        <w:tc>
          <w:tcPr>
            <w:tcW w:w="1842" w:type="dxa"/>
          </w:tcPr>
          <w:p w14:paraId="6D69DB22" w14:textId="77777777" w:rsidR="00EA5242" w:rsidRPr="00EA5242" w:rsidRDefault="00EA5242" w:rsidP="00EA5242">
            <w:pPr>
              <w:jc w:val="right"/>
              <w:rPr>
                <w:lang w:val="en-GB"/>
              </w:rPr>
            </w:pPr>
            <w:r w:rsidRPr="00EA5242">
              <w:rPr>
                <w:lang w:val="en-GB"/>
              </w:rPr>
              <w:t>50</w:t>
            </w:r>
          </w:p>
        </w:tc>
        <w:tc>
          <w:tcPr>
            <w:tcW w:w="1842" w:type="dxa"/>
          </w:tcPr>
          <w:p w14:paraId="11089F17" w14:textId="77777777" w:rsidR="00EA5242" w:rsidRPr="00EA5242" w:rsidRDefault="00EA5242" w:rsidP="00EA5242">
            <w:pPr>
              <w:jc w:val="right"/>
              <w:rPr>
                <w:lang w:val="en-GB"/>
              </w:rPr>
            </w:pPr>
            <w:r w:rsidRPr="00EA5242">
              <w:rPr>
                <w:lang w:val="en-GB"/>
              </w:rPr>
              <w:t>0.2</w:t>
            </w:r>
          </w:p>
        </w:tc>
        <w:tc>
          <w:tcPr>
            <w:tcW w:w="1842" w:type="dxa"/>
          </w:tcPr>
          <w:p w14:paraId="12CBF306" w14:textId="77777777" w:rsidR="00EA5242" w:rsidRPr="00EA5242" w:rsidRDefault="00EA5242" w:rsidP="00EA5242">
            <w:pPr>
              <w:jc w:val="right"/>
              <w:rPr>
                <w:lang w:val="en-GB"/>
              </w:rPr>
            </w:pPr>
            <w:r w:rsidRPr="00EA5242">
              <w:rPr>
                <w:lang w:val="en-GB"/>
              </w:rPr>
              <w:t>$10</w:t>
            </w:r>
          </w:p>
        </w:tc>
      </w:tr>
      <w:tr w:rsidR="00EA5242" w:rsidRPr="00EA5242" w14:paraId="3957DF6C" w14:textId="77777777" w:rsidTr="00EA5242">
        <w:tc>
          <w:tcPr>
            <w:tcW w:w="1842" w:type="dxa"/>
          </w:tcPr>
          <w:p w14:paraId="1826DE3F" w14:textId="77777777" w:rsidR="00EA5242" w:rsidRPr="00EA5242" w:rsidRDefault="00EA5242" w:rsidP="00EA5242">
            <w:pPr>
              <w:jc w:val="both"/>
              <w:rPr>
                <w:lang w:val="en-GB"/>
              </w:rPr>
            </w:pPr>
            <w:r w:rsidRPr="00EA5242">
              <w:rPr>
                <w:lang w:val="en-GB"/>
              </w:rPr>
              <w:t>B</w:t>
            </w:r>
          </w:p>
        </w:tc>
        <w:tc>
          <w:tcPr>
            <w:tcW w:w="1842" w:type="dxa"/>
          </w:tcPr>
          <w:p w14:paraId="2628CB57" w14:textId="77777777" w:rsidR="00EA5242" w:rsidRPr="00EA5242" w:rsidRDefault="00EA5242" w:rsidP="00EA5242">
            <w:pPr>
              <w:jc w:val="right"/>
              <w:rPr>
                <w:lang w:val="en-GB"/>
              </w:rPr>
            </w:pPr>
            <w:r w:rsidRPr="00EA5242">
              <w:rPr>
                <w:lang w:val="en-GB"/>
              </w:rPr>
              <w:t>0.5</w:t>
            </w:r>
          </w:p>
        </w:tc>
        <w:tc>
          <w:tcPr>
            <w:tcW w:w="1842" w:type="dxa"/>
          </w:tcPr>
          <w:p w14:paraId="060D81C8" w14:textId="77777777" w:rsidR="00EA5242" w:rsidRPr="00EA5242" w:rsidRDefault="00EA5242" w:rsidP="00EA5242">
            <w:pPr>
              <w:jc w:val="right"/>
              <w:rPr>
                <w:lang w:val="en-GB"/>
              </w:rPr>
            </w:pPr>
            <w:r w:rsidRPr="00EA5242">
              <w:rPr>
                <w:lang w:val="en-GB"/>
              </w:rPr>
              <w:t>50</w:t>
            </w:r>
          </w:p>
        </w:tc>
        <w:tc>
          <w:tcPr>
            <w:tcW w:w="1842" w:type="dxa"/>
          </w:tcPr>
          <w:p w14:paraId="4F387979" w14:textId="77777777" w:rsidR="00EA5242" w:rsidRPr="00EA5242" w:rsidRDefault="00EA5242" w:rsidP="00EA5242">
            <w:pPr>
              <w:jc w:val="right"/>
              <w:rPr>
                <w:lang w:val="en-GB"/>
              </w:rPr>
            </w:pPr>
            <w:r w:rsidRPr="00EA5242">
              <w:rPr>
                <w:lang w:val="en-GB"/>
              </w:rPr>
              <w:t>0.2</w:t>
            </w:r>
          </w:p>
        </w:tc>
        <w:tc>
          <w:tcPr>
            <w:tcW w:w="1842" w:type="dxa"/>
          </w:tcPr>
          <w:p w14:paraId="4498EA0D" w14:textId="77777777" w:rsidR="00EA5242" w:rsidRPr="00EA5242" w:rsidRDefault="00EA5242" w:rsidP="00EA5242">
            <w:pPr>
              <w:jc w:val="right"/>
              <w:rPr>
                <w:lang w:val="en-GB"/>
              </w:rPr>
            </w:pPr>
            <w:r w:rsidRPr="00EA5242">
              <w:rPr>
                <w:lang w:val="en-GB"/>
              </w:rPr>
              <w:t>$12</w:t>
            </w:r>
          </w:p>
        </w:tc>
      </w:tr>
    </w:tbl>
    <w:p w14:paraId="7B22FEE2" w14:textId="77777777" w:rsidR="00EA5242" w:rsidRPr="00EA5242" w:rsidRDefault="00EA5242" w:rsidP="00EA5242">
      <w:pPr>
        <w:jc w:val="both"/>
        <w:rPr>
          <w:lang w:val="en-GB"/>
        </w:rPr>
      </w:pPr>
      <w:r w:rsidRPr="00EA5242">
        <w:rPr>
          <w:lang w:val="en-GB"/>
        </w:rPr>
        <w:t>Which put option must be written on the stock with the lower price?</w:t>
      </w:r>
    </w:p>
    <w:p w14:paraId="08991D57" w14:textId="77777777" w:rsidR="00EA5242" w:rsidRPr="00EA5242" w:rsidRDefault="00EA5242" w:rsidP="00A813D1">
      <w:pPr>
        <w:numPr>
          <w:ilvl w:val="2"/>
          <w:numId w:val="8"/>
        </w:numPr>
        <w:jc w:val="both"/>
        <w:rPr>
          <w:lang w:val="en-GB"/>
        </w:rPr>
      </w:pPr>
      <w:r w:rsidRPr="00EA5242">
        <w:rPr>
          <w:lang w:val="en-GB"/>
        </w:rPr>
        <w:t>A.</w:t>
      </w:r>
    </w:p>
    <w:p w14:paraId="7507422F" w14:textId="77777777" w:rsidR="00EA5242" w:rsidRPr="00EA5242" w:rsidRDefault="00EA5242" w:rsidP="00A813D1">
      <w:pPr>
        <w:numPr>
          <w:ilvl w:val="2"/>
          <w:numId w:val="8"/>
        </w:numPr>
        <w:jc w:val="both"/>
        <w:rPr>
          <w:lang w:val="en-GB"/>
        </w:rPr>
      </w:pPr>
      <w:r w:rsidRPr="00EA5242">
        <w:rPr>
          <w:lang w:val="en-GB"/>
        </w:rPr>
        <w:t>B.</w:t>
      </w:r>
    </w:p>
    <w:p w14:paraId="3282EC07" w14:textId="77777777" w:rsidR="00EA5242" w:rsidRPr="00EA5242" w:rsidRDefault="00EA5242" w:rsidP="00A813D1">
      <w:pPr>
        <w:numPr>
          <w:ilvl w:val="2"/>
          <w:numId w:val="8"/>
        </w:numPr>
        <w:jc w:val="both"/>
        <w:rPr>
          <w:lang w:val="en-GB"/>
        </w:rPr>
      </w:pPr>
      <w:r w:rsidRPr="00EA5242">
        <w:rPr>
          <w:lang w:val="en-GB"/>
        </w:rPr>
        <w:t>Not enough information.</w:t>
      </w:r>
    </w:p>
    <w:p w14:paraId="63A59232" w14:textId="77777777" w:rsidR="00EA5242" w:rsidRPr="00EA5242" w:rsidRDefault="00EA5242" w:rsidP="00894A5B">
      <w:pPr>
        <w:jc w:val="both"/>
        <w:outlineLvl w:val="0"/>
        <w:rPr>
          <w:lang w:val="en-GB"/>
        </w:rPr>
      </w:pPr>
      <w:r w:rsidRPr="00EA5242">
        <w:rPr>
          <w:lang w:val="en-GB"/>
        </w:rPr>
        <w:t xml:space="preserve">c)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3"/>
        <w:gridCol w:w="1809"/>
        <w:gridCol w:w="1809"/>
        <w:gridCol w:w="1811"/>
        <w:gridCol w:w="1818"/>
      </w:tblGrid>
      <w:tr w:rsidR="00EA5242" w:rsidRPr="00EA5242" w14:paraId="16576275" w14:textId="77777777" w:rsidTr="00EA5242">
        <w:tc>
          <w:tcPr>
            <w:tcW w:w="1842" w:type="dxa"/>
          </w:tcPr>
          <w:p w14:paraId="61E67735" w14:textId="77777777" w:rsidR="00EA5242" w:rsidRPr="00EA5242" w:rsidRDefault="00EA5242" w:rsidP="00EA5242">
            <w:pPr>
              <w:jc w:val="both"/>
              <w:rPr>
                <w:lang w:val="en-GB"/>
              </w:rPr>
            </w:pPr>
            <w:r w:rsidRPr="00EA5242">
              <w:rPr>
                <w:lang w:val="en-GB"/>
              </w:rPr>
              <w:t>call</w:t>
            </w:r>
          </w:p>
        </w:tc>
        <w:tc>
          <w:tcPr>
            <w:tcW w:w="1842" w:type="dxa"/>
          </w:tcPr>
          <w:p w14:paraId="61780D6F" w14:textId="77777777" w:rsidR="00EA5242" w:rsidRPr="00EA5242" w:rsidRDefault="00EA5242" w:rsidP="00EA5242">
            <w:pPr>
              <w:jc w:val="center"/>
              <w:rPr>
                <w:lang w:val="en-GB"/>
              </w:rPr>
            </w:pPr>
            <w:r w:rsidRPr="00EA5242">
              <w:rPr>
                <w:lang w:val="en-GB"/>
              </w:rPr>
              <w:t>S</w:t>
            </w:r>
          </w:p>
        </w:tc>
        <w:tc>
          <w:tcPr>
            <w:tcW w:w="1842" w:type="dxa"/>
          </w:tcPr>
          <w:p w14:paraId="55A84BB7" w14:textId="77777777" w:rsidR="00EA5242" w:rsidRPr="00EA5242" w:rsidRDefault="00EA5242" w:rsidP="00EA5242">
            <w:pPr>
              <w:jc w:val="center"/>
              <w:rPr>
                <w:lang w:val="en-GB"/>
              </w:rPr>
            </w:pPr>
            <w:r w:rsidRPr="00EA5242">
              <w:rPr>
                <w:lang w:val="en-GB"/>
              </w:rPr>
              <w:t>X</w:t>
            </w:r>
          </w:p>
        </w:tc>
        <w:tc>
          <w:tcPr>
            <w:tcW w:w="1842" w:type="dxa"/>
          </w:tcPr>
          <w:p w14:paraId="346D9701" w14:textId="77777777" w:rsidR="00EA5242" w:rsidRPr="00EA5242" w:rsidRDefault="001C37EE" w:rsidP="00EA5242">
            <w:pPr>
              <w:jc w:val="center"/>
              <w:rPr>
                <w:lang w:val="en-GB"/>
              </w:rPr>
            </w:pPr>
            <w:r w:rsidRPr="00EA5242">
              <w:rPr>
                <w:noProof/>
                <w:position w:val="-6"/>
                <w:lang w:val="en-GB"/>
              </w:rPr>
              <w:object w:dxaOrig="240" w:dyaOrig="220" w14:anchorId="0DF872C7">
                <v:shape id="_x0000_i1026" type="#_x0000_t75" alt="" style="width:12.25pt;height:10.7pt;mso-width-percent:0;mso-height-percent:0;mso-width-percent:0;mso-height-percent:0" o:ole="">
                  <v:imagedata r:id="rId9" o:title=""/>
                </v:shape>
                <o:OLEObject Type="Embed" ProgID="Equation.3" ShapeID="_x0000_i1026" DrawAspect="Content" ObjectID="_1734523923" r:id="rId11"/>
              </w:object>
            </w:r>
          </w:p>
        </w:tc>
        <w:tc>
          <w:tcPr>
            <w:tcW w:w="1842" w:type="dxa"/>
          </w:tcPr>
          <w:p w14:paraId="6B46CDF0" w14:textId="77777777" w:rsidR="00EA5242" w:rsidRPr="00EA5242" w:rsidRDefault="00EA5242" w:rsidP="00EA5242">
            <w:pPr>
              <w:jc w:val="center"/>
              <w:rPr>
                <w:lang w:val="en-GB"/>
              </w:rPr>
            </w:pPr>
            <w:r w:rsidRPr="00EA5242">
              <w:rPr>
                <w:lang w:val="en-GB"/>
              </w:rPr>
              <w:t>Price of option</w:t>
            </w:r>
          </w:p>
        </w:tc>
      </w:tr>
      <w:tr w:rsidR="00EA5242" w:rsidRPr="00EA5242" w14:paraId="54FAA7EE" w14:textId="77777777" w:rsidTr="00EA5242">
        <w:tc>
          <w:tcPr>
            <w:tcW w:w="1842" w:type="dxa"/>
          </w:tcPr>
          <w:p w14:paraId="3168D621" w14:textId="77777777" w:rsidR="00EA5242" w:rsidRPr="00EA5242" w:rsidRDefault="00EA5242" w:rsidP="00EA5242">
            <w:pPr>
              <w:jc w:val="both"/>
              <w:rPr>
                <w:lang w:val="en-GB"/>
              </w:rPr>
            </w:pPr>
            <w:r w:rsidRPr="00EA5242">
              <w:rPr>
                <w:lang w:val="en-GB"/>
              </w:rPr>
              <w:t>A</w:t>
            </w:r>
          </w:p>
        </w:tc>
        <w:tc>
          <w:tcPr>
            <w:tcW w:w="1842" w:type="dxa"/>
          </w:tcPr>
          <w:p w14:paraId="1DEB8F99" w14:textId="77777777" w:rsidR="00EA5242" w:rsidRPr="00EA5242" w:rsidRDefault="00EA5242" w:rsidP="00EA5242">
            <w:pPr>
              <w:jc w:val="right"/>
              <w:rPr>
                <w:lang w:val="en-GB"/>
              </w:rPr>
            </w:pPr>
            <w:r w:rsidRPr="00EA5242">
              <w:rPr>
                <w:lang w:val="en-GB"/>
              </w:rPr>
              <w:t>50</w:t>
            </w:r>
          </w:p>
        </w:tc>
        <w:tc>
          <w:tcPr>
            <w:tcW w:w="1842" w:type="dxa"/>
          </w:tcPr>
          <w:p w14:paraId="70F0B1BA" w14:textId="77777777" w:rsidR="00EA5242" w:rsidRPr="00EA5242" w:rsidRDefault="00EA5242" w:rsidP="00EA5242">
            <w:pPr>
              <w:jc w:val="right"/>
              <w:rPr>
                <w:lang w:val="en-GB"/>
              </w:rPr>
            </w:pPr>
            <w:r w:rsidRPr="00EA5242">
              <w:rPr>
                <w:lang w:val="en-GB"/>
              </w:rPr>
              <w:t>50</w:t>
            </w:r>
          </w:p>
        </w:tc>
        <w:tc>
          <w:tcPr>
            <w:tcW w:w="1842" w:type="dxa"/>
          </w:tcPr>
          <w:p w14:paraId="5CDF21E8" w14:textId="77777777" w:rsidR="00EA5242" w:rsidRPr="00EA5242" w:rsidRDefault="00EA5242" w:rsidP="00EA5242">
            <w:pPr>
              <w:jc w:val="right"/>
              <w:rPr>
                <w:lang w:val="en-GB"/>
              </w:rPr>
            </w:pPr>
            <w:r w:rsidRPr="00EA5242">
              <w:rPr>
                <w:lang w:val="en-GB"/>
              </w:rPr>
              <w:t>0.2</w:t>
            </w:r>
          </w:p>
        </w:tc>
        <w:tc>
          <w:tcPr>
            <w:tcW w:w="1842" w:type="dxa"/>
          </w:tcPr>
          <w:p w14:paraId="7724AC80" w14:textId="77777777" w:rsidR="00EA5242" w:rsidRPr="00EA5242" w:rsidRDefault="00EA5242" w:rsidP="00EA5242">
            <w:pPr>
              <w:jc w:val="right"/>
              <w:rPr>
                <w:lang w:val="en-GB"/>
              </w:rPr>
            </w:pPr>
            <w:r w:rsidRPr="00EA5242">
              <w:rPr>
                <w:lang w:val="en-GB"/>
              </w:rPr>
              <w:t>$12</w:t>
            </w:r>
          </w:p>
        </w:tc>
      </w:tr>
      <w:tr w:rsidR="00EA5242" w:rsidRPr="00EA5242" w14:paraId="0950B400" w14:textId="77777777" w:rsidTr="00EA5242">
        <w:tc>
          <w:tcPr>
            <w:tcW w:w="1842" w:type="dxa"/>
          </w:tcPr>
          <w:p w14:paraId="2F093200" w14:textId="77777777" w:rsidR="00EA5242" w:rsidRPr="00EA5242" w:rsidRDefault="00EA5242" w:rsidP="00EA5242">
            <w:pPr>
              <w:jc w:val="both"/>
              <w:rPr>
                <w:lang w:val="en-GB"/>
              </w:rPr>
            </w:pPr>
            <w:r w:rsidRPr="00EA5242">
              <w:rPr>
                <w:lang w:val="en-GB"/>
              </w:rPr>
              <w:t>B</w:t>
            </w:r>
          </w:p>
        </w:tc>
        <w:tc>
          <w:tcPr>
            <w:tcW w:w="1842" w:type="dxa"/>
          </w:tcPr>
          <w:p w14:paraId="0ECFE9FE" w14:textId="77777777" w:rsidR="00EA5242" w:rsidRPr="00EA5242" w:rsidRDefault="00EA5242" w:rsidP="00EA5242">
            <w:pPr>
              <w:jc w:val="right"/>
              <w:rPr>
                <w:lang w:val="en-GB"/>
              </w:rPr>
            </w:pPr>
            <w:r w:rsidRPr="00EA5242">
              <w:rPr>
                <w:lang w:val="en-GB"/>
              </w:rPr>
              <w:t>55</w:t>
            </w:r>
          </w:p>
        </w:tc>
        <w:tc>
          <w:tcPr>
            <w:tcW w:w="1842" w:type="dxa"/>
          </w:tcPr>
          <w:p w14:paraId="59506D65" w14:textId="77777777" w:rsidR="00EA5242" w:rsidRPr="00EA5242" w:rsidRDefault="00EA5242" w:rsidP="00EA5242">
            <w:pPr>
              <w:jc w:val="right"/>
              <w:rPr>
                <w:lang w:val="en-GB"/>
              </w:rPr>
            </w:pPr>
            <w:r w:rsidRPr="00EA5242">
              <w:rPr>
                <w:lang w:val="en-GB"/>
              </w:rPr>
              <w:t>50</w:t>
            </w:r>
          </w:p>
        </w:tc>
        <w:tc>
          <w:tcPr>
            <w:tcW w:w="1842" w:type="dxa"/>
          </w:tcPr>
          <w:p w14:paraId="7D819766" w14:textId="77777777" w:rsidR="00EA5242" w:rsidRPr="00EA5242" w:rsidRDefault="00EA5242" w:rsidP="00EA5242">
            <w:pPr>
              <w:jc w:val="right"/>
              <w:rPr>
                <w:lang w:val="en-GB"/>
              </w:rPr>
            </w:pPr>
            <w:r w:rsidRPr="00EA5242">
              <w:rPr>
                <w:lang w:val="en-GB"/>
              </w:rPr>
              <w:t>0.2</w:t>
            </w:r>
          </w:p>
        </w:tc>
        <w:tc>
          <w:tcPr>
            <w:tcW w:w="1842" w:type="dxa"/>
          </w:tcPr>
          <w:p w14:paraId="6F9A30D8" w14:textId="77777777" w:rsidR="00EA5242" w:rsidRPr="00EA5242" w:rsidRDefault="00EA5242" w:rsidP="00EA5242">
            <w:pPr>
              <w:jc w:val="right"/>
              <w:rPr>
                <w:lang w:val="en-GB"/>
              </w:rPr>
            </w:pPr>
            <w:r w:rsidRPr="00EA5242">
              <w:rPr>
                <w:lang w:val="en-GB"/>
              </w:rPr>
              <w:t>$10</w:t>
            </w:r>
          </w:p>
        </w:tc>
      </w:tr>
    </w:tbl>
    <w:p w14:paraId="78161C45" w14:textId="77777777" w:rsidR="00EA5242" w:rsidRPr="00EA5242" w:rsidRDefault="00EA5242" w:rsidP="00EA5242">
      <w:pPr>
        <w:jc w:val="both"/>
        <w:rPr>
          <w:lang w:val="en-GB"/>
        </w:rPr>
      </w:pPr>
      <w:r w:rsidRPr="00EA5242">
        <w:rPr>
          <w:lang w:val="en-GB"/>
        </w:rPr>
        <w:t>Which call option must have the lower time to maturity?</w:t>
      </w:r>
    </w:p>
    <w:p w14:paraId="03476CB8" w14:textId="77777777" w:rsidR="00EA5242" w:rsidRPr="00EA5242" w:rsidRDefault="00EA5242" w:rsidP="00A813D1">
      <w:pPr>
        <w:numPr>
          <w:ilvl w:val="2"/>
          <w:numId w:val="9"/>
        </w:numPr>
        <w:jc w:val="both"/>
        <w:rPr>
          <w:lang w:val="en-GB"/>
        </w:rPr>
      </w:pPr>
      <w:r w:rsidRPr="00EA5242">
        <w:rPr>
          <w:lang w:val="en-GB"/>
        </w:rPr>
        <w:t>A.</w:t>
      </w:r>
    </w:p>
    <w:p w14:paraId="662286D0" w14:textId="77777777" w:rsidR="00EA5242" w:rsidRPr="00EA5242" w:rsidRDefault="00EA5242" w:rsidP="00A813D1">
      <w:pPr>
        <w:numPr>
          <w:ilvl w:val="2"/>
          <w:numId w:val="9"/>
        </w:numPr>
        <w:jc w:val="both"/>
        <w:rPr>
          <w:lang w:val="en-GB"/>
        </w:rPr>
      </w:pPr>
      <w:r w:rsidRPr="00EA5242">
        <w:rPr>
          <w:lang w:val="en-GB"/>
        </w:rPr>
        <w:t>B.</w:t>
      </w:r>
    </w:p>
    <w:p w14:paraId="559ACDB4" w14:textId="77777777" w:rsidR="00EA5242" w:rsidRPr="00EA5242" w:rsidRDefault="00EA5242" w:rsidP="00A813D1">
      <w:pPr>
        <w:numPr>
          <w:ilvl w:val="2"/>
          <w:numId w:val="9"/>
        </w:numPr>
        <w:jc w:val="both"/>
        <w:rPr>
          <w:lang w:val="en-GB"/>
        </w:rPr>
      </w:pPr>
      <w:r w:rsidRPr="00EA5242">
        <w:rPr>
          <w:lang w:val="en-GB"/>
        </w:rPr>
        <w:t>Not enough information.</w:t>
      </w:r>
    </w:p>
    <w:p w14:paraId="2ED251B3" w14:textId="77777777" w:rsidR="00EA5242" w:rsidRPr="00EA5242" w:rsidRDefault="00EA5242" w:rsidP="00894A5B">
      <w:pPr>
        <w:jc w:val="both"/>
        <w:outlineLvl w:val="0"/>
        <w:rPr>
          <w:lang w:val="en-GB"/>
        </w:rPr>
      </w:pPr>
      <w:r w:rsidRPr="00EA5242">
        <w:rPr>
          <w:lang w:val="en-GB"/>
        </w:rPr>
        <w:t xml:space="preserve">d)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3"/>
        <w:gridCol w:w="1811"/>
        <w:gridCol w:w="1809"/>
        <w:gridCol w:w="1809"/>
        <w:gridCol w:w="1818"/>
      </w:tblGrid>
      <w:tr w:rsidR="00EA5242" w:rsidRPr="00EA5242" w14:paraId="53DE3548" w14:textId="77777777" w:rsidTr="00EA5242">
        <w:tc>
          <w:tcPr>
            <w:tcW w:w="1842" w:type="dxa"/>
          </w:tcPr>
          <w:p w14:paraId="55951BAA" w14:textId="77777777" w:rsidR="00EA5242" w:rsidRPr="00EA5242" w:rsidRDefault="00EA5242" w:rsidP="00EA5242">
            <w:pPr>
              <w:jc w:val="both"/>
              <w:rPr>
                <w:lang w:val="en-GB"/>
              </w:rPr>
            </w:pPr>
            <w:r w:rsidRPr="00EA5242">
              <w:rPr>
                <w:lang w:val="en-GB"/>
              </w:rPr>
              <w:t>call</w:t>
            </w:r>
          </w:p>
        </w:tc>
        <w:tc>
          <w:tcPr>
            <w:tcW w:w="1842" w:type="dxa"/>
          </w:tcPr>
          <w:p w14:paraId="54532837" w14:textId="77777777" w:rsidR="00EA5242" w:rsidRPr="00EA5242" w:rsidRDefault="00EA5242" w:rsidP="00EA5242">
            <w:pPr>
              <w:jc w:val="center"/>
              <w:rPr>
                <w:lang w:val="en-GB"/>
              </w:rPr>
            </w:pPr>
            <w:r w:rsidRPr="00EA5242">
              <w:rPr>
                <w:lang w:val="en-GB"/>
              </w:rPr>
              <w:t>T</w:t>
            </w:r>
          </w:p>
        </w:tc>
        <w:tc>
          <w:tcPr>
            <w:tcW w:w="1842" w:type="dxa"/>
          </w:tcPr>
          <w:p w14:paraId="153AAF8F" w14:textId="77777777" w:rsidR="00EA5242" w:rsidRPr="00EA5242" w:rsidRDefault="00EA5242" w:rsidP="00EA5242">
            <w:pPr>
              <w:jc w:val="center"/>
              <w:rPr>
                <w:lang w:val="en-GB"/>
              </w:rPr>
            </w:pPr>
            <w:r w:rsidRPr="00EA5242">
              <w:rPr>
                <w:lang w:val="en-GB"/>
              </w:rPr>
              <w:t>X</w:t>
            </w:r>
          </w:p>
        </w:tc>
        <w:tc>
          <w:tcPr>
            <w:tcW w:w="1842" w:type="dxa"/>
          </w:tcPr>
          <w:p w14:paraId="076DB1CE" w14:textId="77777777" w:rsidR="00EA5242" w:rsidRPr="00EA5242" w:rsidRDefault="00EA5242" w:rsidP="00EA5242">
            <w:pPr>
              <w:jc w:val="center"/>
              <w:rPr>
                <w:lang w:val="en-GB"/>
              </w:rPr>
            </w:pPr>
            <w:r w:rsidRPr="00EA5242">
              <w:rPr>
                <w:lang w:val="en-GB"/>
              </w:rPr>
              <w:t>S</w:t>
            </w:r>
          </w:p>
        </w:tc>
        <w:tc>
          <w:tcPr>
            <w:tcW w:w="1842" w:type="dxa"/>
          </w:tcPr>
          <w:p w14:paraId="164AEFCC" w14:textId="77777777" w:rsidR="00EA5242" w:rsidRPr="00EA5242" w:rsidRDefault="00EA5242" w:rsidP="00EA5242">
            <w:pPr>
              <w:jc w:val="center"/>
              <w:rPr>
                <w:lang w:val="en-GB"/>
              </w:rPr>
            </w:pPr>
            <w:r w:rsidRPr="00EA5242">
              <w:rPr>
                <w:lang w:val="en-GB"/>
              </w:rPr>
              <w:t>Price of option</w:t>
            </w:r>
          </w:p>
        </w:tc>
      </w:tr>
      <w:tr w:rsidR="00EA5242" w:rsidRPr="00EA5242" w14:paraId="4276CA0D" w14:textId="77777777" w:rsidTr="00EA5242">
        <w:tc>
          <w:tcPr>
            <w:tcW w:w="1842" w:type="dxa"/>
          </w:tcPr>
          <w:p w14:paraId="0EAEF2A3" w14:textId="77777777" w:rsidR="00EA5242" w:rsidRPr="00EA5242" w:rsidRDefault="00EA5242" w:rsidP="00EA5242">
            <w:pPr>
              <w:jc w:val="both"/>
              <w:rPr>
                <w:lang w:val="en-GB"/>
              </w:rPr>
            </w:pPr>
            <w:r w:rsidRPr="00EA5242">
              <w:rPr>
                <w:lang w:val="en-GB"/>
              </w:rPr>
              <w:t>A</w:t>
            </w:r>
          </w:p>
        </w:tc>
        <w:tc>
          <w:tcPr>
            <w:tcW w:w="1842" w:type="dxa"/>
          </w:tcPr>
          <w:p w14:paraId="689F04C5" w14:textId="77777777" w:rsidR="00EA5242" w:rsidRPr="00EA5242" w:rsidRDefault="00EA5242" w:rsidP="00EA5242">
            <w:pPr>
              <w:jc w:val="right"/>
              <w:rPr>
                <w:lang w:val="en-GB"/>
              </w:rPr>
            </w:pPr>
            <w:r w:rsidRPr="00EA5242">
              <w:rPr>
                <w:lang w:val="en-GB"/>
              </w:rPr>
              <w:t>0.5</w:t>
            </w:r>
          </w:p>
        </w:tc>
        <w:tc>
          <w:tcPr>
            <w:tcW w:w="1842" w:type="dxa"/>
          </w:tcPr>
          <w:p w14:paraId="3786E431" w14:textId="77777777" w:rsidR="00EA5242" w:rsidRPr="00EA5242" w:rsidRDefault="00EA5242" w:rsidP="00EA5242">
            <w:pPr>
              <w:jc w:val="right"/>
              <w:rPr>
                <w:lang w:val="en-GB"/>
              </w:rPr>
            </w:pPr>
            <w:r w:rsidRPr="00EA5242">
              <w:rPr>
                <w:lang w:val="en-GB"/>
              </w:rPr>
              <w:t>50</w:t>
            </w:r>
          </w:p>
        </w:tc>
        <w:tc>
          <w:tcPr>
            <w:tcW w:w="1842" w:type="dxa"/>
          </w:tcPr>
          <w:p w14:paraId="4CECF17C" w14:textId="77777777" w:rsidR="00EA5242" w:rsidRPr="00EA5242" w:rsidRDefault="00EA5242" w:rsidP="00EA5242">
            <w:pPr>
              <w:jc w:val="right"/>
              <w:rPr>
                <w:lang w:val="en-GB"/>
              </w:rPr>
            </w:pPr>
            <w:r w:rsidRPr="00EA5242">
              <w:rPr>
                <w:lang w:val="en-GB"/>
              </w:rPr>
              <w:t>55</w:t>
            </w:r>
          </w:p>
        </w:tc>
        <w:tc>
          <w:tcPr>
            <w:tcW w:w="1842" w:type="dxa"/>
          </w:tcPr>
          <w:p w14:paraId="38F8F90A" w14:textId="77777777" w:rsidR="00EA5242" w:rsidRPr="00EA5242" w:rsidRDefault="00EA5242" w:rsidP="00EA5242">
            <w:pPr>
              <w:jc w:val="right"/>
              <w:rPr>
                <w:lang w:val="en-GB"/>
              </w:rPr>
            </w:pPr>
            <w:r w:rsidRPr="00EA5242">
              <w:rPr>
                <w:lang w:val="en-GB"/>
              </w:rPr>
              <w:t>$10</w:t>
            </w:r>
          </w:p>
        </w:tc>
      </w:tr>
      <w:tr w:rsidR="00EA5242" w:rsidRPr="00EA5242" w14:paraId="044438F4" w14:textId="77777777" w:rsidTr="00EA5242">
        <w:tc>
          <w:tcPr>
            <w:tcW w:w="1842" w:type="dxa"/>
          </w:tcPr>
          <w:p w14:paraId="62323142" w14:textId="77777777" w:rsidR="00EA5242" w:rsidRPr="00EA5242" w:rsidRDefault="00EA5242" w:rsidP="00EA5242">
            <w:pPr>
              <w:jc w:val="both"/>
              <w:rPr>
                <w:lang w:val="en-GB"/>
              </w:rPr>
            </w:pPr>
            <w:r w:rsidRPr="00EA5242">
              <w:rPr>
                <w:lang w:val="en-GB"/>
              </w:rPr>
              <w:t>B</w:t>
            </w:r>
          </w:p>
        </w:tc>
        <w:tc>
          <w:tcPr>
            <w:tcW w:w="1842" w:type="dxa"/>
          </w:tcPr>
          <w:p w14:paraId="3A989754" w14:textId="77777777" w:rsidR="00EA5242" w:rsidRPr="00EA5242" w:rsidRDefault="00EA5242" w:rsidP="00EA5242">
            <w:pPr>
              <w:jc w:val="right"/>
              <w:rPr>
                <w:lang w:val="en-GB"/>
              </w:rPr>
            </w:pPr>
            <w:r w:rsidRPr="00EA5242">
              <w:rPr>
                <w:lang w:val="en-GB"/>
              </w:rPr>
              <w:t>0.5</w:t>
            </w:r>
          </w:p>
        </w:tc>
        <w:tc>
          <w:tcPr>
            <w:tcW w:w="1842" w:type="dxa"/>
          </w:tcPr>
          <w:p w14:paraId="0AF25001" w14:textId="77777777" w:rsidR="00EA5242" w:rsidRPr="00EA5242" w:rsidRDefault="00EA5242" w:rsidP="00EA5242">
            <w:pPr>
              <w:jc w:val="right"/>
              <w:rPr>
                <w:lang w:val="en-GB"/>
              </w:rPr>
            </w:pPr>
            <w:r w:rsidRPr="00EA5242">
              <w:rPr>
                <w:lang w:val="en-GB"/>
              </w:rPr>
              <w:t>50</w:t>
            </w:r>
          </w:p>
        </w:tc>
        <w:tc>
          <w:tcPr>
            <w:tcW w:w="1842" w:type="dxa"/>
          </w:tcPr>
          <w:p w14:paraId="0CF3EBB7" w14:textId="77777777" w:rsidR="00EA5242" w:rsidRPr="00EA5242" w:rsidRDefault="00EA5242" w:rsidP="00EA5242">
            <w:pPr>
              <w:jc w:val="right"/>
              <w:rPr>
                <w:lang w:val="en-GB"/>
              </w:rPr>
            </w:pPr>
            <w:r w:rsidRPr="00EA5242">
              <w:rPr>
                <w:lang w:val="en-GB"/>
              </w:rPr>
              <w:t>55</w:t>
            </w:r>
          </w:p>
        </w:tc>
        <w:tc>
          <w:tcPr>
            <w:tcW w:w="1842" w:type="dxa"/>
          </w:tcPr>
          <w:p w14:paraId="04A68B8C" w14:textId="77777777" w:rsidR="00EA5242" w:rsidRPr="00EA5242" w:rsidRDefault="00EA5242" w:rsidP="00EA5242">
            <w:pPr>
              <w:jc w:val="right"/>
              <w:rPr>
                <w:lang w:val="en-GB"/>
              </w:rPr>
            </w:pPr>
            <w:r w:rsidRPr="00EA5242">
              <w:rPr>
                <w:lang w:val="en-GB"/>
              </w:rPr>
              <w:t>$12</w:t>
            </w:r>
          </w:p>
        </w:tc>
      </w:tr>
    </w:tbl>
    <w:p w14:paraId="484999DE" w14:textId="77777777" w:rsidR="00EA5242" w:rsidRPr="00EA5242" w:rsidRDefault="00EA5242" w:rsidP="00EA5242">
      <w:pPr>
        <w:jc w:val="both"/>
        <w:rPr>
          <w:lang w:val="en-GB"/>
        </w:rPr>
      </w:pPr>
      <w:r w:rsidRPr="00EA5242">
        <w:rPr>
          <w:lang w:val="en-GB"/>
        </w:rPr>
        <w:t>Which call option is written on the stock with higher volatility?</w:t>
      </w:r>
    </w:p>
    <w:p w14:paraId="4AA0C073" w14:textId="77777777" w:rsidR="00EA5242" w:rsidRPr="00EA5242" w:rsidRDefault="00EA5242" w:rsidP="00A813D1">
      <w:pPr>
        <w:numPr>
          <w:ilvl w:val="2"/>
          <w:numId w:val="10"/>
        </w:numPr>
        <w:jc w:val="both"/>
        <w:rPr>
          <w:lang w:val="en-GB"/>
        </w:rPr>
      </w:pPr>
      <w:r w:rsidRPr="00EA5242">
        <w:rPr>
          <w:lang w:val="en-GB"/>
        </w:rPr>
        <w:t>A.</w:t>
      </w:r>
    </w:p>
    <w:p w14:paraId="1403DDB6" w14:textId="77777777" w:rsidR="00EA5242" w:rsidRPr="00EA5242" w:rsidRDefault="00EA5242" w:rsidP="00A813D1">
      <w:pPr>
        <w:numPr>
          <w:ilvl w:val="2"/>
          <w:numId w:val="10"/>
        </w:numPr>
        <w:jc w:val="both"/>
        <w:rPr>
          <w:lang w:val="en-GB"/>
        </w:rPr>
      </w:pPr>
      <w:r w:rsidRPr="00EA5242">
        <w:rPr>
          <w:lang w:val="en-GB"/>
        </w:rPr>
        <w:t>B.</w:t>
      </w:r>
    </w:p>
    <w:p w14:paraId="735D521A" w14:textId="77777777" w:rsidR="00EA5242" w:rsidRDefault="00EA5242" w:rsidP="00A813D1">
      <w:pPr>
        <w:numPr>
          <w:ilvl w:val="2"/>
          <w:numId w:val="10"/>
        </w:numPr>
        <w:jc w:val="both"/>
        <w:rPr>
          <w:lang w:val="en-GB"/>
        </w:rPr>
      </w:pPr>
      <w:r w:rsidRPr="00EA5242">
        <w:rPr>
          <w:lang w:val="en-GB"/>
        </w:rPr>
        <w:t>Not enough information.</w:t>
      </w:r>
    </w:p>
    <w:p w14:paraId="5E23981E" w14:textId="77777777" w:rsidR="00EA5242" w:rsidRDefault="00EA5242" w:rsidP="00DC61ED">
      <w:pPr>
        <w:rPr>
          <w:b/>
          <w:lang w:val="en-GB"/>
        </w:rPr>
      </w:pPr>
    </w:p>
    <w:p w14:paraId="168FADAA" w14:textId="77777777" w:rsidR="003C05C1" w:rsidRDefault="00E9169A" w:rsidP="003C05C1">
      <w:pPr>
        <w:rPr>
          <w:i/>
          <w:lang w:val="en-GB"/>
        </w:rPr>
      </w:pPr>
      <w:r w:rsidRPr="00E9169A">
        <w:rPr>
          <w:i/>
          <w:lang w:val="en-GB"/>
        </w:rPr>
        <w:t>Key</w:t>
      </w:r>
      <w:r>
        <w:rPr>
          <w:i/>
          <w:lang w:val="en-GB"/>
        </w:rPr>
        <w:t>:</w:t>
      </w:r>
    </w:p>
    <w:p w14:paraId="2106026A" w14:textId="77777777" w:rsidR="003C05C1" w:rsidRPr="003C05C1" w:rsidRDefault="003C05C1" w:rsidP="00A813D1">
      <w:pPr>
        <w:numPr>
          <w:ilvl w:val="0"/>
          <w:numId w:val="13"/>
        </w:numPr>
        <w:rPr>
          <w:i/>
          <w:lang w:val="en-GB"/>
        </w:rPr>
      </w:pPr>
      <w:proofErr w:type="spellStart"/>
      <w:r w:rsidRPr="003C05C1">
        <w:rPr>
          <w:i/>
        </w:rPr>
        <w:t>Put</w:t>
      </w:r>
      <w:proofErr w:type="spellEnd"/>
      <w:r w:rsidRPr="003C05C1">
        <w:rPr>
          <w:i/>
        </w:rPr>
        <w:t xml:space="preserve"> A must be </w:t>
      </w:r>
      <w:proofErr w:type="spellStart"/>
      <w:r w:rsidRPr="003C05C1">
        <w:rPr>
          <w:i/>
        </w:rPr>
        <w:t>written</w:t>
      </w:r>
      <w:proofErr w:type="spellEnd"/>
      <w:r w:rsidRPr="003C05C1">
        <w:rPr>
          <w:i/>
        </w:rPr>
        <w:t xml:space="preserve"> </w:t>
      </w:r>
      <w:proofErr w:type="spellStart"/>
      <w:r w:rsidRPr="003C05C1">
        <w:rPr>
          <w:i/>
        </w:rPr>
        <w:t>on</w:t>
      </w:r>
      <w:proofErr w:type="spellEnd"/>
      <w:r w:rsidRPr="003C05C1">
        <w:rPr>
          <w:i/>
        </w:rPr>
        <w:t xml:space="preserve"> </w:t>
      </w:r>
      <w:proofErr w:type="spellStart"/>
      <w:r w:rsidRPr="003C05C1">
        <w:rPr>
          <w:i/>
        </w:rPr>
        <w:t>the</w:t>
      </w:r>
      <w:proofErr w:type="spellEnd"/>
      <w:r w:rsidRPr="003C05C1">
        <w:rPr>
          <w:i/>
        </w:rPr>
        <w:t xml:space="preserve"> </w:t>
      </w:r>
      <w:proofErr w:type="spellStart"/>
      <w:r w:rsidRPr="003C05C1">
        <w:rPr>
          <w:i/>
        </w:rPr>
        <w:t>lower-priced</w:t>
      </w:r>
      <w:proofErr w:type="spellEnd"/>
      <w:r w:rsidRPr="003C05C1">
        <w:rPr>
          <w:i/>
        </w:rPr>
        <w:t xml:space="preserve"> </w:t>
      </w:r>
      <w:proofErr w:type="spellStart"/>
      <w:r w:rsidRPr="003C05C1">
        <w:rPr>
          <w:i/>
        </w:rPr>
        <w:t>stock</w:t>
      </w:r>
      <w:proofErr w:type="spellEnd"/>
      <w:r w:rsidRPr="003C05C1">
        <w:rPr>
          <w:i/>
        </w:rPr>
        <w:t xml:space="preserve">.  </w:t>
      </w:r>
      <w:proofErr w:type="spellStart"/>
      <w:r w:rsidRPr="003C05C1">
        <w:rPr>
          <w:i/>
        </w:rPr>
        <w:t>Otherwise</w:t>
      </w:r>
      <w:proofErr w:type="spellEnd"/>
      <w:r w:rsidRPr="003C05C1">
        <w:rPr>
          <w:i/>
        </w:rPr>
        <w:t xml:space="preserve">, </w:t>
      </w:r>
      <w:proofErr w:type="spellStart"/>
      <w:r w:rsidRPr="003C05C1">
        <w:rPr>
          <w:i/>
        </w:rPr>
        <w:t>given</w:t>
      </w:r>
      <w:proofErr w:type="spellEnd"/>
      <w:r w:rsidRPr="003C05C1">
        <w:rPr>
          <w:i/>
        </w:rPr>
        <w:t xml:space="preserve"> </w:t>
      </w:r>
      <w:proofErr w:type="spellStart"/>
      <w:r w:rsidRPr="003C05C1">
        <w:rPr>
          <w:i/>
        </w:rPr>
        <w:t>the</w:t>
      </w:r>
      <w:proofErr w:type="spellEnd"/>
      <w:r w:rsidRPr="003C05C1">
        <w:rPr>
          <w:i/>
        </w:rPr>
        <w:t xml:space="preserve"> </w:t>
      </w:r>
      <w:proofErr w:type="spellStart"/>
      <w:r w:rsidRPr="003C05C1">
        <w:rPr>
          <w:i/>
        </w:rPr>
        <w:t>lower</w:t>
      </w:r>
      <w:proofErr w:type="spellEnd"/>
      <w:r w:rsidRPr="003C05C1">
        <w:rPr>
          <w:i/>
        </w:rPr>
        <w:t xml:space="preserve"> </w:t>
      </w:r>
      <w:proofErr w:type="spellStart"/>
      <w:r w:rsidRPr="003C05C1">
        <w:rPr>
          <w:i/>
        </w:rPr>
        <w:t>volatility</w:t>
      </w:r>
      <w:proofErr w:type="spellEnd"/>
      <w:r w:rsidRPr="003C05C1">
        <w:rPr>
          <w:i/>
        </w:rPr>
        <w:t xml:space="preserve"> of </w:t>
      </w:r>
      <w:proofErr w:type="spellStart"/>
      <w:r w:rsidRPr="003C05C1">
        <w:rPr>
          <w:i/>
        </w:rPr>
        <w:t>stock</w:t>
      </w:r>
      <w:proofErr w:type="spellEnd"/>
      <w:r w:rsidRPr="003C05C1">
        <w:rPr>
          <w:i/>
        </w:rPr>
        <w:t xml:space="preserve"> A, </w:t>
      </w:r>
      <w:proofErr w:type="spellStart"/>
      <w:r w:rsidRPr="003C05C1">
        <w:rPr>
          <w:i/>
        </w:rPr>
        <w:t>put</w:t>
      </w:r>
      <w:proofErr w:type="spellEnd"/>
      <w:r w:rsidRPr="003C05C1">
        <w:rPr>
          <w:i/>
        </w:rPr>
        <w:t xml:space="preserve"> A </w:t>
      </w:r>
      <w:proofErr w:type="spellStart"/>
      <w:r w:rsidRPr="003C05C1">
        <w:rPr>
          <w:i/>
        </w:rPr>
        <w:t>would</w:t>
      </w:r>
      <w:proofErr w:type="spellEnd"/>
      <w:r w:rsidRPr="003C05C1">
        <w:rPr>
          <w:i/>
        </w:rPr>
        <w:t xml:space="preserve"> </w:t>
      </w:r>
      <w:proofErr w:type="spellStart"/>
      <w:r w:rsidRPr="003C05C1">
        <w:rPr>
          <w:i/>
        </w:rPr>
        <w:t>sell</w:t>
      </w:r>
      <w:proofErr w:type="spellEnd"/>
      <w:r w:rsidRPr="003C05C1">
        <w:rPr>
          <w:i/>
        </w:rPr>
        <w:t xml:space="preserve"> </w:t>
      </w:r>
      <w:proofErr w:type="spellStart"/>
      <w:r w:rsidRPr="003C05C1">
        <w:rPr>
          <w:i/>
        </w:rPr>
        <w:t>for</w:t>
      </w:r>
      <w:proofErr w:type="spellEnd"/>
      <w:r w:rsidRPr="003C05C1">
        <w:rPr>
          <w:i/>
        </w:rPr>
        <w:t xml:space="preserve"> less </w:t>
      </w:r>
      <w:proofErr w:type="spellStart"/>
      <w:r w:rsidRPr="003C05C1">
        <w:rPr>
          <w:i/>
        </w:rPr>
        <w:t>than</w:t>
      </w:r>
      <w:proofErr w:type="spellEnd"/>
      <w:r w:rsidRPr="003C05C1">
        <w:rPr>
          <w:i/>
        </w:rPr>
        <w:t xml:space="preserve"> </w:t>
      </w:r>
      <w:proofErr w:type="spellStart"/>
      <w:r w:rsidRPr="003C05C1">
        <w:rPr>
          <w:i/>
        </w:rPr>
        <w:t>put</w:t>
      </w:r>
      <w:proofErr w:type="spellEnd"/>
      <w:r w:rsidRPr="003C05C1">
        <w:rPr>
          <w:i/>
        </w:rPr>
        <w:t xml:space="preserve"> B.</w:t>
      </w:r>
    </w:p>
    <w:p w14:paraId="7E976410" w14:textId="77777777" w:rsidR="003C05C1" w:rsidRPr="003C05C1" w:rsidRDefault="003C05C1" w:rsidP="00A813D1">
      <w:pPr>
        <w:keepLines/>
        <w:numPr>
          <w:ilvl w:val="0"/>
          <w:numId w:val="13"/>
        </w:numPr>
        <w:rPr>
          <w:i/>
        </w:rPr>
      </w:pPr>
      <w:proofErr w:type="spellStart"/>
      <w:r w:rsidRPr="003C05C1">
        <w:rPr>
          <w:i/>
        </w:rPr>
        <w:t>Put</w:t>
      </w:r>
      <w:proofErr w:type="spellEnd"/>
      <w:r w:rsidRPr="003C05C1">
        <w:rPr>
          <w:i/>
        </w:rPr>
        <w:t xml:space="preserve"> B must be </w:t>
      </w:r>
      <w:proofErr w:type="spellStart"/>
      <w:r w:rsidRPr="003C05C1">
        <w:rPr>
          <w:i/>
        </w:rPr>
        <w:t>written</w:t>
      </w:r>
      <w:proofErr w:type="spellEnd"/>
      <w:r w:rsidRPr="003C05C1">
        <w:rPr>
          <w:i/>
        </w:rPr>
        <w:t xml:space="preserve"> </w:t>
      </w:r>
      <w:proofErr w:type="spellStart"/>
      <w:r w:rsidRPr="003C05C1">
        <w:rPr>
          <w:i/>
        </w:rPr>
        <w:t>on</w:t>
      </w:r>
      <w:proofErr w:type="spellEnd"/>
      <w:r w:rsidRPr="003C05C1">
        <w:rPr>
          <w:i/>
        </w:rPr>
        <w:t xml:space="preserve"> </w:t>
      </w:r>
      <w:proofErr w:type="spellStart"/>
      <w:r w:rsidRPr="003C05C1">
        <w:rPr>
          <w:i/>
        </w:rPr>
        <w:t>the</w:t>
      </w:r>
      <w:proofErr w:type="spellEnd"/>
      <w:r w:rsidRPr="003C05C1">
        <w:rPr>
          <w:i/>
        </w:rPr>
        <w:t xml:space="preserve"> </w:t>
      </w:r>
      <w:proofErr w:type="spellStart"/>
      <w:r w:rsidRPr="003C05C1">
        <w:rPr>
          <w:i/>
        </w:rPr>
        <w:t>stock</w:t>
      </w:r>
      <w:proofErr w:type="spellEnd"/>
      <w:r w:rsidRPr="003C05C1">
        <w:rPr>
          <w:i/>
        </w:rPr>
        <w:t xml:space="preserve"> </w:t>
      </w:r>
      <w:proofErr w:type="spellStart"/>
      <w:r w:rsidRPr="003C05C1">
        <w:rPr>
          <w:i/>
        </w:rPr>
        <w:t>with</w:t>
      </w:r>
      <w:proofErr w:type="spellEnd"/>
      <w:r w:rsidRPr="003C05C1">
        <w:rPr>
          <w:i/>
        </w:rPr>
        <w:t xml:space="preserve"> </w:t>
      </w:r>
      <w:proofErr w:type="spellStart"/>
      <w:r w:rsidRPr="003C05C1">
        <w:rPr>
          <w:i/>
        </w:rPr>
        <w:t>lower</w:t>
      </w:r>
      <w:proofErr w:type="spellEnd"/>
      <w:r w:rsidRPr="003C05C1">
        <w:rPr>
          <w:i/>
        </w:rPr>
        <w:t xml:space="preserve"> </w:t>
      </w:r>
      <w:proofErr w:type="spellStart"/>
      <w:r w:rsidRPr="003C05C1">
        <w:rPr>
          <w:i/>
        </w:rPr>
        <w:t>price</w:t>
      </w:r>
      <w:proofErr w:type="spellEnd"/>
      <w:r w:rsidRPr="003C05C1">
        <w:rPr>
          <w:i/>
        </w:rPr>
        <w:t xml:space="preserve">.  </w:t>
      </w:r>
      <w:proofErr w:type="spellStart"/>
      <w:r w:rsidRPr="003C05C1">
        <w:rPr>
          <w:i/>
        </w:rPr>
        <w:t>This</w:t>
      </w:r>
      <w:proofErr w:type="spellEnd"/>
      <w:r w:rsidRPr="003C05C1">
        <w:rPr>
          <w:i/>
        </w:rPr>
        <w:t xml:space="preserve"> </w:t>
      </w:r>
      <w:proofErr w:type="spellStart"/>
      <w:r w:rsidRPr="003C05C1">
        <w:rPr>
          <w:i/>
        </w:rPr>
        <w:t>would</w:t>
      </w:r>
      <w:proofErr w:type="spellEnd"/>
      <w:r w:rsidRPr="003C05C1">
        <w:rPr>
          <w:i/>
        </w:rPr>
        <w:t xml:space="preserve"> </w:t>
      </w:r>
      <w:proofErr w:type="spellStart"/>
      <w:r w:rsidRPr="003C05C1">
        <w:rPr>
          <w:i/>
        </w:rPr>
        <w:t>explain</w:t>
      </w:r>
      <w:proofErr w:type="spellEnd"/>
      <w:r w:rsidRPr="003C05C1">
        <w:rPr>
          <w:i/>
        </w:rPr>
        <w:t xml:space="preserve"> </w:t>
      </w:r>
      <w:proofErr w:type="spellStart"/>
      <w:r w:rsidRPr="003C05C1">
        <w:rPr>
          <w:i/>
        </w:rPr>
        <w:t>its</w:t>
      </w:r>
      <w:proofErr w:type="spellEnd"/>
      <w:r w:rsidRPr="003C05C1">
        <w:rPr>
          <w:i/>
        </w:rPr>
        <w:t xml:space="preserve"> </w:t>
      </w:r>
      <w:proofErr w:type="spellStart"/>
      <w:r w:rsidRPr="003C05C1">
        <w:rPr>
          <w:i/>
        </w:rPr>
        <w:t>higher</w:t>
      </w:r>
      <w:proofErr w:type="spellEnd"/>
      <w:r w:rsidRPr="003C05C1">
        <w:rPr>
          <w:i/>
        </w:rPr>
        <w:t xml:space="preserve"> </w:t>
      </w:r>
      <w:proofErr w:type="spellStart"/>
      <w:r w:rsidRPr="003C05C1">
        <w:rPr>
          <w:i/>
        </w:rPr>
        <w:t>value</w:t>
      </w:r>
      <w:proofErr w:type="spellEnd"/>
      <w:r w:rsidRPr="003C05C1">
        <w:rPr>
          <w:i/>
        </w:rPr>
        <w:t>.</w:t>
      </w:r>
    </w:p>
    <w:p w14:paraId="10E6A590" w14:textId="77777777" w:rsidR="003C05C1" w:rsidRPr="003C05C1" w:rsidRDefault="003C05C1" w:rsidP="00A813D1">
      <w:pPr>
        <w:keepLines/>
        <w:numPr>
          <w:ilvl w:val="0"/>
          <w:numId w:val="13"/>
        </w:numPr>
        <w:rPr>
          <w:i/>
        </w:rPr>
      </w:pPr>
      <w:proofErr w:type="spellStart"/>
      <w:r w:rsidRPr="003C05C1">
        <w:rPr>
          <w:i/>
        </w:rPr>
        <w:t>Call</w:t>
      </w:r>
      <w:proofErr w:type="spellEnd"/>
      <w:r w:rsidRPr="003C05C1">
        <w:rPr>
          <w:i/>
        </w:rPr>
        <w:t xml:space="preserve"> B. </w:t>
      </w:r>
      <w:proofErr w:type="spellStart"/>
      <w:r w:rsidRPr="003C05C1">
        <w:rPr>
          <w:i/>
        </w:rPr>
        <w:t>Despite</w:t>
      </w:r>
      <w:proofErr w:type="spellEnd"/>
      <w:r w:rsidRPr="003C05C1">
        <w:rPr>
          <w:i/>
        </w:rPr>
        <w:t xml:space="preserve"> </w:t>
      </w:r>
      <w:proofErr w:type="spellStart"/>
      <w:r w:rsidRPr="003C05C1">
        <w:rPr>
          <w:i/>
        </w:rPr>
        <w:t>the</w:t>
      </w:r>
      <w:proofErr w:type="spellEnd"/>
      <w:r w:rsidRPr="003C05C1">
        <w:rPr>
          <w:i/>
        </w:rPr>
        <w:t xml:space="preserve"> </w:t>
      </w:r>
      <w:proofErr w:type="spellStart"/>
      <w:r w:rsidRPr="003C05C1">
        <w:rPr>
          <w:i/>
        </w:rPr>
        <w:t>higher</w:t>
      </w:r>
      <w:proofErr w:type="spellEnd"/>
      <w:r w:rsidRPr="003C05C1">
        <w:rPr>
          <w:i/>
        </w:rPr>
        <w:t xml:space="preserve"> </w:t>
      </w:r>
      <w:proofErr w:type="spellStart"/>
      <w:r w:rsidRPr="003C05C1">
        <w:rPr>
          <w:i/>
        </w:rPr>
        <w:t>price</w:t>
      </w:r>
      <w:proofErr w:type="spellEnd"/>
      <w:r w:rsidRPr="003C05C1">
        <w:rPr>
          <w:i/>
        </w:rPr>
        <w:t xml:space="preserve"> of </w:t>
      </w:r>
      <w:proofErr w:type="spellStart"/>
      <w:r w:rsidRPr="003C05C1">
        <w:rPr>
          <w:i/>
        </w:rPr>
        <w:t>stock</w:t>
      </w:r>
      <w:proofErr w:type="spellEnd"/>
      <w:r w:rsidRPr="003C05C1">
        <w:rPr>
          <w:i/>
        </w:rPr>
        <w:t xml:space="preserve"> B, </w:t>
      </w:r>
      <w:proofErr w:type="spellStart"/>
      <w:r w:rsidRPr="003C05C1">
        <w:rPr>
          <w:i/>
        </w:rPr>
        <w:t>call</w:t>
      </w:r>
      <w:proofErr w:type="spellEnd"/>
      <w:r w:rsidRPr="003C05C1">
        <w:rPr>
          <w:i/>
        </w:rPr>
        <w:t xml:space="preserve"> B is </w:t>
      </w:r>
      <w:proofErr w:type="spellStart"/>
      <w:r w:rsidRPr="003C05C1">
        <w:rPr>
          <w:i/>
        </w:rPr>
        <w:t>cheaper</w:t>
      </w:r>
      <w:proofErr w:type="spellEnd"/>
      <w:r w:rsidRPr="003C05C1">
        <w:rPr>
          <w:i/>
        </w:rPr>
        <w:t xml:space="preserve"> </w:t>
      </w:r>
      <w:proofErr w:type="spellStart"/>
      <w:r w:rsidRPr="003C05C1">
        <w:rPr>
          <w:i/>
        </w:rPr>
        <w:t>than</w:t>
      </w:r>
      <w:proofErr w:type="spellEnd"/>
      <w:r w:rsidRPr="003C05C1">
        <w:rPr>
          <w:i/>
        </w:rPr>
        <w:t xml:space="preserve"> </w:t>
      </w:r>
      <w:proofErr w:type="spellStart"/>
      <w:r w:rsidRPr="003C05C1">
        <w:rPr>
          <w:i/>
        </w:rPr>
        <w:t>call</w:t>
      </w:r>
      <w:proofErr w:type="spellEnd"/>
      <w:r w:rsidRPr="003C05C1">
        <w:rPr>
          <w:i/>
        </w:rPr>
        <w:t xml:space="preserve"> A.  </w:t>
      </w:r>
      <w:proofErr w:type="spellStart"/>
      <w:r w:rsidRPr="003C05C1">
        <w:rPr>
          <w:i/>
        </w:rPr>
        <w:t>This</w:t>
      </w:r>
      <w:proofErr w:type="spellEnd"/>
      <w:r w:rsidRPr="003C05C1">
        <w:rPr>
          <w:i/>
        </w:rPr>
        <w:t xml:space="preserve"> </w:t>
      </w:r>
      <w:proofErr w:type="spellStart"/>
      <w:r w:rsidRPr="003C05C1">
        <w:rPr>
          <w:i/>
        </w:rPr>
        <w:t>can</w:t>
      </w:r>
      <w:proofErr w:type="spellEnd"/>
      <w:r w:rsidRPr="003C05C1">
        <w:rPr>
          <w:i/>
        </w:rPr>
        <w:t xml:space="preserve"> be </w:t>
      </w:r>
      <w:proofErr w:type="spellStart"/>
      <w:r w:rsidRPr="003C05C1">
        <w:rPr>
          <w:i/>
        </w:rPr>
        <w:t>explained</w:t>
      </w:r>
      <w:proofErr w:type="spellEnd"/>
      <w:r w:rsidRPr="003C05C1">
        <w:rPr>
          <w:i/>
        </w:rPr>
        <w:t xml:space="preserve"> </w:t>
      </w:r>
      <w:proofErr w:type="spellStart"/>
      <w:r w:rsidRPr="003C05C1">
        <w:rPr>
          <w:i/>
        </w:rPr>
        <w:t>by</w:t>
      </w:r>
      <w:proofErr w:type="spellEnd"/>
      <w:r w:rsidRPr="003C05C1">
        <w:rPr>
          <w:i/>
        </w:rPr>
        <w:t xml:space="preserve"> a </w:t>
      </w:r>
      <w:proofErr w:type="spellStart"/>
      <w:r w:rsidRPr="003C05C1">
        <w:rPr>
          <w:i/>
        </w:rPr>
        <w:t>lower</w:t>
      </w:r>
      <w:proofErr w:type="spellEnd"/>
      <w:r w:rsidRPr="003C05C1">
        <w:rPr>
          <w:i/>
        </w:rPr>
        <w:t xml:space="preserve"> </w:t>
      </w:r>
      <w:proofErr w:type="spellStart"/>
      <w:r w:rsidRPr="003C05C1">
        <w:rPr>
          <w:i/>
        </w:rPr>
        <w:t>time</w:t>
      </w:r>
      <w:proofErr w:type="spellEnd"/>
      <w:r w:rsidRPr="003C05C1">
        <w:rPr>
          <w:i/>
        </w:rPr>
        <w:t xml:space="preserve"> </w:t>
      </w:r>
      <w:proofErr w:type="spellStart"/>
      <w:r w:rsidRPr="003C05C1">
        <w:rPr>
          <w:i/>
        </w:rPr>
        <w:t>to</w:t>
      </w:r>
      <w:proofErr w:type="spellEnd"/>
      <w:r w:rsidRPr="003C05C1">
        <w:rPr>
          <w:i/>
        </w:rPr>
        <w:t xml:space="preserve"> </w:t>
      </w:r>
      <w:proofErr w:type="spellStart"/>
      <w:r w:rsidRPr="003C05C1">
        <w:rPr>
          <w:i/>
        </w:rPr>
        <w:t>maturity</w:t>
      </w:r>
      <w:proofErr w:type="spellEnd"/>
      <w:r w:rsidRPr="003C05C1">
        <w:rPr>
          <w:i/>
        </w:rPr>
        <w:t>.</w:t>
      </w:r>
    </w:p>
    <w:p w14:paraId="7B6A4094" w14:textId="77777777" w:rsidR="003C05C1" w:rsidRPr="003C05C1" w:rsidRDefault="003C05C1" w:rsidP="00A813D1">
      <w:pPr>
        <w:keepLines/>
        <w:numPr>
          <w:ilvl w:val="0"/>
          <w:numId w:val="13"/>
        </w:numPr>
        <w:rPr>
          <w:i/>
        </w:rPr>
      </w:pPr>
      <w:proofErr w:type="spellStart"/>
      <w:r w:rsidRPr="003C05C1">
        <w:rPr>
          <w:i/>
        </w:rPr>
        <w:t>Call</w:t>
      </w:r>
      <w:proofErr w:type="spellEnd"/>
      <w:r w:rsidRPr="003C05C1">
        <w:rPr>
          <w:i/>
        </w:rPr>
        <w:t xml:space="preserve"> B.  </w:t>
      </w:r>
      <w:proofErr w:type="spellStart"/>
      <w:r w:rsidRPr="003C05C1">
        <w:rPr>
          <w:i/>
        </w:rPr>
        <w:t>This</w:t>
      </w:r>
      <w:proofErr w:type="spellEnd"/>
      <w:r w:rsidRPr="003C05C1">
        <w:rPr>
          <w:i/>
        </w:rPr>
        <w:t xml:space="preserve"> </w:t>
      </w:r>
      <w:proofErr w:type="spellStart"/>
      <w:r w:rsidRPr="003C05C1">
        <w:rPr>
          <w:i/>
        </w:rPr>
        <w:t>would</w:t>
      </w:r>
      <w:proofErr w:type="spellEnd"/>
      <w:r w:rsidRPr="003C05C1">
        <w:rPr>
          <w:i/>
        </w:rPr>
        <w:t xml:space="preserve"> </w:t>
      </w:r>
      <w:proofErr w:type="spellStart"/>
      <w:r w:rsidRPr="003C05C1">
        <w:rPr>
          <w:i/>
        </w:rPr>
        <w:t>explain</w:t>
      </w:r>
      <w:proofErr w:type="spellEnd"/>
      <w:r w:rsidRPr="003C05C1">
        <w:rPr>
          <w:i/>
        </w:rPr>
        <w:t xml:space="preserve"> </w:t>
      </w:r>
      <w:proofErr w:type="spellStart"/>
      <w:r w:rsidRPr="003C05C1">
        <w:rPr>
          <w:i/>
        </w:rPr>
        <w:t>its</w:t>
      </w:r>
      <w:proofErr w:type="spellEnd"/>
      <w:r w:rsidRPr="003C05C1">
        <w:rPr>
          <w:i/>
        </w:rPr>
        <w:t xml:space="preserve"> </w:t>
      </w:r>
      <w:proofErr w:type="spellStart"/>
      <w:r w:rsidRPr="003C05C1">
        <w:rPr>
          <w:i/>
        </w:rPr>
        <w:t>higher</w:t>
      </w:r>
      <w:proofErr w:type="spellEnd"/>
      <w:r w:rsidRPr="003C05C1">
        <w:rPr>
          <w:i/>
        </w:rPr>
        <w:t xml:space="preserve"> </w:t>
      </w:r>
      <w:proofErr w:type="spellStart"/>
      <w:r w:rsidRPr="003C05C1">
        <w:rPr>
          <w:i/>
        </w:rPr>
        <w:t>price</w:t>
      </w:r>
      <w:proofErr w:type="spellEnd"/>
      <w:r w:rsidRPr="003C05C1">
        <w:rPr>
          <w:i/>
        </w:rPr>
        <w:t>.</w:t>
      </w:r>
    </w:p>
    <w:p w14:paraId="363C619B" w14:textId="77777777" w:rsidR="00E9169A" w:rsidRDefault="00E9169A" w:rsidP="00DC61ED">
      <w:pPr>
        <w:rPr>
          <w:b/>
          <w:lang w:val="en-GB"/>
        </w:rPr>
      </w:pPr>
    </w:p>
    <w:p w14:paraId="45794A41" w14:textId="77777777" w:rsidR="0043610C" w:rsidRDefault="003C05C1" w:rsidP="00B35F1D">
      <w:pPr>
        <w:keepLines/>
        <w:tabs>
          <w:tab w:val="left" w:pos="800"/>
          <w:tab w:val="center" w:pos="2520"/>
          <w:tab w:val="center" w:pos="2880"/>
          <w:tab w:val="left" w:pos="4320"/>
          <w:tab w:val="center" w:pos="5040"/>
          <w:tab w:val="center" w:pos="5760"/>
          <w:tab w:val="center" w:pos="7200"/>
        </w:tabs>
        <w:ind w:left="627" w:right="-260" w:hanging="440"/>
      </w:pPr>
      <w:r>
        <w:tab/>
      </w:r>
      <w:r>
        <w:tab/>
      </w:r>
    </w:p>
    <w:p w14:paraId="7B1A38B0" w14:textId="77777777" w:rsidR="003E4C3B" w:rsidRPr="00EA5242" w:rsidRDefault="003E4C3B" w:rsidP="003E4C3B">
      <w:pPr>
        <w:numPr>
          <w:ilvl w:val="0"/>
          <w:numId w:val="12"/>
        </w:numPr>
        <w:jc w:val="both"/>
        <w:rPr>
          <w:b/>
          <w:lang w:val="en-GB"/>
        </w:rPr>
      </w:pPr>
      <w:r w:rsidRPr="00EA5242">
        <w:rPr>
          <w:b/>
          <w:lang w:val="en-GB"/>
        </w:rPr>
        <w:t>(501/10)</w:t>
      </w:r>
      <w:r w:rsidRPr="00EA5242">
        <w:rPr>
          <w:lang w:val="en-GB"/>
        </w:rPr>
        <w:t xml:space="preserve"> Suppose you think Wal-Mart stock is going to appreciate substantially in value in the next six months. Say the stock’s current price, S</w:t>
      </w:r>
      <w:r w:rsidRPr="00EA5242">
        <w:rPr>
          <w:vertAlign w:val="subscript"/>
          <w:lang w:val="en-GB"/>
        </w:rPr>
        <w:t>0</w:t>
      </w:r>
      <w:r w:rsidRPr="00EA5242">
        <w:rPr>
          <w:lang w:val="en-GB"/>
        </w:rPr>
        <w:t>, is $100, and the call option expiring in six months has an exercise price, X, of $100 and is selling at a price, C, of $10. With $10,000 to invest, you are considering three alternatives.</w:t>
      </w:r>
    </w:p>
    <w:p w14:paraId="37FDBB10" w14:textId="77777777" w:rsidR="003E4C3B" w:rsidRPr="00EA5242" w:rsidRDefault="003E4C3B" w:rsidP="003E4C3B">
      <w:pPr>
        <w:numPr>
          <w:ilvl w:val="0"/>
          <w:numId w:val="3"/>
        </w:numPr>
        <w:jc w:val="both"/>
        <w:rPr>
          <w:lang w:val="en-GB"/>
        </w:rPr>
      </w:pPr>
      <w:r w:rsidRPr="00EA5242">
        <w:rPr>
          <w:lang w:val="en-GB"/>
        </w:rPr>
        <w:t>Invest all $10,000 in the stock, buying 100 shares.</w:t>
      </w:r>
    </w:p>
    <w:p w14:paraId="1BFE29DC" w14:textId="77777777" w:rsidR="003E4C3B" w:rsidRPr="00EA5242" w:rsidRDefault="003E4C3B" w:rsidP="003E4C3B">
      <w:pPr>
        <w:numPr>
          <w:ilvl w:val="0"/>
          <w:numId w:val="3"/>
        </w:numPr>
        <w:jc w:val="both"/>
        <w:rPr>
          <w:lang w:val="en-GB"/>
        </w:rPr>
      </w:pPr>
      <w:r w:rsidRPr="00EA5242">
        <w:rPr>
          <w:lang w:val="en-GB"/>
        </w:rPr>
        <w:t>Invest all $10,000 in 1,000 options (10 contracts).</w:t>
      </w:r>
    </w:p>
    <w:p w14:paraId="0098969F" w14:textId="77777777" w:rsidR="003E4C3B" w:rsidRPr="00EA5242" w:rsidRDefault="003E4C3B" w:rsidP="003E4C3B">
      <w:pPr>
        <w:numPr>
          <w:ilvl w:val="0"/>
          <w:numId w:val="3"/>
        </w:numPr>
        <w:jc w:val="both"/>
        <w:rPr>
          <w:lang w:val="en-GB"/>
        </w:rPr>
      </w:pPr>
      <w:r w:rsidRPr="00EA5242">
        <w:rPr>
          <w:lang w:val="en-GB"/>
        </w:rPr>
        <w:t>Buy 100 options (one contract) for $1,000, and invest the remaining $9,000 in a money market fund paying 4% in interest over six month (8% per year).</w:t>
      </w:r>
    </w:p>
    <w:p w14:paraId="78D6FFFD" w14:textId="77777777" w:rsidR="003E4C3B" w:rsidRDefault="003E4C3B" w:rsidP="003E4C3B">
      <w:pPr>
        <w:jc w:val="both"/>
        <w:rPr>
          <w:color w:val="FF6600"/>
          <w:lang w:val="en-GB"/>
        </w:rPr>
      </w:pPr>
      <w:r w:rsidRPr="00EA5242">
        <w:rPr>
          <w:lang w:val="en-GB"/>
        </w:rPr>
        <w:t>What is your rate of return for each alternative for the following four stock prices ($80, $100, $110, $120) six months from now?</w:t>
      </w:r>
    </w:p>
    <w:p w14:paraId="6B278FE2" w14:textId="77777777" w:rsidR="003E4C3B" w:rsidRDefault="003E4C3B" w:rsidP="003E4C3B">
      <w:pPr>
        <w:jc w:val="both"/>
        <w:rPr>
          <w:color w:val="FF6600"/>
          <w:lang w:val="en-GB"/>
        </w:rPr>
      </w:pPr>
    </w:p>
    <w:p w14:paraId="67C7C9F5" w14:textId="77777777" w:rsidR="003E4C3B" w:rsidRDefault="003E4C3B" w:rsidP="003E4C3B">
      <w:pPr>
        <w:jc w:val="both"/>
        <w:rPr>
          <w:i/>
          <w:lang w:val="en-GB"/>
        </w:rPr>
      </w:pPr>
      <w:r w:rsidRPr="003C05C1">
        <w:rPr>
          <w:i/>
          <w:lang w:val="en-GB"/>
        </w:rPr>
        <w:t>Key</w:t>
      </w:r>
      <w:r>
        <w:rPr>
          <w:i/>
          <w:lang w:val="en-GB"/>
        </w:rPr>
        <w:t>:</w:t>
      </w:r>
    </w:p>
    <w:p w14:paraId="769BBBC1" w14:textId="77777777" w:rsidR="003E4C3B" w:rsidRPr="003C05C1" w:rsidRDefault="003E4C3B" w:rsidP="003E4C3B">
      <w:pPr>
        <w:jc w:val="both"/>
        <w:rPr>
          <w:i/>
          <w:lang w:val="en-GB"/>
        </w:rPr>
      </w:pPr>
      <w:r>
        <w:t xml:space="preserve">In </w:t>
      </w:r>
      <w:proofErr w:type="spellStart"/>
      <w:r>
        <w:t>terms</w:t>
      </w:r>
      <w:proofErr w:type="spellEnd"/>
      <w:r>
        <w:t xml:space="preserve"> of </w:t>
      </w:r>
      <w:proofErr w:type="spellStart"/>
      <w:r>
        <w:t>dollar</w:t>
      </w:r>
      <w:proofErr w:type="spellEnd"/>
      <w:r>
        <w:t xml:space="preserve"> </w:t>
      </w:r>
      <w:proofErr w:type="spellStart"/>
      <w:r>
        <w:t>returns</w:t>
      </w:r>
      <w:proofErr w:type="spellEnd"/>
      <w:r>
        <w:t>:</w:t>
      </w:r>
    </w:p>
    <w:p w14:paraId="4F7ECFB3" w14:textId="77777777" w:rsidR="003E4C3B" w:rsidRDefault="003E4C3B" w:rsidP="003E4C3B">
      <w:pPr>
        <w:keepLines/>
        <w:ind w:left="720"/>
      </w:pPr>
    </w:p>
    <w:tbl>
      <w:tblPr>
        <w:tblW w:w="0" w:type="auto"/>
        <w:tblInd w:w="10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A0" w:firstRow="1" w:lastRow="0" w:firstColumn="1" w:lastColumn="0" w:noHBand="0" w:noVBand="0"/>
      </w:tblPr>
      <w:tblGrid>
        <w:gridCol w:w="2828"/>
        <w:gridCol w:w="876"/>
        <w:gridCol w:w="996"/>
        <w:gridCol w:w="996"/>
        <w:gridCol w:w="996"/>
      </w:tblGrid>
      <w:tr w:rsidR="003E4C3B" w14:paraId="0F8D3CC2" w14:textId="77777777" w:rsidTr="005A0ED7">
        <w:trPr>
          <w:cantSplit/>
        </w:trPr>
        <w:tc>
          <w:tcPr>
            <w:tcW w:w="2828" w:type="dxa"/>
          </w:tcPr>
          <w:p w14:paraId="4EF2F824" w14:textId="77777777" w:rsidR="003E4C3B" w:rsidRDefault="003E4C3B" w:rsidP="005A0ED7">
            <w:pPr>
              <w:keepLines/>
            </w:pPr>
          </w:p>
        </w:tc>
        <w:tc>
          <w:tcPr>
            <w:tcW w:w="3864" w:type="dxa"/>
            <w:gridSpan w:val="4"/>
            <w:tcBorders>
              <w:bottom w:val="single" w:sz="4" w:space="0" w:color="auto"/>
            </w:tcBorders>
          </w:tcPr>
          <w:p w14:paraId="5A266F6B" w14:textId="77777777" w:rsidR="003E4C3B" w:rsidRDefault="003E4C3B" w:rsidP="005A0ED7">
            <w:pPr>
              <w:keepLines/>
              <w:jc w:val="center"/>
            </w:pPr>
            <w:r>
              <w:t xml:space="preserve">Price of Stock </w:t>
            </w:r>
            <w:proofErr w:type="spellStart"/>
            <w:r>
              <w:t>Six</w:t>
            </w:r>
            <w:proofErr w:type="spellEnd"/>
            <w:r>
              <w:t xml:space="preserve"> </w:t>
            </w:r>
            <w:proofErr w:type="spellStart"/>
            <w:r>
              <w:t>Months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Now</w:t>
            </w:r>
            <w:proofErr w:type="spellEnd"/>
          </w:p>
        </w:tc>
      </w:tr>
      <w:tr w:rsidR="003E4C3B" w14:paraId="69FD6930" w14:textId="77777777" w:rsidTr="005A0ED7">
        <w:trPr>
          <w:trHeight w:hRule="exact" w:val="280"/>
        </w:trPr>
        <w:tc>
          <w:tcPr>
            <w:tcW w:w="2828" w:type="dxa"/>
            <w:tcBorders>
              <w:bottom w:val="single" w:sz="4" w:space="0" w:color="auto"/>
            </w:tcBorders>
            <w:vAlign w:val="bottom"/>
          </w:tcPr>
          <w:p w14:paraId="38608CA2" w14:textId="77777777" w:rsidR="003E4C3B" w:rsidRDefault="003E4C3B" w:rsidP="005A0ED7">
            <w:pPr>
              <w:keepLines/>
              <w:jc w:val="right"/>
            </w:pPr>
            <w:r>
              <w:t xml:space="preserve">Stock </w:t>
            </w:r>
            <w:proofErr w:type="spellStart"/>
            <w:r>
              <w:t>price</w:t>
            </w:r>
            <w:proofErr w:type="spellEnd"/>
            <w:r>
              <w:t>:</w:t>
            </w:r>
          </w:p>
        </w:tc>
        <w:tc>
          <w:tcPr>
            <w:tcW w:w="876" w:type="dxa"/>
            <w:tcBorders>
              <w:top w:val="nil"/>
              <w:bottom w:val="single" w:sz="4" w:space="0" w:color="auto"/>
            </w:tcBorders>
            <w:vAlign w:val="bottom"/>
          </w:tcPr>
          <w:p w14:paraId="6AFFF87E" w14:textId="77777777" w:rsidR="003E4C3B" w:rsidRDefault="003E4C3B" w:rsidP="005A0ED7">
            <w:pPr>
              <w:keepLines/>
              <w:jc w:val="center"/>
            </w:pPr>
            <w:r>
              <w:t>$80</w:t>
            </w:r>
          </w:p>
        </w:tc>
        <w:tc>
          <w:tcPr>
            <w:tcW w:w="996" w:type="dxa"/>
            <w:tcBorders>
              <w:top w:val="nil"/>
              <w:bottom w:val="single" w:sz="4" w:space="0" w:color="auto"/>
            </w:tcBorders>
            <w:vAlign w:val="bottom"/>
          </w:tcPr>
          <w:p w14:paraId="78ECEB36" w14:textId="77777777" w:rsidR="003E4C3B" w:rsidRDefault="003E4C3B" w:rsidP="005A0ED7">
            <w:pPr>
              <w:keepLines/>
              <w:jc w:val="center"/>
            </w:pPr>
            <w:r>
              <w:t>$100</w:t>
            </w:r>
          </w:p>
        </w:tc>
        <w:tc>
          <w:tcPr>
            <w:tcW w:w="996" w:type="dxa"/>
            <w:tcBorders>
              <w:top w:val="nil"/>
              <w:bottom w:val="single" w:sz="4" w:space="0" w:color="auto"/>
            </w:tcBorders>
            <w:vAlign w:val="bottom"/>
          </w:tcPr>
          <w:p w14:paraId="3408771F" w14:textId="77777777" w:rsidR="003E4C3B" w:rsidRDefault="003E4C3B" w:rsidP="005A0ED7">
            <w:pPr>
              <w:keepLines/>
              <w:jc w:val="center"/>
            </w:pPr>
            <w:r>
              <w:t>$110</w:t>
            </w:r>
          </w:p>
        </w:tc>
        <w:tc>
          <w:tcPr>
            <w:tcW w:w="996" w:type="dxa"/>
            <w:tcBorders>
              <w:top w:val="nil"/>
              <w:bottom w:val="single" w:sz="4" w:space="0" w:color="auto"/>
            </w:tcBorders>
            <w:vAlign w:val="bottom"/>
          </w:tcPr>
          <w:p w14:paraId="43CEA785" w14:textId="77777777" w:rsidR="003E4C3B" w:rsidRDefault="003E4C3B" w:rsidP="005A0ED7">
            <w:pPr>
              <w:keepLines/>
              <w:jc w:val="center"/>
            </w:pPr>
            <w:r>
              <w:t>$120</w:t>
            </w:r>
          </w:p>
        </w:tc>
      </w:tr>
      <w:tr w:rsidR="003E4C3B" w14:paraId="3529B25A" w14:textId="77777777" w:rsidTr="005A0ED7">
        <w:trPr>
          <w:trHeight w:hRule="exact" w:val="280"/>
        </w:trPr>
        <w:tc>
          <w:tcPr>
            <w:tcW w:w="2828" w:type="dxa"/>
            <w:tcBorders>
              <w:top w:val="nil"/>
            </w:tcBorders>
            <w:vAlign w:val="bottom"/>
          </w:tcPr>
          <w:p w14:paraId="39B94867" w14:textId="77777777" w:rsidR="003E4C3B" w:rsidRDefault="003E4C3B" w:rsidP="005A0ED7">
            <w:pPr>
              <w:keepLines/>
            </w:pP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stocks</w:t>
            </w:r>
            <w:proofErr w:type="spellEnd"/>
            <w:r>
              <w:t xml:space="preserve"> (100 </w:t>
            </w:r>
            <w:proofErr w:type="spellStart"/>
            <w:r>
              <w:t>shares</w:t>
            </w:r>
            <w:proofErr w:type="spellEnd"/>
            <w:r>
              <w:t>)</w:t>
            </w:r>
          </w:p>
        </w:tc>
        <w:tc>
          <w:tcPr>
            <w:tcW w:w="876" w:type="dxa"/>
            <w:tcBorders>
              <w:top w:val="nil"/>
            </w:tcBorders>
            <w:vAlign w:val="bottom"/>
          </w:tcPr>
          <w:p w14:paraId="141B7BD3" w14:textId="77777777" w:rsidR="003E4C3B" w:rsidRDefault="003E4C3B" w:rsidP="005A0ED7">
            <w:pPr>
              <w:keepLines/>
              <w:tabs>
                <w:tab w:val="center" w:pos="574"/>
              </w:tabs>
              <w:jc w:val="center"/>
            </w:pPr>
            <w:r>
              <w:t>8,000</w:t>
            </w:r>
          </w:p>
        </w:tc>
        <w:tc>
          <w:tcPr>
            <w:tcW w:w="996" w:type="dxa"/>
            <w:tcBorders>
              <w:top w:val="nil"/>
            </w:tcBorders>
            <w:vAlign w:val="bottom"/>
          </w:tcPr>
          <w:p w14:paraId="7D6A1069" w14:textId="77777777" w:rsidR="003E4C3B" w:rsidRDefault="003E4C3B" w:rsidP="005A0ED7">
            <w:pPr>
              <w:keepLines/>
              <w:jc w:val="center"/>
            </w:pPr>
            <w:r>
              <w:t>10,000</w:t>
            </w:r>
          </w:p>
        </w:tc>
        <w:tc>
          <w:tcPr>
            <w:tcW w:w="996" w:type="dxa"/>
            <w:tcBorders>
              <w:top w:val="nil"/>
            </w:tcBorders>
            <w:vAlign w:val="bottom"/>
          </w:tcPr>
          <w:p w14:paraId="69048647" w14:textId="77777777" w:rsidR="003E4C3B" w:rsidRDefault="003E4C3B" w:rsidP="005A0ED7">
            <w:pPr>
              <w:keepLines/>
              <w:jc w:val="center"/>
            </w:pPr>
            <w:r>
              <w:t>11,000</w:t>
            </w:r>
          </w:p>
        </w:tc>
        <w:tc>
          <w:tcPr>
            <w:tcW w:w="996" w:type="dxa"/>
            <w:tcBorders>
              <w:top w:val="nil"/>
            </w:tcBorders>
            <w:vAlign w:val="bottom"/>
          </w:tcPr>
          <w:p w14:paraId="6DA02EA0" w14:textId="77777777" w:rsidR="003E4C3B" w:rsidRDefault="003E4C3B" w:rsidP="005A0ED7">
            <w:pPr>
              <w:keepLines/>
              <w:jc w:val="center"/>
            </w:pPr>
            <w:r>
              <w:t>12,000</w:t>
            </w:r>
          </w:p>
        </w:tc>
      </w:tr>
      <w:tr w:rsidR="003E4C3B" w14:paraId="53CA4A6E" w14:textId="77777777" w:rsidTr="005A0ED7">
        <w:tc>
          <w:tcPr>
            <w:tcW w:w="2828" w:type="dxa"/>
            <w:vAlign w:val="bottom"/>
          </w:tcPr>
          <w:p w14:paraId="1BABF4D9" w14:textId="77777777" w:rsidR="003E4C3B" w:rsidRDefault="003E4C3B" w:rsidP="005A0ED7">
            <w:pPr>
              <w:keepLines/>
            </w:pP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options</w:t>
            </w:r>
            <w:proofErr w:type="spellEnd"/>
            <w:r>
              <w:t xml:space="preserve"> (1,000 </w:t>
            </w:r>
            <w:proofErr w:type="spellStart"/>
            <w:r>
              <w:t>shares</w:t>
            </w:r>
            <w:proofErr w:type="spellEnd"/>
            <w:r>
              <w:t>)</w:t>
            </w:r>
          </w:p>
        </w:tc>
        <w:tc>
          <w:tcPr>
            <w:tcW w:w="876" w:type="dxa"/>
            <w:vAlign w:val="bottom"/>
          </w:tcPr>
          <w:p w14:paraId="2EDCED9E" w14:textId="77777777" w:rsidR="003E4C3B" w:rsidRDefault="003E4C3B" w:rsidP="005A0ED7">
            <w:pPr>
              <w:pStyle w:val="llb"/>
              <w:keepLines/>
              <w:tabs>
                <w:tab w:val="left" w:pos="484"/>
                <w:tab w:val="center" w:pos="574"/>
              </w:tabs>
            </w:pPr>
            <w:r>
              <w:tab/>
              <w:t>0</w:t>
            </w:r>
          </w:p>
        </w:tc>
        <w:tc>
          <w:tcPr>
            <w:tcW w:w="996" w:type="dxa"/>
            <w:vAlign w:val="bottom"/>
          </w:tcPr>
          <w:p w14:paraId="6C94967F" w14:textId="77777777" w:rsidR="003E4C3B" w:rsidRDefault="003E4C3B" w:rsidP="005A0ED7">
            <w:pPr>
              <w:pStyle w:val="llb"/>
              <w:keepLines/>
              <w:tabs>
                <w:tab w:val="left" w:pos="598"/>
              </w:tabs>
            </w:pPr>
            <w:r>
              <w:tab/>
              <w:t>0</w:t>
            </w:r>
          </w:p>
        </w:tc>
        <w:tc>
          <w:tcPr>
            <w:tcW w:w="996" w:type="dxa"/>
            <w:vAlign w:val="bottom"/>
          </w:tcPr>
          <w:p w14:paraId="1B5E66A6" w14:textId="77777777" w:rsidR="003E4C3B" w:rsidRDefault="003E4C3B" w:rsidP="005A0ED7">
            <w:pPr>
              <w:keepLines/>
              <w:jc w:val="center"/>
            </w:pPr>
            <w:r>
              <w:t>10,000</w:t>
            </w:r>
          </w:p>
        </w:tc>
        <w:tc>
          <w:tcPr>
            <w:tcW w:w="996" w:type="dxa"/>
            <w:vAlign w:val="bottom"/>
          </w:tcPr>
          <w:p w14:paraId="0F949FFC" w14:textId="77777777" w:rsidR="003E4C3B" w:rsidRDefault="003E4C3B" w:rsidP="005A0ED7">
            <w:pPr>
              <w:keepLines/>
              <w:jc w:val="center"/>
            </w:pPr>
            <w:r>
              <w:t>20,000</w:t>
            </w:r>
          </w:p>
        </w:tc>
      </w:tr>
      <w:tr w:rsidR="003E4C3B" w14:paraId="6195F4A8" w14:textId="77777777" w:rsidTr="005A0ED7">
        <w:tc>
          <w:tcPr>
            <w:tcW w:w="2828" w:type="dxa"/>
            <w:vAlign w:val="bottom"/>
          </w:tcPr>
          <w:p w14:paraId="12964D88" w14:textId="77777777" w:rsidR="003E4C3B" w:rsidRDefault="003E4C3B" w:rsidP="005A0ED7">
            <w:pPr>
              <w:keepLines/>
            </w:pPr>
            <w:proofErr w:type="spellStart"/>
            <w:r>
              <w:t>Bills</w:t>
            </w:r>
            <w:proofErr w:type="spellEnd"/>
            <w:r>
              <w:t xml:space="preserve"> + 100 </w:t>
            </w:r>
            <w:proofErr w:type="spellStart"/>
            <w:r>
              <w:t>options</w:t>
            </w:r>
            <w:proofErr w:type="spellEnd"/>
          </w:p>
        </w:tc>
        <w:tc>
          <w:tcPr>
            <w:tcW w:w="876" w:type="dxa"/>
            <w:vAlign w:val="bottom"/>
          </w:tcPr>
          <w:p w14:paraId="2B291FA4" w14:textId="77777777" w:rsidR="003E4C3B" w:rsidRDefault="003E4C3B" w:rsidP="005A0ED7">
            <w:pPr>
              <w:keepLines/>
              <w:tabs>
                <w:tab w:val="center" w:pos="574"/>
              </w:tabs>
              <w:jc w:val="center"/>
            </w:pPr>
            <w:r>
              <w:t>9,360</w:t>
            </w:r>
          </w:p>
        </w:tc>
        <w:tc>
          <w:tcPr>
            <w:tcW w:w="996" w:type="dxa"/>
            <w:vAlign w:val="bottom"/>
          </w:tcPr>
          <w:p w14:paraId="63AFAA1F" w14:textId="77777777" w:rsidR="003E4C3B" w:rsidRDefault="003E4C3B" w:rsidP="005A0ED7">
            <w:pPr>
              <w:pStyle w:val="llb"/>
              <w:keepLines/>
              <w:tabs>
                <w:tab w:val="left" w:pos="148"/>
              </w:tabs>
            </w:pPr>
            <w:r>
              <w:tab/>
              <w:t>9,360</w:t>
            </w:r>
          </w:p>
        </w:tc>
        <w:tc>
          <w:tcPr>
            <w:tcW w:w="996" w:type="dxa"/>
            <w:vAlign w:val="bottom"/>
          </w:tcPr>
          <w:p w14:paraId="651E5568" w14:textId="77777777" w:rsidR="003E4C3B" w:rsidRDefault="003E4C3B" w:rsidP="005A0ED7">
            <w:pPr>
              <w:keepLines/>
              <w:jc w:val="center"/>
            </w:pPr>
            <w:r>
              <w:t>10,360</w:t>
            </w:r>
          </w:p>
        </w:tc>
        <w:tc>
          <w:tcPr>
            <w:tcW w:w="996" w:type="dxa"/>
            <w:vAlign w:val="bottom"/>
          </w:tcPr>
          <w:p w14:paraId="57BF5112" w14:textId="77777777" w:rsidR="003E4C3B" w:rsidRDefault="003E4C3B" w:rsidP="005A0ED7">
            <w:pPr>
              <w:keepLines/>
              <w:jc w:val="center"/>
            </w:pPr>
            <w:r>
              <w:t>11,360</w:t>
            </w:r>
          </w:p>
        </w:tc>
      </w:tr>
    </w:tbl>
    <w:p w14:paraId="50D7B80F" w14:textId="77777777" w:rsidR="003E4C3B" w:rsidRDefault="003E4C3B" w:rsidP="003E4C3B">
      <w:pPr>
        <w:keepLines/>
        <w:ind w:left="907" w:hanging="547"/>
      </w:pPr>
      <w:r>
        <w:lastRenderedPageBreak/>
        <w:tab/>
        <w:t xml:space="preserve">In </w:t>
      </w:r>
      <w:proofErr w:type="spellStart"/>
      <w:r>
        <w:t>terms</w:t>
      </w:r>
      <w:proofErr w:type="spellEnd"/>
      <w:r>
        <w:t xml:space="preserve"> of </w:t>
      </w:r>
      <w:proofErr w:type="spellStart"/>
      <w:r>
        <w:t>rate</w:t>
      </w:r>
      <w:proofErr w:type="spellEnd"/>
      <w:r>
        <w:t xml:space="preserve"> of </w:t>
      </w:r>
      <w:proofErr w:type="spellStart"/>
      <w:r>
        <w:t>return</w:t>
      </w:r>
      <w:proofErr w:type="spellEnd"/>
      <w:r>
        <w:t xml:space="preserve">,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$10,000 </w:t>
      </w:r>
      <w:proofErr w:type="spellStart"/>
      <w:r>
        <w:t>investment</w:t>
      </w:r>
      <w:proofErr w:type="spellEnd"/>
      <w:r>
        <w:t xml:space="preserve">: </w:t>
      </w:r>
    </w:p>
    <w:tbl>
      <w:tblPr>
        <w:tblW w:w="0" w:type="auto"/>
        <w:tblInd w:w="10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A0" w:firstRow="1" w:lastRow="0" w:firstColumn="1" w:lastColumn="0" w:noHBand="0" w:noVBand="0"/>
      </w:tblPr>
      <w:tblGrid>
        <w:gridCol w:w="2828"/>
        <w:gridCol w:w="1008"/>
        <w:gridCol w:w="1008"/>
        <w:gridCol w:w="1008"/>
        <w:gridCol w:w="988"/>
        <w:gridCol w:w="20"/>
      </w:tblGrid>
      <w:tr w:rsidR="003E4C3B" w14:paraId="7625EDB7" w14:textId="77777777" w:rsidTr="005A0ED7">
        <w:trPr>
          <w:gridAfter w:val="1"/>
          <w:wAfter w:w="20" w:type="dxa"/>
          <w:cantSplit/>
        </w:trPr>
        <w:tc>
          <w:tcPr>
            <w:tcW w:w="2828" w:type="dxa"/>
          </w:tcPr>
          <w:p w14:paraId="7EBCE7EB" w14:textId="77777777" w:rsidR="003E4C3B" w:rsidRDefault="003E4C3B" w:rsidP="005A0ED7">
            <w:pPr>
              <w:keepLines/>
            </w:pPr>
          </w:p>
        </w:tc>
        <w:tc>
          <w:tcPr>
            <w:tcW w:w="4012" w:type="dxa"/>
            <w:gridSpan w:val="4"/>
            <w:tcBorders>
              <w:bottom w:val="single" w:sz="4" w:space="0" w:color="auto"/>
            </w:tcBorders>
          </w:tcPr>
          <w:p w14:paraId="301A25B9" w14:textId="77777777" w:rsidR="003E4C3B" w:rsidRDefault="003E4C3B" w:rsidP="005A0ED7">
            <w:pPr>
              <w:keepLines/>
              <w:jc w:val="center"/>
            </w:pPr>
            <w:r>
              <w:t xml:space="preserve">Price of Stock </w:t>
            </w:r>
            <w:proofErr w:type="spellStart"/>
            <w:r>
              <w:t>Six</w:t>
            </w:r>
            <w:proofErr w:type="spellEnd"/>
            <w:r>
              <w:t xml:space="preserve"> </w:t>
            </w:r>
            <w:proofErr w:type="spellStart"/>
            <w:r>
              <w:t>Months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Now</w:t>
            </w:r>
            <w:proofErr w:type="spellEnd"/>
          </w:p>
        </w:tc>
      </w:tr>
      <w:tr w:rsidR="003E4C3B" w14:paraId="7CE77F63" w14:textId="77777777" w:rsidTr="005A0ED7">
        <w:trPr>
          <w:trHeight w:hRule="exact" w:val="280"/>
        </w:trPr>
        <w:tc>
          <w:tcPr>
            <w:tcW w:w="2828" w:type="dxa"/>
            <w:tcBorders>
              <w:bottom w:val="single" w:sz="4" w:space="0" w:color="auto"/>
            </w:tcBorders>
          </w:tcPr>
          <w:p w14:paraId="281D7892" w14:textId="77777777" w:rsidR="003E4C3B" w:rsidRDefault="003E4C3B" w:rsidP="005A0ED7">
            <w:pPr>
              <w:keepLines/>
              <w:jc w:val="right"/>
            </w:pPr>
            <w:r>
              <w:t xml:space="preserve">Stock </w:t>
            </w:r>
            <w:proofErr w:type="spellStart"/>
            <w:r>
              <w:t>price</w:t>
            </w:r>
            <w:proofErr w:type="spellEnd"/>
            <w:r>
              <w:t>:</w:t>
            </w:r>
          </w:p>
        </w:tc>
        <w:tc>
          <w:tcPr>
            <w:tcW w:w="1008" w:type="dxa"/>
            <w:tcBorders>
              <w:top w:val="nil"/>
              <w:bottom w:val="single" w:sz="4" w:space="0" w:color="auto"/>
            </w:tcBorders>
            <w:vAlign w:val="bottom"/>
          </w:tcPr>
          <w:p w14:paraId="0DA752E2" w14:textId="77777777" w:rsidR="003E4C3B" w:rsidRDefault="003E4C3B" w:rsidP="005A0ED7">
            <w:pPr>
              <w:keepLines/>
              <w:jc w:val="center"/>
            </w:pPr>
            <w:r>
              <w:t>$80</w:t>
            </w:r>
          </w:p>
        </w:tc>
        <w:tc>
          <w:tcPr>
            <w:tcW w:w="1008" w:type="dxa"/>
            <w:tcBorders>
              <w:top w:val="nil"/>
              <w:bottom w:val="single" w:sz="4" w:space="0" w:color="auto"/>
            </w:tcBorders>
            <w:vAlign w:val="bottom"/>
          </w:tcPr>
          <w:p w14:paraId="67235368" w14:textId="77777777" w:rsidR="003E4C3B" w:rsidRDefault="003E4C3B" w:rsidP="005A0ED7">
            <w:pPr>
              <w:keepLines/>
              <w:jc w:val="center"/>
            </w:pPr>
            <w:r>
              <w:t>$100</w:t>
            </w:r>
          </w:p>
        </w:tc>
        <w:tc>
          <w:tcPr>
            <w:tcW w:w="1008" w:type="dxa"/>
            <w:tcBorders>
              <w:top w:val="nil"/>
              <w:bottom w:val="single" w:sz="4" w:space="0" w:color="auto"/>
            </w:tcBorders>
            <w:vAlign w:val="bottom"/>
          </w:tcPr>
          <w:p w14:paraId="5143BC89" w14:textId="77777777" w:rsidR="003E4C3B" w:rsidRDefault="003E4C3B" w:rsidP="005A0ED7">
            <w:pPr>
              <w:keepLines/>
              <w:jc w:val="center"/>
            </w:pPr>
            <w:r>
              <w:t>$110</w:t>
            </w:r>
          </w:p>
        </w:tc>
        <w:tc>
          <w:tcPr>
            <w:tcW w:w="1008" w:type="dxa"/>
            <w:gridSpan w:val="2"/>
            <w:tcBorders>
              <w:top w:val="nil"/>
              <w:bottom w:val="single" w:sz="4" w:space="0" w:color="auto"/>
            </w:tcBorders>
            <w:vAlign w:val="bottom"/>
          </w:tcPr>
          <w:p w14:paraId="2EA4A1FF" w14:textId="77777777" w:rsidR="003E4C3B" w:rsidRDefault="003E4C3B" w:rsidP="005A0ED7">
            <w:pPr>
              <w:keepLines/>
              <w:jc w:val="center"/>
            </w:pPr>
            <w:r>
              <w:t>$120</w:t>
            </w:r>
          </w:p>
        </w:tc>
      </w:tr>
      <w:tr w:rsidR="003E4C3B" w14:paraId="63C98ADC" w14:textId="77777777" w:rsidTr="005A0ED7">
        <w:trPr>
          <w:trHeight w:hRule="exact" w:val="280"/>
        </w:trPr>
        <w:tc>
          <w:tcPr>
            <w:tcW w:w="2828" w:type="dxa"/>
            <w:tcBorders>
              <w:top w:val="nil"/>
            </w:tcBorders>
            <w:vAlign w:val="bottom"/>
          </w:tcPr>
          <w:p w14:paraId="580EEB4E" w14:textId="77777777" w:rsidR="003E4C3B" w:rsidRDefault="003E4C3B" w:rsidP="005A0ED7">
            <w:pPr>
              <w:keepLines/>
            </w:pP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stocks</w:t>
            </w:r>
            <w:proofErr w:type="spellEnd"/>
            <w:r>
              <w:t xml:space="preserve"> (100 </w:t>
            </w:r>
            <w:proofErr w:type="spellStart"/>
            <w:r>
              <w:t>shares</w:t>
            </w:r>
            <w:proofErr w:type="spellEnd"/>
            <w:r>
              <w:t>)</w:t>
            </w:r>
          </w:p>
        </w:tc>
        <w:tc>
          <w:tcPr>
            <w:tcW w:w="1008" w:type="dxa"/>
            <w:tcBorders>
              <w:top w:val="nil"/>
            </w:tcBorders>
            <w:vAlign w:val="bottom"/>
          </w:tcPr>
          <w:p w14:paraId="4F65F05E" w14:textId="77777777" w:rsidR="003E4C3B" w:rsidRDefault="003E4C3B" w:rsidP="005A0ED7">
            <w:pPr>
              <w:keepLines/>
              <w:ind w:right="144"/>
              <w:jc w:val="right"/>
            </w:pPr>
            <w:r>
              <w:t>-20%</w:t>
            </w:r>
          </w:p>
        </w:tc>
        <w:tc>
          <w:tcPr>
            <w:tcW w:w="1008" w:type="dxa"/>
            <w:tcBorders>
              <w:top w:val="nil"/>
            </w:tcBorders>
            <w:vAlign w:val="bottom"/>
          </w:tcPr>
          <w:p w14:paraId="14C3289B" w14:textId="77777777" w:rsidR="003E4C3B" w:rsidRDefault="003E4C3B" w:rsidP="005A0ED7">
            <w:pPr>
              <w:keepLines/>
              <w:ind w:right="144"/>
              <w:jc w:val="right"/>
            </w:pPr>
            <w:r>
              <w:t>0%</w:t>
            </w:r>
          </w:p>
        </w:tc>
        <w:tc>
          <w:tcPr>
            <w:tcW w:w="1008" w:type="dxa"/>
            <w:tcBorders>
              <w:top w:val="nil"/>
            </w:tcBorders>
            <w:vAlign w:val="bottom"/>
          </w:tcPr>
          <w:p w14:paraId="1DF98FB6" w14:textId="77777777" w:rsidR="003E4C3B" w:rsidRDefault="003E4C3B" w:rsidP="005A0ED7">
            <w:pPr>
              <w:keepLines/>
              <w:ind w:right="144"/>
              <w:jc w:val="right"/>
            </w:pPr>
            <w:r>
              <w:t>10%</w:t>
            </w:r>
          </w:p>
        </w:tc>
        <w:tc>
          <w:tcPr>
            <w:tcW w:w="1008" w:type="dxa"/>
            <w:gridSpan w:val="2"/>
            <w:tcBorders>
              <w:top w:val="nil"/>
            </w:tcBorders>
            <w:vAlign w:val="bottom"/>
          </w:tcPr>
          <w:p w14:paraId="0A0B04F3" w14:textId="77777777" w:rsidR="003E4C3B" w:rsidRDefault="003E4C3B" w:rsidP="005A0ED7">
            <w:pPr>
              <w:keepLines/>
              <w:ind w:right="144"/>
              <w:jc w:val="right"/>
            </w:pPr>
            <w:r>
              <w:t>20%</w:t>
            </w:r>
          </w:p>
        </w:tc>
      </w:tr>
      <w:tr w:rsidR="003E4C3B" w14:paraId="7ABF05E2" w14:textId="77777777" w:rsidTr="005A0ED7">
        <w:tc>
          <w:tcPr>
            <w:tcW w:w="2828" w:type="dxa"/>
          </w:tcPr>
          <w:p w14:paraId="45E0F6AF" w14:textId="77777777" w:rsidR="003E4C3B" w:rsidRDefault="003E4C3B" w:rsidP="005A0ED7">
            <w:pPr>
              <w:keepLines/>
            </w:pP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options</w:t>
            </w:r>
            <w:proofErr w:type="spellEnd"/>
            <w:r>
              <w:t xml:space="preserve"> (1,000 </w:t>
            </w:r>
            <w:proofErr w:type="spellStart"/>
            <w:r>
              <w:t>shares</w:t>
            </w:r>
            <w:proofErr w:type="spellEnd"/>
            <w:r>
              <w:t>)</w:t>
            </w:r>
          </w:p>
        </w:tc>
        <w:tc>
          <w:tcPr>
            <w:tcW w:w="1008" w:type="dxa"/>
          </w:tcPr>
          <w:p w14:paraId="62646C77" w14:textId="77777777" w:rsidR="003E4C3B" w:rsidRDefault="003E4C3B" w:rsidP="005A0ED7">
            <w:pPr>
              <w:pStyle w:val="llb"/>
              <w:keepLines/>
              <w:ind w:right="144"/>
              <w:jc w:val="right"/>
            </w:pPr>
            <w:r>
              <w:t>-100%</w:t>
            </w:r>
          </w:p>
        </w:tc>
        <w:tc>
          <w:tcPr>
            <w:tcW w:w="1008" w:type="dxa"/>
          </w:tcPr>
          <w:p w14:paraId="41A209B7" w14:textId="77777777" w:rsidR="003E4C3B" w:rsidRDefault="003E4C3B" w:rsidP="005A0ED7">
            <w:pPr>
              <w:pStyle w:val="llb"/>
              <w:keepLines/>
              <w:ind w:right="144"/>
              <w:jc w:val="right"/>
            </w:pPr>
            <w:r>
              <w:t>-100%</w:t>
            </w:r>
          </w:p>
        </w:tc>
        <w:tc>
          <w:tcPr>
            <w:tcW w:w="1008" w:type="dxa"/>
          </w:tcPr>
          <w:p w14:paraId="005B8E52" w14:textId="77777777" w:rsidR="003E4C3B" w:rsidRDefault="003E4C3B" w:rsidP="005A0ED7">
            <w:pPr>
              <w:keepLines/>
              <w:ind w:right="144"/>
              <w:jc w:val="right"/>
            </w:pPr>
            <w:r>
              <w:t>0%</w:t>
            </w:r>
          </w:p>
        </w:tc>
        <w:tc>
          <w:tcPr>
            <w:tcW w:w="1008" w:type="dxa"/>
            <w:gridSpan w:val="2"/>
          </w:tcPr>
          <w:p w14:paraId="536F9549" w14:textId="77777777" w:rsidR="003E4C3B" w:rsidRDefault="003E4C3B" w:rsidP="005A0ED7">
            <w:pPr>
              <w:keepLines/>
              <w:ind w:right="144"/>
              <w:jc w:val="right"/>
            </w:pPr>
            <w:r>
              <w:t>100%</w:t>
            </w:r>
          </w:p>
        </w:tc>
      </w:tr>
      <w:tr w:rsidR="003E4C3B" w14:paraId="5DE588D0" w14:textId="77777777" w:rsidTr="005A0ED7">
        <w:tc>
          <w:tcPr>
            <w:tcW w:w="2828" w:type="dxa"/>
          </w:tcPr>
          <w:p w14:paraId="0D519AB4" w14:textId="77777777" w:rsidR="003E4C3B" w:rsidRDefault="003E4C3B" w:rsidP="005A0ED7">
            <w:pPr>
              <w:keepLines/>
            </w:pPr>
            <w:proofErr w:type="spellStart"/>
            <w:r>
              <w:t>Bills</w:t>
            </w:r>
            <w:proofErr w:type="spellEnd"/>
            <w:r>
              <w:t xml:space="preserve"> + 100 </w:t>
            </w:r>
            <w:proofErr w:type="spellStart"/>
            <w:r>
              <w:t>options</w:t>
            </w:r>
            <w:proofErr w:type="spellEnd"/>
          </w:p>
        </w:tc>
        <w:tc>
          <w:tcPr>
            <w:tcW w:w="1008" w:type="dxa"/>
          </w:tcPr>
          <w:p w14:paraId="0EA89893" w14:textId="77777777" w:rsidR="003E4C3B" w:rsidRDefault="003E4C3B" w:rsidP="005A0ED7">
            <w:pPr>
              <w:keepLines/>
              <w:ind w:right="144"/>
              <w:jc w:val="right"/>
            </w:pPr>
            <w:r>
              <w:t>-6.4%</w:t>
            </w:r>
          </w:p>
        </w:tc>
        <w:tc>
          <w:tcPr>
            <w:tcW w:w="1008" w:type="dxa"/>
          </w:tcPr>
          <w:p w14:paraId="74F2072E" w14:textId="77777777" w:rsidR="003E4C3B" w:rsidRDefault="003E4C3B" w:rsidP="005A0ED7">
            <w:pPr>
              <w:pStyle w:val="llb"/>
              <w:keepLines/>
              <w:ind w:right="144"/>
              <w:jc w:val="right"/>
            </w:pPr>
            <w:r>
              <w:t>-6.4%</w:t>
            </w:r>
          </w:p>
        </w:tc>
        <w:tc>
          <w:tcPr>
            <w:tcW w:w="1008" w:type="dxa"/>
          </w:tcPr>
          <w:p w14:paraId="040A705E" w14:textId="77777777" w:rsidR="003E4C3B" w:rsidRDefault="003E4C3B" w:rsidP="005A0ED7">
            <w:pPr>
              <w:keepLines/>
              <w:ind w:right="144"/>
              <w:jc w:val="right"/>
            </w:pPr>
            <w:r>
              <w:t>3.6%</w:t>
            </w:r>
          </w:p>
        </w:tc>
        <w:tc>
          <w:tcPr>
            <w:tcW w:w="1008" w:type="dxa"/>
            <w:gridSpan w:val="2"/>
          </w:tcPr>
          <w:p w14:paraId="1F8574FB" w14:textId="77777777" w:rsidR="003E4C3B" w:rsidRDefault="003E4C3B" w:rsidP="005A0ED7">
            <w:pPr>
              <w:keepLines/>
              <w:ind w:right="144"/>
              <w:jc w:val="right"/>
            </w:pPr>
            <w:r>
              <w:t>13.6%</w:t>
            </w:r>
          </w:p>
        </w:tc>
      </w:tr>
    </w:tbl>
    <w:p w14:paraId="49BE8647" w14:textId="77777777" w:rsidR="003E4C3B" w:rsidRDefault="003E4C3B" w:rsidP="003E4C3B">
      <w:pPr>
        <w:keepLines/>
        <w:ind w:left="360"/>
      </w:pPr>
    </w:p>
    <w:p w14:paraId="2D322F28" w14:textId="77777777" w:rsidR="003E4C3B" w:rsidRDefault="003E4C3B" w:rsidP="003E4C3B">
      <w:pPr>
        <w:keepLines/>
        <w:ind w:left="360"/>
      </w:pPr>
    </w:p>
    <w:p w14:paraId="59227C60" w14:textId="7947D171" w:rsidR="0043610C" w:rsidRPr="002F7582" w:rsidRDefault="003E4C3B" w:rsidP="003E4C3B">
      <w:pPr>
        <w:rPr>
          <w:b/>
          <w:lang w:val="en-GB"/>
        </w:rPr>
      </w:pPr>
      <w:r>
        <w:tab/>
      </w:r>
      <w:r>
        <w:tab/>
      </w:r>
      <w:r w:rsidR="001C37EE">
        <w:rPr>
          <w:noProof/>
        </w:rPr>
        <w:object w:dxaOrig="6740" w:dyaOrig="3720" w14:anchorId="578742CB">
          <v:shape id="_x0000_i1025" type="#_x0000_t75" alt="" style="width:337pt;height:186.15pt;mso-width-percent:0;mso-height-percent:0;mso-width-percent:0;mso-height-percent:0" o:ole="">
            <v:imagedata r:id="rId12" o:title=""/>
          </v:shape>
          <o:OLEObject Type="Embed" ProgID="Word.Picture.8" ShapeID="_x0000_i1025" DrawAspect="Content" ObjectID="_1734523924" r:id="rId13"/>
        </w:object>
      </w:r>
    </w:p>
    <w:sectPr w:rsidR="0043610C" w:rsidRPr="002F7582" w:rsidSect="00ED0128">
      <w:footerReference w:type="even" r:id="rId14"/>
      <w:footerReference w:type="default" r:id="rId15"/>
      <w:pgSz w:w="11906" w:h="16838"/>
      <w:pgMar w:top="567" w:right="1418" w:bottom="45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B2029" w14:textId="77777777" w:rsidR="001C37EE" w:rsidRDefault="001C37EE">
      <w:r>
        <w:separator/>
      </w:r>
    </w:p>
  </w:endnote>
  <w:endnote w:type="continuationSeparator" w:id="0">
    <w:p w14:paraId="4BF5FD42" w14:textId="77777777" w:rsidR="001C37EE" w:rsidRDefault="001C3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1F320" w14:textId="77777777" w:rsidR="00E9169A" w:rsidRDefault="00E9169A" w:rsidP="00D44AA1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6BF91453" w14:textId="77777777" w:rsidR="00E9169A" w:rsidRDefault="00E9169A" w:rsidP="00D44AA1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9FF16" w14:textId="77777777" w:rsidR="00E9169A" w:rsidRDefault="00E9169A" w:rsidP="00D44AA1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1F1C17">
      <w:rPr>
        <w:rStyle w:val="Oldalszm"/>
        <w:noProof/>
      </w:rPr>
      <w:t>3</w:t>
    </w:r>
    <w:r>
      <w:rPr>
        <w:rStyle w:val="Oldalszm"/>
      </w:rPr>
      <w:fldChar w:fldCharType="end"/>
    </w:r>
  </w:p>
  <w:p w14:paraId="2DBBC78F" w14:textId="77777777" w:rsidR="00E9169A" w:rsidRDefault="00E9169A" w:rsidP="00D44AA1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FDFCD" w14:textId="77777777" w:rsidR="001C37EE" w:rsidRDefault="001C37EE">
      <w:r>
        <w:separator/>
      </w:r>
    </w:p>
  </w:footnote>
  <w:footnote w:type="continuationSeparator" w:id="0">
    <w:p w14:paraId="0DCDC47E" w14:textId="77777777" w:rsidR="001C37EE" w:rsidRDefault="001C37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3CCB"/>
    <w:multiLevelType w:val="hybridMultilevel"/>
    <w:tmpl w:val="07129626"/>
    <w:lvl w:ilvl="0" w:tplc="B97077DE">
      <w:start w:val="1"/>
      <w:numFmt w:val="decimal"/>
      <w:pStyle w:val="StlusCmsor1Kzprezrt"/>
      <w:lvlText w:val="%1."/>
      <w:lvlJc w:val="left"/>
      <w:pPr>
        <w:tabs>
          <w:tab w:val="num" w:pos="570"/>
        </w:tabs>
        <w:ind w:left="570" w:hanging="570"/>
      </w:pPr>
      <w:rPr>
        <w:rFonts w:ascii="Times New Roman" w:hAnsi="Times New Roman" w:hint="default"/>
        <w:b w:val="0"/>
        <w:i w:val="0"/>
        <w:sz w:val="32"/>
        <w:szCs w:val="32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D68AB2"/>
    <w:multiLevelType w:val="hybridMultilevel"/>
    <w:tmpl w:val="173EF948"/>
    <w:lvl w:ilvl="0" w:tplc="CA328C4E">
      <w:start w:val="49"/>
      <w:numFmt w:val="decimal"/>
      <w:lvlText w:val="%1."/>
      <w:lvlJc w:val="left"/>
      <w:rPr>
        <w:sz w:val="24"/>
        <w:szCs w:val="24"/>
        <w:vertAlign w:val="baseline"/>
      </w:rPr>
    </w:lvl>
    <w:lvl w:ilvl="1" w:tplc="8938A4A6">
      <w:numFmt w:val="decimal"/>
      <w:lvlText w:val=""/>
      <w:lvlJc w:val="left"/>
    </w:lvl>
    <w:lvl w:ilvl="2" w:tplc="17C4FCAA">
      <w:numFmt w:val="decimal"/>
      <w:lvlText w:val=""/>
      <w:lvlJc w:val="left"/>
    </w:lvl>
    <w:lvl w:ilvl="3" w:tplc="C9F4401A">
      <w:numFmt w:val="decimal"/>
      <w:lvlText w:val=""/>
      <w:lvlJc w:val="left"/>
    </w:lvl>
    <w:lvl w:ilvl="4" w:tplc="75D62C5C">
      <w:numFmt w:val="decimal"/>
      <w:lvlText w:val=""/>
      <w:lvlJc w:val="left"/>
    </w:lvl>
    <w:lvl w:ilvl="5" w:tplc="109ED2F2">
      <w:numFmt w:val="decimal"/>
      <w:lvlText w:val=""/>
      <w:lvlJc w:val="left"/>
    </w:lvl>
    <w:lvl w:ilvl="6" w:tplc="2B0CE792">
      <w:numFmt w:val="decimal"/>
      <w:lvlText w:val=""/>
      <w:lvlJc w:val="left"/>
    </w:lvl>
    <w:lvl w:ilvl="7" w:tplc="4DAAC252">
      <w:numFmt w:val="decimal"/>
      <w:lvlText w:val=""/>
      <w:lvlJc w:val="left"/>
    </w:lvl>
    <w:lvl w:ilvl="8" w:tplc="4438952C">
      <w:numFmt w:val="decimal"/>
      <w:lvlText w:val=""/>
      <w:lvlJc w:val="left"/>
    </w:lvl>
  </w:abstractNum>
  <w:abstractNum w:abstractNumId="2" w15:restartNumberingAfterBreak="0">
    <w:nsid w:val="0CBE5BE9"/>
    <w:multiLevelType w:val="hybridMultilevel"/>
    <w:tmpl w:val="FDC8870E"/>
    <w:lvl w:ilvl="0" w:tplc="A49A4A34">
      <w:start w:val="1"/>
      <w:numFmt w:val="upperLetter"/>
      <w:lvlText w:val="%1."/>
      <w:lvlJc w:val="left"/>
    </w:lvl>
    <w:lvl w:ilvl="1" w:tplc="0F101414">
      <w:numFmt w:val="decimal"/>
      <w:lvlText w:val=""/>
      <w:lvlJc w:val="left"/>
    </w:lvl>
    <w:lvl w:ilvl="2" w:tplc="98987A8C">
      <w:numFmt w:val="decimal"/>
      <w:lvlText w:val=""/>
      <w:lvlJc w:val="left"/>
    </w:lvl>
    <w:lvl w:ilvl="3" w:tplc="E306E278">
      <w:numFmt w:val="decimal"/>
      <w:lvlText w:val=""/>
      <w:lvlJc w:val="left"/>
    </w:lvl>
    <w:lvl w:ilvl="4" w:tplc="D1681BF4">
      <w:numFmt w:val="decimal"/>
      <w:lvlText w:val=""/>
      <w:lvlJc w:val="left"/>
    </w:lvl>
    <w:lvl w:ilvl="5" w:tplc="BA26E8EC">
      <w:numFmt w:val="decimal"/>
      <w:lvlText w:val=""/>
      <w:lvlJc w:val="left"/>
    </w:lvl>
    <w:lvl w:ilvl="6" w:tplc="56C0963E">
      <w:numFmt w:val="decimal"/>
      <w:lvlText w:val=""/>
      <w:lvlJc w:val="left"/>
    </w:lvl>
    <w:lvl w:ilvl="7" w:tplc="3DEC0ECA">
      <w:numFmt w:val="decimal"/>
      <w:lvlText w:val=""/>
      <w:lvlJc w:val="left"/>
    </w:lvl>
    <w:lvl w:ilvl="8" w:tplc="D50015EC">
      <w:numFmt w:val="decimal"/>
      <w:lvlText w:val=""/>
      <w:lvlJc w:val="left"/>
    </w:lvl>
  </w:abstractNum>
  <w:abstractNum w:abstractNumId="3" w15:restartNumberingAfterBreak="0">
    <w:nsid w:val="0D7617DB"/>
    <w:multiLevelType w:val="hybridMultilevel"/>
    <w:tmpl w:val="B246A006"/>
    <w:lvl w:ilvl="0" w:tplc="040E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7FF684A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E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0A0A65"/>
    <w:multiLevelType w:val="hybridMultilevel"/>
    <w:tmpl w:val="0DF4A52A"/>
    <w:lvl w:ilvl="0" w:tplc="040E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0B3A27"/>
    <w:multiLevelType w:val="hybridMultilevel"/>
    <w:tmpl w:val="2E643BBC"/>
    <w:lvl w:ilvl="0" w:tplc="040E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23D5F2"/>
    <w:multiLevelType w:val="hybridMultilevel"/>
    <w:tmpl w:val="EB9A22C2"/>
    <w:lvl w:ilvl="0" w:tplc="F244AA28">
      <w:start w:val="1"/>
      <w:numFmt w:val="upperLetter"/>
      <w:lvlText w:val="%1."/>
      <w:lvlJc w:val="left"/>
    </w:lvl>
    <w:lvl w:ilvl="1" w:tplc="3F8EA4EC">
      <w:numFmt w:val="decimal"/>
      <w:lvlText w:val=""/>
      <w:lvlJc w:val="left"/>
    </w:lvl>
    <w:lvl w:ilvl="2" w:tplc="A574019A">
      <w:numFmt w:val="decimal"/>
      <w:lvlText w:val=""/>
      <w:lvlJc w:val="left"/>
    </w:lvl>
    <w:lvl w:ilvl="3" w:tplc="C3EE3678">
      <w:numFmt w:val="decimal"/>
      <w:lvlText w:val=""/>
      <w:lvlJc w:val="left"/>
    </w:lvl>
    <w:lvl w:ilvl="4" w:tplc="E320DABC">
      <w:numFmt w:val="decimal"/>
      <w:lvlText w:val=""/>
      <w:lvlJc w:val="left"/>
    </w:lvl>
    <w:lvl w:ilvl="5" w:tplc="DFC8A920">
      <w:numFmt w:val="decimal"/>
      <w:lvlText w:val=""/>
      <w:lvlJc w:val="left"/>
    </w:lvl>
    <w:lvl w:ilvl="6" w:tplc="DD8E49AE">
      <w:numFmt w:val="decimal"/>
      <w:lvlText w:val=""/>
      <w:lvlJc w:val="left"/>
    </w:lvl>
    <w:lvl w:ilvl="7" w:tplc="1D20AD5A">
      <w:numFmt w:val="decimal"/>
      <w:lvlText w:val=""/>
      <w:lvlJc w:val="left"/>
    </w:lvl>
    <w:lvl w:ilvl="8" w:tplc="FE56D63E">
      <w:numFmt w:val="decimal"/>
      <w:lvlText w:val=""/>
      <w:lvlJc w:val="left"/>
    </w:lvl>
  </w:abstractNum>
  <w:abstractNum w:abstractNumId="7" w15:restartNumberingAfterBreak="0">
    <w:nsid w:val="249D49A1"/>
    <w:multiLevelType w:val="hybridMultilevel"/>
    <w:tmpl w:val="45AA10CA"/>
    <w:lvl w:ilvl="0" w:tplc="7166BA5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4E60401"/>
    <w:multiLevelType w:val="hybridMultilevel"/>
    <w:tmpl w:val="C2F00C90"/>
    <w:lvl w:ilvl="0" w:tplc="5EBCE9B6">
      <w:start w:val="1"/>
      <w:numFmt w:val="upperLetter"/>
      <w:lvlText w:val="%1."/>
      <w:lvlJc w:val="left"/>
    </w:lvl>
    <w:lvl w:ilvl="1" w:tplc="88AA677E">
      <w:numFmt w:val="decimal"/>
      <w:lvlText w:val=""/>
      <w:lvlJc w:val="left"/>
    </w:lvl>
    <w:lvl w:ilvl="2" w:tplc="E604E894">
      <w:numFmt w:val="decimal"/>
      <w:lvlText w:val=""/>
      <w:lvlJc w:val="left"/>
    </w:lvl>
    <w:lvl w:ilvl="3" w:tplc="3092C3D6">
      <w:numFmt w:val="decimal"/>
      <w:lvlText w:val=""/>
      <w:lvlJc w:val="left"/>
    </w:lvl>
    <w:lvl w:ilvl="4" w:tplc="7E10D228">
      <w:numFmt w:val="decimal"/>
      <w:lvlText w:val=""/>
      <w:lvlJc w:val="left"/>
    </w:lvl>
    <w:lvl w:ilvl="5" w:tplc="F426063C">
      <w:numFmt w:val="decimal"/>
      <w:lvlText w:val=""/>
      <w:lvlJc w:val="left"/>
    </w:lvl>
    <w:lvl w:ilvl="6" w:tplc="66D8D1EA">
      <w:numFmt w:val="decimal"/>
      <w:lvlText w:val=""/>
      <w:lvlJc w:val="left"/>
    </w:lvl>
    <w:lvl w:ilvl="7" w:tplc="9372F7AA">
      <w:numFmt w:val="decimal"/>
      <w:lvlText w:val=""/>
      <w:lvlJc w:val="left"/>
    </w:lvl>
    <w:lvl w:ilvl="8" w:tplc="D34C9EFC">
      <w:numFmt w:val="decimal"/>
      <w:lvlText w:val=""/>
      <w:lvlJc w:val="left"/>
    </w:lvl>
  </w:abstractNum>
  <w:abstractNum w:abstractNumId="9" w15:restartNumberingAfterBreak="0">
    <w:nsid w:val="31F65BBF"/>
    <w:multiLevelType w:val="hybridMultilevel"/>
    <w:tmpl w:val="E37CBF96"/>
    <w:lvl w:ilvl="0" w:tplc="040E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38A5D054"/>
    <w:multiLevelType w:val="hybridMultilevel"/>
    <w:tmpl w:val="8B2A43F0"/>
    <w:lvl w:ilvl="0" w:tplc="D0FCEBB0">
      <w:start w:val="1"/>
      <w:numFmt w:val="upperLetter"/>
      <w:lvlText w:val="%1."/>
      <w:lvlJc w:val="left"/>
    </w:lvl>
    <w:lvl w:ilvl="1" w:tplc="500C6308">
      <w:numFmt w:val="decimal"/>
      <w:lvlText w:val=""/>
      <w:lvlJc w:val="left"/>
    </w:lvl>
    <w:lvl w:ilvl="2" w:tplc="C43A9B2E">
      <w:numFmt w:val="decimal"/>
      <w:lvlText w:val=""/>
      <w:lvlJc w:val="left"/>
    </w:lvl>
    <w:lvl w:ilvl="3" w:tplc="A6709E8C">
      <w:numFmt w:val="decimal"/>
      <w:lvlText w:val=""/>
      <w:lvlJc w:val="left"/>
    </w:lvl>
    <w:lvl w:ilvl="4" w:tplc="DDEA0152">
      <w:numFmt w:val="decimal"/>
      <w:lvlText w:val=""/>
      <w:lvlJc w:val="left"/>
    </w:lvl>
    <w:lvl w:ilvl="5" w:tplc="EC5AEADA">
      <w:numFmt w:val="decimal"/>
      <w:lvlText w:val=""/>
      <w:lvlJc w:val="left"/>
    </w:lvl>
    <w:lvl w:ilvl="6" w:tplc="4920DFE8">
      <w:numFmt w:val="decimal"/>
      <w:lvlText w:val=""/>
      <w:lvlJc w:val="left"/>
    </w:lvl>
    <w:lvl w:ilvl="7" w:tplc="82683682">
      <w:numFmt w:val="decimal"/>
      <w:lvlText w:val=""/>
      <w:lvlJc w:val="left"/>
    </w:lvl>
    <w:lvl w:ilvl="8" w:tplc="92323264">
      <w:numFmt w:val="decimal"/>
      <w:lvlText w:val=""/>
      <w:lvlJc w:val="left"/>
    </w:lvl>
  </w:abstractNum>
  <w:abstractNum w:abstractNumId="11" w15:restartNumberingAfterBreak="0">
    <w:nsid w:val="3A966CD0"/>
    <w:multiLevelType w:val="hybridMultilevel"/>
    <w:tmpl w:val="6440846E"/>
    <w:lvl w:ilvl="0" w:tplc="F3547780">
      <w:start w:val="1"/>
      <w:numFmt w:val="upperLetter"/>
      <w:lvlText w:val="%1."/>
      <w:lvlJc w:val="left"/>
    </w:lvl>
    <w:lvl w:ilvl="1" w:tplc="0ACA4BA6">
      <w:numFmt w:val="decimal"/>
      <w:lvlText w:val=""/>
      <w:lvlJc w:val="left"/>
    </w:lvl>
    <w:lvl w:ilvl="2" w:tplc="88B291EE">
      <w:numFmt w:val="decimal"/>
      <w:lvlText w:val=""/>
      <w:lvlJc w:val="left"/>
    </w:lvl>
    <w:lvl w:ilvl="3" w:tplc="F5543248">
      <w:numFmt w:val="decimal"/>
      <w:lvlText w:val=""/>
      <w:lvlJc w:val="left"/>
    </w:lvl>
    <w:lvl w:ilvl="4" w:tplc="717C464C">
      <w:numFmt w:val="decimal"/>
      <w:lvlText w:val=""/>
      <w:lvlJc w:val="left"/>
    </w:lvl>
    <w:lvl w:ilvl="5" w:tplc="6680D622">
      <w:numFmt w:val="decimal"/>
      <w:lvlText w:val=""/>
      <w:lvlJc w:val="left"/>
    </w:lvl>
    <w:lvl w:ilvl="6" w:tplc="88EE95D6">
      <w:numFmt w:val="decimal"/>
      <w:lvlText w:val=""/>
      <w:lvlJc w:val="left"/>
    </w:lvl>
    <w:lvl w:ilvl="7" w:tplc="BC92A8EC">
      <w:numFmt w:val="decimal"/>
      <w:lvlText w:val=""/>
      <w:lvlJc w:val="left"/>
    </w:lvl>
    <w:lvl w:ilvl="8" w:tplc="F6107F9E">
      <w:numFmt w:val="decimal"/>
      <w:lvlText w:val=""/>
      <w:lvlJc w:val="left"/>
    </w:lvl>
  </w:abstractNum>
  <w:abstractNum w:abstractNumId="12" w15:restartNumberingAfterBreak="0">
    <w:nsid w:val="45870445"/>
    <w:multiLevelType w:val="hybridMultilevel"/>
    <w:tmpl w:val="CDB88310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A86823"/>
    <w:multiLevelType w:val="hybridMultilevel"/>
    <w:tmpl w:val="87CE863A"/>
    <w:lvl w:ilvl="0" w:tplc="040E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4DEFDFA0"/>
    <w:multiLevelType w:val="hybridMultilevel"/>
    <w:tmpl w:val="DF206B06"/>
    <w:lvl w:ilvl="0" w:tplc="34225142">
      <w:start w:val="1"/>
      <w:numFmt w:val="decimal"/>
      <w:lvlText w:val="%1."/>
      <w:lvlJc w:val="left"/>
      <w:rPr>
        <w:sz w:val="24"/>
        <w:szCs w:val="24"/>
        <w:vertAlign w:val="baseline"/>
      </w:rPr>
    </w:lvl>
    <w:lvl w:ilvl="1" w:tplc="C6A2EA00">
      <w:numFmt w:val="decimal"/>
      <w:lvlText w:val=""/>
      <w:lvlJc w:val="left"/>
    </w:lvl>
    <w:lvl w:ilvl="2" w:tplc="C952C4F6">
      <w:numFmt w:val="decimal"/>
      <w:lvlText w:val=""/>
      <w:lvlJc w:val="left"/>
    </w:lvl>
    <w:lvl w:ilvl="3" w:tplc="9D74F118">
      <w:numFmt w:val="decimal"/>
      <w:lvlText w:val=""/>
      <w:lvlJc w:val="left"/>
    </w:lvl>
    <w:lvl w:ilvl="4" w:tplc="C63A1428">
      <w:numFmt w:val="decimal"/>
      <w:lvlText w:val=""/>
      <w:lvlJc w:val="left"/>
    </w:lvl>
    <w:lvl w:ilvl="5" w:tplc="B358ABCE">
      <w:numFmt w:val="decimal"/>
      <w:lvlText w:val=""/>
      <w:lvlJc w:val="left"/>
    </w:lvl>
    <w:lvl w:ilvl="6" w:tplc="A4D6551C">
      <w:numFmt w:val="decimal"/>
      <w:lvlText w:val=""/>
      <w:lvlJc w:val="left"/>
    </w:lvl>
    <w:lvl w:ilvl="7" w:tplc="68144BA8">
      <w:numFmt w:val="decimal"/>
      <w:lvlText w:val=""/>
      <w:lvlJc w:val="left"/>
    </w:lvl>
    <w:lvl w:ilvl="8" w:tplc="E56AC834">
      <w:numFmt w:val="decimal"/>
      <w:lvlText w:val=""/>
      <w:lvlJc w:val="left"/>
    </w:lvl>
  </w:abstractNum>
  <w:abstractNum w:abstractNumId="15" w15:restartNumberingAfterBreak="0">
    <w:nsid w:val="538611F0"/>
    <w:multiLevelType w:val="hybridMultilevel"/>
    <w:tmpl w:val="901ABC80"/>
    <w:lvl w:ilvl="0" w:tplc="040E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5895F5FA"/>
    <w:multiLevelType w:val="hybridMultilevel"/>
    <w:tmpl w:val="0B82E2A2"/>
    <w:lvl w:ilvl="0" w:tplc="1362FD04">
      <w:start w:val="51"/>
      <w:numFmt w:val="decimal"/>
      <w:lvlText w:val="%1."/>
      <w:lvlJc w:val="left"/>
      <w:rPr>
        <w:sz w:val="24"/>
        <w:szCs w:val="24"/>
        <w:vertAlign w:val="baseline"/>
      </w:rPr>
    </w:lvl>
    <w:lvl w:ilvl="1" w:tplc="C4965644">
      <w:numFmt w:val="decimal"/>
      <w:lvlText w:val=""/>
      <w:lvlJc w:val="left"/>
    </w:lvl>
    <w:lvl w:ilvl="2" w:tplc="D936866E">
      <w:numFmt w:val="decimal"/>
      <w:lvlText w:val=""/>
      <w:lvlJc w:val="left"/>
    </w:lvl>
    <w:lvl w:ilvl="3" w:tplc="C158F9B4">
      <w:numFmt w:val="decimal"/>
      <w:lvlText w:val=""/>
      <w:lvlJc w:val="left"/>
    </w:lvl>
    <w:lvl w:ilvl="4" w:tplc="0C1837BC">
      <w:numFmt w:val="decimal"/>
      <w:lvlText w:val=""/>
      <w:lvlJc w:val="left"/>
    </w:lvl>
    <w:lvl w:ilvl="5" w:tplc="B5842394">
      <w:numFmt w:val="decimal"/>
      <w:lvlText w:val=""/>
      <w:lvlJc w:val="left"/>
    </w:lvl>
    <w:lvl w:ilvl="6" w:tplc="2C284AE2">
      <w:numFmt w:val="decimal"/>
      <w:lvlText w:val=""/>
      <w:lvlJc w:val="left"/>
    </w:lvl>
    <w:lvl w:ilvl="7" w:tplc="1E12FE54">
      <w:numFmt w:val="decimal"/>
      <w:lvlText w:val=""/>
      <w:lvlJc w:val="left"/>
    </w:lvl>
    <w:lvl w:ilvl="8" w:tplc="9208D484">
      <w:numFmt w:val="decimal"/>
      <w:lvlText w:val=""/>
      <w:lvlJc w:val="left"/>
    </w:lvl>
  </w:abstractNum>
  <w:abstractNum w:abstractNumId="17" w15:restartNumberingAfterBreak="0">
    <w:nsid w:val="597A6C5E"/>
    <w:multiLevelType w:val="hybridMultilevel"/>
    <w:tmpl w:val="5080D324"/>
    <w:lvl w:ilvl="0" w:tplc="040E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59851AA0"/>
    <w:multiLevelType w:val="hybridMultilevel"/>
    <w:tmpl w:val="580402A2"/>
    <w:lvl w:ilvl="0" w:tplc="64D6BF9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3F37E85"/>
    <w:multiLevelType w:val="hybridMultilevel"/>
    <w:tmpl w:val="768421D2"/>
    <w:lvl w:ilvl="0" w:tplc="E2D009CE">
      <w:start w:val="1"/>
      <w:numFmt w:val="upperLetter"/>
      <w:lvlText w:val="%1."/>
      <w:lvlJc w:val="left"/>
    </w:lvl>
    <w:lvl w:ilvl="1" w:tplc="A328E4FC">
      <w:numFmt w:val="decimal"/>
      <w:lvlText w:val=""/>
      <w:lvlJc w:val="left"/>
    </w:lvl>
    <w:lvl w:ilvl="2" w:tplc="35961910">
      <w:numFmt w:val="decimal"/>
      <w:lvlText w:val=""/>
      <w:lvlJc w:val="left"/>
    </w:lvl>
    <w:lvl w:ilvl="3" w:tplc="CA8017D6">
      <w:numFmt w:val="decimal"/>
      <w:lvlText w:val=""/>
      <w:lvlJc w:val="left"/>
    </w:lvl>
    <w:lvl w:ilvl="4" w:tplc="CB2CF14A">
      <w:numFmt w:val="decimal"/>
      <w:lvlText w:val=""/>
      <w:lvlJc w:val="left"/>
    </w:lvl>
    <w:lvl w:ilvl="5" w:tplc="6B6C8F26">
      <w:numFmt w:val="decimal"/>
      <w:lvlText w:val=""/>
      <w:lvlJc w:val="left"/>
    </w:lvl>
    <w:lvl w:ilvl="6" w:tplc="0EC61030">
      <w:numFmt w:val="decimal"/>
      <w:lvlText w:val=""/>
      <w:lvlJc w:val="left"/>
    </w:lvl>
    <w:lvl w:ilvl="7" w:tplc="75CA5762">
      <w:numFmt w:val="decimal"/>
      <w:lvlText w:val=""/>
      <w:lvlJc w:val="left"/>
    </w:lvl>
    <w:lvl w:ilvl="8" w:tplc="DDB4CA34">
      <w:numFmt w:val="decimal"/>
      <w:lvlText w:val=""/>
      <w:lvlJc w:val="left"/>
    </w:lvl>
  </w:abstractNum>
  <w:abstractNum w:abstractNumId="20" w15:restartNumberingAfterBreak="0">
    <w:nsid w:val="644B53D3"/>
    <w:multiLevelType w:val="hybridMultilevel"/>
    <w:tmpl w:val="0FFA296A"/>
    <w:lvl w:ilvl="0" w:tplc="040E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5CE29F5"/>
    <w:multiLevelType w:val="multilevel"/>
    <w:tmpl w:val="B95C9D0E"/>
    <w:styleLink w:val="StlusAutomatikussorszmoz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9E22DD0"/>
    <w:multiLevelType w:val="hybridMultilevel"/>
    <w:tmpl w:val="62585376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8460606">
    <w:abstractNumId w:val="21"/>
  </w:num>
  <w:num w:numId="2" w16cid:durableId="566455863">
    <w:abstractNumId w:val="0"/>
  </w:num>
  <w:num w:numId="3" w16cid:durableId="1963489707">
    <w:abstractNumId w:val="17"/>
  </w:num>
  <w:num w:numId="4" w16cid:durableId="1092437352">
    <w:abstractNumId w:val="9"/>
  </w:num>
  <w:num w:numId="5" w16cid:durableId="567764331">
    <w:abstractNumId w:val="13"/>
  </w:num>
  <w:num w:numId="6" w16cid:durableId="1820683773">
    <w:abstractNumId w:val="15"/>
  </w:num>
  <w:num w:numId="7" w16cid:durableId="531115934">
    <w:abstractNumId w:val="4"/>
  </w:num>
  <w:num w:numId="8" w16cid:durableId="1963531913">
    <w:abstractNumId w:val="20"/>
  </w:num>
  <w:num w:numId="9" w16cid:durableId="1464075190">
    <w:abstractNumId w:val="5"/>
  </w:num>
  <w:num w:numId="10" w16cid:durableId="881862840">
    <w:abstractNumId w:val="3"/>
  </w:num>
  <w:num w:numId="11" w16cid:durableId="1452749405">
    <w:abstractNumId w:val="22"/>
  </w:num>
  <w:num w:numId="12" w16cid:durableId="623925139">
    <w:abstractNumId w:val="18"/>
  </w:num>
  <w:num w:numId="13" w16cid:durableId="56588628">
    <w:abstractNumId w:val="7"/>
  </w:num>
  <w:num w:numId="14" w16cid:durableId="2127043903">
    <w:abstractNumId w:val="12"/>
  </w:num>
  <w:num w:numId="15" w16cid:durableId="406732595">
    <w:abstractNumId w:val="14"/>
  </w:num>
  <w:num w:numId="16" w16cid:durableId="795415466">
    <w:abstractNumId w:val="6"/>
  </w:num>
  <w:num w:numId="17" w16cid:durableId="944078365">
    <w:abstractNumId w:val="8"/>
  </w:num>
  <w:num w:numId="18" w16cid:durableId="1854295735">
    <w:abstractNumId w:val="2"/>
  </w:num>
  <w:num w:numId="19" w16cid:durableId="960721330">
    <w:abstractNumId w:val="1"/>
  </w:num>
  <w:num w:numId="20" w16cid:durableId="528028644">
    <w:abstractNumId w:val="11"/>
  </w:num>
  <w:num w:numId="21" w16cid:durableId="1643265199">
    <w:abstractNumId w:val="19"/>
  </w:num>
  <w:num w:numId="22" w16cid:durableId="547912174">
    <w:abstractNumId w:val="16"/>
  </w:num>
  <w:num w:numId="23" w16cid:durableId="561596266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EC1"/>
    <w:rsid w:val="000B314D"/>
    <w:rsid w:val="0010795F"/>
    <w:rsid w:val="00156159"/>
    <w:rsid w:val="001A1F5A"/>
    <w:rsid w:val="001C37EE"/>
    <w:rsid w:val="001F1C17"/>
    <w:rsid w:val="00237C76"/>
    <w:rsid w:val="00285353"/>
    <w:rsid w:val="002A4630"/>
    <w:rsid w:val="002A7281"/>
    <w:rsid w:val="002E3DDA"/>
    <w:rsid w:val="002E497B"/>
    <w:rsid w:val="002F1F24"/>
    <w:rsid w:val="002F7582"/>
    <w:rsid w:val="00360B57"/>
    <w:rsid w:val="003C05C1"/>
    <w:rsid w:val="003E4C3B"/>
    <w:rsid w:val="004027EB"/>
    <w:rsid w:val="00430A78"/>
    <w:rsid w:val="0043610C"/>
    <w:rsid w:val="004416CA"/>
    <w:rsid w:val="004553DB"/>
    <w:rsid w:val="00473DFF"/>
    <w:rsid w:val="00504233"/>
    <w:rsid w:val="00586420"/>
    <w:rsid w:val="005A6488"/>
    <w:rsid w:val="005F4AC1"/>
    <w:rsid w:val="006024B1"/>
    <w:rsid w:val="00633FE3"/>
    <w:rsid w:val="0064533A"/>
    <w:rsid w:val="00654ABD"/>
    <w:rsid w:val="006676CC"/>
    <w:rsid w:val="006966B6"/>
    <w:rsid w:val="006E01B2"/>
    <w:rsid w:val="0071328E"/>
    <w:rsid w:val="00725B10"/>
    <w:rsid w:val="00751FF3"/>
    <w:rsid w:val="007C728A"/>
    <w:rsid w:val="00822047"/>
    <w:rsid w:val="00855272"/>
    <w:rsid w:val="00894A5B"/>
    <w:rsid w:val="008A5EDF"/>
    <w:rsid w:val="008D00B9"/>
    <w:rsid w:val="009510A9"/>
    <w:rsid w:val="0095587C"/>
    <w:rsid w:val="00971CD3"/>
    <w:rsid w:val="009844ED"/>
    <w:rsid w:val="009D7C91"/>
    <w:rsid w:val="00A01A13"/>
    <w:rsid w:val="00A61B7F"/>
    <w:rsid w:val="00A813D1"/>
    <w:rsid w:val="00AB6E23"/>
    <w:rsid w:val="00B170A1"/>
    <w:rsid w:val="00B246C7"/>
    <w:rsid w:val="00B31DDA"/>
    <w:rsid w:val="00B35F1D"/>
    <w:rsid w:val="00B42484"/>
    <w:rsid w:val="00B60EC1"/>
    <w:rsid w:val="00BC4028"/>
    <w:rsid w:val="00BE0887"/>
    <w:rsid w:val="00BE7636"/>
    <w:rsid w:val="00C0345E"/>
    <w:rsid w:val="00C55FA1"/>
    <w:rsid w:val="00C61E12"/>
    <w:rsid w:val="00C81BB7"/>
    <w:rsid w:val="00CC418F"/>
    <w:rsid w:val="00CD4CBF"/>
    <w:rsid w:val="00D26F50"/>
    <w:rsid w:val="00D31B48"/>
    <w:rsid w:val="00D44AA1"/>
    <w:rsid w:val="00DC61ED"/>
    <w:rsid w:val="00DD4B85"/>
    <w:rsid w:val="00E56316"/>
    <w:rsid w:val="00E9169A"/>
    <w:rsid w:val="00EA5242"/>
    <w:rsid w:val="00EC7A8D"/>
    <w:rsid w:val="00ED0128"/>
    <w:rsid w:val="00F17E4D"/>
    <w:rsid w:val="00FA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E2AA53"/>
  <w15:chartTrackingRefBased/>
  <w15:docId w15:val="{2400717D-7A34-4A8B-8A87-2B9826052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">
    <w:name w:val="Normal"/>
    <w:qFormat/>
    <w:rsid w:val="00C81BB7"/>
    <w:rPr>
      <w:sz w:val="24"/>
      <w:szCs w:val="24"/>
    </w:rPr>
  </w:style>
  <w:style w:type="paragraph" w:styleId="Cmsor1">
    <w:name w:val="heading 1"/>
    <w:basedOn w:val="Norml"/>
    <w:next w:val="Norml"/>
    <w:qFormat/>
    <w:rsid w:val="00C61E1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StlusAutomatikussorszmozs">
    <w:name w:val="Stílus Automatikus sorszámozás"/>
    <w:basedOn w:val="Nemlista"/>
    <w:rsid w:val="00C61E12"/>
    <w:pPr>
      <w:numPr>
        <w:numId w:val="1"/>
      </w:numPr>
    </w:pPr>
  </w:style>
  <w:style w:type="paragraph" w:customStyle="1" w:styleId="StlusCmsor1Kzprezrt">
    <w:name w:val="Stílus Címsor 1 + Középre zárt"/>
    <w:basedOn w:val="Cmsor1"/>
    <w:next w:val="Norml"/>
    <w:autoRedefine/>
    <w:rsid w:val="00633FE3"/>
    <w:pPr>
      <w:numPr>
        <w:numId w:val="2"/>
      </w:numPr>
      <w:jc w:val="center"/>
    </w:pPr>
    <w:rPr>
      <w:rFonts w:ascii="Times New Roman" w:hAnsi="Times New Roman"/>
    </w:rPr>
  </w:style>
  <w:style w:type="table" w:styleId="Rcsostblzat">
    <w:name w:val="Table Grid"/>
    <w:basedOn w:val="Normltblzat"/>
    <w:rsid w:val="00C81B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lb">
    <w:name w:val="footer"/>
    <w:basedOn w:val="Norml"/>
    <w:rsid w:val="00D44AA1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D44AA1"/>
  </w:style>
  <w:style w:type="paragraph" w:styleId="Szvegtrzs">
    <w:name w:val="Body Text"/>
    <w:basedOn w:val="Norml"/>
    <w:rsid w:val="00ED0128"/>
    <w:pPr>
      <w:jc w:val="both"/>
    </w:pPr>
    <w:rPr>
      <w:lang w:val="en-US"/>
    </w:rPr>
  </w:style>
  <w:style w:type="paragraph" w:styleId="Szvegtrzsbehzssal3">
    <w:name w:val="Body Text Indent 3"/>
    <w:basedOn w:val="Norml"/>
    <w:link w:val="Szvegtrzsbehzssal3Char"/>
    <w:uiPriority w:val="99"/>
    <w:semiHidden/>
    <w:unhideWhenUsed/>
    <w:rsid w:val="003C05C1"/>
    <w:pPr>
      <w:spacing w:after="120"/>
      <w:ind w:left="283"/>
    </w:pPr>
    <w:rPr>
      <w:sz w:val="16"/>
      <w:szCs w:val="16"/>
    </w:r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rsid w:val="003C05C1"/>
    <w:rPr>
      <w:sz w:val="16"/>
      <w:szCs w:val="16"/>
    </w:rPr>
  </w:style>
  <w:style w:type="paragraph" w:styleId="Szvegtrzsbehzssal">
    <w:name w:val="Body Text Indent"/>
    <w:basedOn w:val="Norml"/>
    <w:link w:val="SzvegtrzsbehzssalChar"/>
    <w:uiPriority w:val="99"/>
    <w:semiHidden/>
    <w:unhideWhenUsed/>
    <w:rsid w:val="0043610C"/>
    <w:pPr>
      <w:spacing w:after="120"/>
      <w:ind w:left="283"/>
    </w:pPr>
  </w:style>
  <w:style w:type="character" w:customStyle="1" w:styleId="SzvegtrzsbehzssalChar">
    <w:name w:val="Szövegtörzs behúzással Char"/>
    <w:basedOn w:val="Bekezdsalapbettpusa"/>
    <w:link w:val="Szvegtrzsbehzssal"/>
    <w:uiPriority w:val="99"/>
    <w:semiHidden/>
    <w:rsid w:val="0043610C"/>
    <w:rPr>
      <w:sz w:val="24"/>
      <w:szCs w:val="24"/>
    </w:rPr>
  </w:style>
  <w:style w:type="paragraph" w:styleId="Listaszerbekezds">
    <w:name w:val="List Paragraph"/>
    <w:basedOn w:val="Norml"/>
    <w:uiPriority w:val="34"/>
    <w:qFormat/>
    <w:rsid w:val="00B35F1D"/>
    <w:pPr>
      <w:ind w:left="720"/>
      <w:contextualSpacing/>
    </w:pPr>
    <w:rPr>
      <w:sz w:val="22"/>
      <w:szCs w:val="22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514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Investments Seminar 1</vt:lpstr>
    </vt:vector>
  </TitlesOfParts>
  <Company>Ramasoft Kft.</Company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Investments Seminar 1</dc:title>
  <dc:subject/>
  <dc:creator>Radnai Márton</dc:creator>
  <cp:keywords/>
  <cp:lastModifiedBy>Czipó György</cp:lastModifiedBy>
  <cp:revision>2</cp:revision>
  <cp:lastPrinted>2005-12-05T09:43:00Z</cp:lastPrinted>
  <dcterms:created xsi:type="dcterms:W3CDTF">2023-01-06T14:26:00Z</dcterms:created>
  <dcterms:modified xsi:type="dcterms:W3CDTF">2023-01-06T14:26:00Z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-797253752</vt:i4>
  </property>
  <property fmtid="{D5CDD505-2E9C-101B-9397-08002B2CF9AE}" pid="3" name="_EmailSubject">
    <vt:lpwstr>Investments Seminar 10.doc</vt:lpwstr>
  </property>
  <property fmtid="{D5CDD505-2E9C-101B-9397-08002B2CF9AE}" pid="4" name="_AuthorEmail">
    <vt:lpwstr>szatmaria@chello.hu</vt:lpwstr>
  </property>
  <property fmtid="{D5CDD505-2E9C-101B-9397-08002B2CF9AE}" pid="5" name="_AuthorEmailDisplayName">
    <vt:lpwstr>Szatmári Alexandra</vt:lpwstr>
  </property>
  <property fmtid="{D5CDD505-2E9C-101B-9397-08002B2CF9AE}" pid="6" name="_PreviousAdHocReviewCycleID">
    <vt:i4>-1729626974</vt:i4>
  </property>
  <property fmtid="{D5CDD505-2E9C-101B-9397-08002B2CF9AE}" pid="7" name="_ReviewingToolsShownOnce">
    <vt:lpwstr/>
  </property>
</Properties>
</file>