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BB88C" w14:textId="77777777" w:rsidR="009F390F" w:rsidRDefault="009F390F" w:rsidP="009F390F">
      <w:pPr>
        <w:jc w:val="center"/>
        <w:rPr>
          <w:rFonts w:ascii="UD Digi Kyokasho NP-R" w:hAnsi="新細明體" w:cs="新細明體"/>
          <w:sz w:val="28"/>
          <w:szCs w:val="28"/>
        </w:rPr>
      </w:pPr>
      <w:r w:rsidRPr="00FE7071">
        <w:rPr>
          <w:rFonts w:ascii="UD Digi Kyokasho NP-R" w:eastAsia="UD Digi Kyokasho NP-R" w:hAnsi="Segoe UI Semibold" w:cs="Segoe UI Semibold" w:hint="eastAsia"/>
          <w:sz w:val="28"/>
          <w:szCs w:val="28"/>
        </w:rPr>
        <w:t>Deep</w:t>
      </w:r>
      <w:r w:rsidRPr="00FE7071">
        <w:rPr>
          <w:rFonts w:ascii="UD Digi Kyokasho NP-R" w:eastAsia="UD Digi Kyokasho NP-R" w:hAnsi="Segoe UI Semibold" w:cs="Segoe UI Semibold" w:hint="eastAsia"/>
          <w:spacing w:val="-4"/>
          <w:sz w:val="28"/>
          <w:szCs w:val="28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  <w:sz w:val="28"/>
          <w:szCs w:val="28"/>
        </w:rPr>
        <w:t>Learning</w:t>
      </w:r>
      <w:r w:rsidRPr="00FE7071">
        <w:rPr>
          <w:rFonts w:ascii="UD Digi Kyokasho NP-R" w:eastAsia="UD Digi Kyokasho NP-R" w:hAnsi="Segoe UI Semibold" w:cs="Segoe UI Semibold" w:hint="eastAsia"/>
          <w:spacing w:val="-5"/>
          <w:sz w:val="28"/>
          <w:szCs w:val="28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  <w:sz w:val="28"/>
          <w:szCs w:val="28"/>
        </w:rPr>
        <w:t>in</w:t>
      </w:r>
      <w:r w:rsidRPr="00FE7071">
        <w:rPr>
          <w:rFonts w:ascii="UD Digi Kyokasho NP-R" w:eastAsia="UD Digi Kyokasho NP-R" w:hAnsi="Segoe UI Semibold" w:cs="Segoe UI Semibold" w:hint="eastAsia"/>
          <w:spacing w:val="-3"/>
          <w:sz w:val="28"/>
          <w:szCs w:val="28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  <w:sz w:val="28"/>
          <w:szCs w:val="28"/>
        </w:rPr>
        <w:t>Biomedical</w:t>
      </w:r>
      <w:r w:rsidRPr="00FE7071">
        <w:rPr>
          <w:rFonts w:ascii="UD Digi Kyokasho NP-R" w:eastAsia="UD Digi Kyokasho NP-R" w:hAnsi="Segoe UI Semibold" w:cs="Segoe UI Semibold" w:hint="eastAsia"/>
          <w:spacing w:val="-3"/>
          <w:sz w:val="28"/>
          <w:szCs w:val="28"/>
        </w:rPr>
        <w:t xml:space="preserve"> </w:t>
      </w:r>
      <w:r w:rsidRPr="00FE7071">
        <w:rPr>
          <w:rFonts w:ascii="UD Digi Kyokasho NP-R" w:eastAsia="UD Digi Kyokasho NP-R" w:hAnsi="Segoe UI Semibold" w:cs="Segoe UI Semibold" w:hint="eastAsia"/>
          <w:sz w:val="28"/>
          <w:szCs w:val="28"/>
        </w:rPr>
        <w:t>Image</w:t>
      </w:r>
      <w:r w:rsidRPr="00FE7071">
        <w:rPr>
          <w:rFonts w:ascii="UD Digi Kyokasho NP-R" w:eastAsia="UD Digi Kyokasho NP-R" w:hAnsiTheme="minorEastAsia" w:cs="Segoe UI Semibold" w:hint="eastAsia"/>
          <w:sz w:val="28"/>
          <w:szCs w:val="28"/>
        </w:rPr>
        <w:t xml:space="preserve"> 110061622 </w:t>
      </w:r>
      <w:r w:rsidRPr="00FE7071">
        <w:rPr>
          <w:rFonts w:ascii="UD Digi Kyokasho NP-R" w:eastAsia="UD Digi Kyokasho NP-R" w:hAnsi="新細明體" w:cs="新細明體" w:hint="eastAsia"/>
          <w:sz w:val="28"/>
          <w:szCs w:val="28"/>
        </w:rPr>
        <w:t>林祐安</w:t>
      </w:r>
    </w:p>
    <w:p w14:paraId="547CBC55" w14:textId="5460E557" w:rsidR="007F7EEE" w:rsidRDefault="009F390F" w:rsidP="009F390F">
      <w:r>
        <w:rPr>
          <w:rFonts w:hint="eastAsia"/>
        </w:rPr>
        <w:t>1.</w:t>
      </w:r>
    </w:p>
    <w:p w14:paraId="244B0D7A" w14:textId="0A3CAE77" w:rsidR="009F390F" w:rsidRDefault="009F390F" w:rsidP="009F390F">
      <w:r>
        <w:rPr>
          <w:noProof/>
        </w:rPr>
        <w:drawing>
          <wp:inline distT="0" distB="0" distL="0" distR="0" wp14:anchorId="54FDC00E" wp14:editId="3BA6F842">
            <wp:extent cx="5274310" cy="1012825"/>
            <wp:effectExtent l="0" t="0" r="2540" b="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94C8D" w14:textId="24374C3F" w:rsidR="009F390F" w:rsidRDefault="009F390F" w:rsidP="009F390F">
      <w:r>
        <w:rPr>
          <w:rFonts w:hint="eastAsia"/>
        </w:rPr>
        <w:t>2.</w:t>
      </w:r>
    </w:p>
    <w:p w14:paraId="7874D903" w14:textId="61833364" w:rsidR="009F390F" w:rsidRDefault="009F390F" w:rsidP="009F390F">
      <w:r>
        <w:rPr>
          <w:noProof/>
        </w:rPr>
        <w:drawing>
          <wp:inline distT="0" distB="0" distL="0" distR="0" wp14:anchorId="2A23D966" wp14:editId="6B601E9C">
            <wp:extent cx="5274310" cy="1708785"/>
            <wp:effectExtent l="0" t="0" r="2540" b="5715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90E7B" w14:textId="5DC80AEA" w:rsidR="009F390F" w:rsidRDefault="009F390F" w:rsidP="009F390F">
      <w:r>
        <w:t>Function FCNN</w:t>
      </w:r>
      <w:r>
        <w:rPr>
          <w:rFonts w:hint="eastAsia"/>
        </w:rPr>
        <w:t xml:space="preserve"> </w:t>
      </w:r>
      <w:r>
        <w:t xml:space="preserve">returns model which has </w:t>
      </w:r>
      <w:proofErr w:type="gramStart"/>
      <w:r>
        <w:t>one ,</w:t>
      </w:r>
      <w:proofErr w:type="gramEnd"/>
      <w:r>
        <w:t xml:space="preserve"> two or three hidden layers determined by the input argument ‘</w:t>
      </w:r>
      <w:proofErr w:type="spellStart"/>
      <w:r>
        <w:t>layer_num</w:t>
      </w:r>
      <w:proofErr w:type="spellEnd"/>
      <w:r>
        <w:t>’. In details, optimizer is Adam, a common optimizer used in any model. It includes the pros of momentum and adaptive learning rate.</w:t>
      </w:r>
      <w:r w:rsidR="004C225F">
        <w:t xml:space="preserve"> For loss function, since we are doing a classification job, cross-entropy is most suitable. Especially, the output of sparse categorical cross-entropy has been one-hot encoder. We can easily calculate the distance or loss between target and prediction.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2639"/>
        <w:gridCol w:w="1979"/>
      </w:tblGrid>
      <w:tr w:rsidR="00580E7F" w14:paraId="5407CF6A" w14:textId="77777777" w:rsidTr="001E7550">
        <w:tc>
          <w:tcPr>
            <w:tcW w:w="2122" w:type="dxa"/>
          </w:tcPr>
          <w:p w14:paraId="4175AD4D" w14:textId="111D0A39" w:rsidR="00580E7F" w:rsidRDefault="00580E7F" w:rsidP="009F390F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 xml:space="preserve"> </w:t>
            </w:r>
            <w:proofErr w:type="gramStart"/>
            <w:r>
              <w:t>of</w:t>
            </w:r>
            <w:proofErr w:type="gramEnd"/>
            <w:r>
              <w:t xml:space="preserve"> hidden layers</w:t>
            </w:r>
          </w:p>
        </w:tc>
        <w:tc>
          <w:tcPr>
            <w:tcW w:w="2639" w:type="dxa"/>
          </w:tcPr>
          <w:p w14:paraId="5A8633BE" w14:textId="22D7759C" w:rsidR="00580E7F" w:rsidRDefault="00580E7F" w:rsidP="009F390F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raining accuracy (loss)</w:t>
            </w:r>
          </w:p>
        </w:tc>
        <w:tc>
          <w:tcPr>
            <w:tcW w:w="1979" w:type="dxa"/>
          </w:tcPr>
          <w:p w14:paraId="697BF8E1" w14:textId="7081CE0B" w:rsidR="00580E7F" w:rsidRDefault="00580E7F" w:rsidP="009F390F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esting accuracy</w:t>
            </w:r>
          </w:p>
        </w:tc>
      </w:tr>
      <w:tr w:rsidR="00580E7F" w14:paraId="3F9925DE" w14:textId="77777777" w:rsidTr="001E7550">
        <w:tc>
          <w:tcPr>
            <w:tcW w:w="2122" w:type="dxa"/>
          </w:tcPr>
          <w:p w14:paraId="4AAD0321" w14:textId="221DF1B8" w:rsidR="00580E7F" w:rsidRDefault="00580E7F" w:rsidP="009F390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639" w:type="dxa"/>
          </w:tcPr>
          <w:p w14:paraId="6A5DD8DC" w14:textId="644BFE59" w:rsidR="00580E7F" w:rsidRDefault="00580E7F" w:rsidP="009F390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.97</w:t>
            </w:r>
            <w:r w:rsidR="00E535AD">
              <w:t>79</w:t>
            </w:r>
            <w:r>
              <w:t xml:space="preserve"> (</w:t>
            </w:r>
            <w:r w:rsidR="00E535AD">
              <w:t>0.0812</w:t>
            </w:r>
            <w:r>
              <w:t>)</w:t>
            </w:r>
          </w:p>
        </w:tc>
        <w:tc>
          <w:tcPr>
            <w:tcW w:w="1979" w:type="dxa"/>
          </w:tcPr>
          <w:p w14:paraId="2D5561E4" w14:textId="0EC92E85" w:rsidR="00580E7F" w:rsidRDefault="00580E7F" w:rsidP="009F390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.97</w:t>
            </w:r>
            <w:r w:rsidR="00E535AD">
              <w:t>79</w:t>
            </w:r>
          </w:p>
        </w:tc>
      </w:tr>
      <w:tr w:rsidR="00580E7F" w14:paraId="2DAC5A39" w14:textId="77777777" w:rsidTr="001E7550">
        <w:tc>
          <w:tcPr>
            <w:tcW w:w="2122" w:type="dxa"/>
          </w:tcPr>
          <w:p w14:paraId="714E9EC5" w14:textId="71CEDE7B" w:rsidR="00580E7F" w:rsidRDefault="00580E7F" w:rsidP="009F390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639" w:type="dxa"/>
          </w:tcPr>
          <w:p w14:paraId="702DE5B2" w14:textId="48567690" w:rsidR="00580E7F" w:rsidRDefault="001E7550" w:rsidP="009F390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.9780 (0.0958)</w:t>
            </w:r>
          </w:p>
        </w:tc>
        <w:tc>
          <w:tcPr>
            <w:tcW w:w="1979" w:type="dxa"/>
          </w:tcPr>
          <w:p w14:paraId="2BD1E0DD" w14:textId="606ACCD5" w:rsidR="00580E7F" w:rsidRDefault="001E7550" w:rsidP="009F390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.9780</w:t>
            </w:r>
          </w:p>
        </w:tc>
      </w:tr>
      <w:tr w:rsidR="00580E7F" w14:paraId="0F14AF28" w14:textId="77777777" w:rsidTr="001E7550">
        <w:tc>
          <w:tcPr>
            <w:tcW w:w="2122" w:type="dxa"/>
          </w:tcPr>
          <w:p w14:paraId="480E11AD" w14:textId="283A0F31" w:rsidR="00580E7F" w:rsidRDefault="00580E7F" w:rsidP="00580E7F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639" w:type="dxa"/>
          </w:tcPr>
          <w:p w14:paraId="5EC8F2F0" w14:textId="7A67C518" w:rsidR="00580E7F" w:rsidRDefault="00580E7F" w:rsidP="00580E7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.9798 (0.0846)</w:t>
            </w:r>
          </w:p>
        </w:tc>
        <w:tc>
          <w:tcPr>
            <w:tcW w:w="1979" w:type="dxa"/>
          </w:tcPr>
          <w:p w14:paraId="5E1CB9E7" w14:textId="7A011038" w:rsidR="00580E7F" w:rsidRDefault="00580E7F" w:rsidP="00580E7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.9798</w:t>
            </w:r>
          </w:p>
        </w:tc>
      </w:tr>
    </w:tbl>
    <w:p w14:paraId="136B56B3" w14:textId="4D9AA741" w:rsidR="00580E7F" w:rsidRDefault="00580E7F" w:rsidP="009F390F"/>
    <w:p w14:paraId="410F3664" w14:textId="3D3F63EB" w:rsidR="001E7550" w:rsidRDefault="001E7550" w:rsidP="009F390F">
      <w:r>
        <w:rPr>
          <w:rFonts w:hint="eastAsia"/>
        </w:rPr>
        <w:t>A</w:t>
      </w:r>
      <w:r>
        <w:t>ccording to above table, we observe that</w:t>
      </w:r>
    </w:p>
    <w:p w14:paraId="43E8FC39" w14:textId="34FC4B04" w:rsidR="001E7550" w:rsidRDefault="001E7550" w:rsidP="001E7550">
      <w:pPr>
        <w:pStyle w:val="a4"/>
        <w:numPr>
          <w:ilvl w:val="0"/>
          <w:numId w:val="1"/>
        </w:numPr>
        <w:ind w:leftChars="0"/>
      </w:pPr>
      <w:r>
        <w:t>accuracy is Not proportional to declining loss</w:t>
      </w:r>
    </w:p>
    <w:p w14:paraId="4DD6B164" w14:textId="799AEF21" w:rsidR="001E7550" w:rsidRDefault="00E535AD" w:rsidP="001E7550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t>more hidden layer would have better performance</w:t>
      </w:r>
    </w:p>
    <w:p w14:paraId="7D6F42AE" w14:textId="305E040C" w:rsidR="00580E7F" w:rsidRDefault="00580E7F" w:rsidP="009F390F"/>
    <w:p w14:paraId="21CE1D7F" w14:textId="7B4E6281" w:rsidR="00580E7F" w:rsidRDefault="00580E7F" w:rsidP="009F390F"/>
    <w:p w14:paraId="0925F91C" w14:textId="10D25F99" w:rsidR="00580E7F" w:rsidRDefault="00580E7F" w:rsidP="009F390F"/>
    <w:p w14:paraId="71AA1B70" w14:textId="25EB93FF" w:rsidR="00580E7F" w:rsidRDefault="00580E7F" w:rsidP="009F390F"/>
    <w:p w14:paraId="59995E4C" w14:textId="6BC38071" w:rsidR="00580E7F" w:rsidRDefault="00580E7F" w:rsidP="009F390F"/>
    <w:p w14:paraId="46237266" w14:textId="58E89CED" w:rsidR="00580E7F" w:rsidRDefault="00580E7F" w:rsidP="009F390F"/>
    <w:p w14:paraId="06DC12F8" w14:textId="2FF450B3" w:rsidR="00580E7F" w:rsidRDefault="00580E7F" w:rsidP="00580E7F">
      <w:r>
        <w:lastRenderedPageBreak/>
        <w:t>o</w:t>
      </w:r>
      <w:r>
        <w:t>ne</w:t>
      </w:r>
      <w:r>
        <w:t>-hidden layer:</w:t>
      </w:r>
    </w:p>
    <w:p w14:paraId="018F1F04" w14:textId="3DD09AF1" w:rsidR="00580E7F" w:rsidRDefault="00580E7F" w:rsidP="009F390F">
      <w:pPr>
        <w:rPr>
          <w:rFonts w:hint="eastAsia"/>
        </w:rPr>
      </w:pPr>
      <w:r>
        <w:rPr>
          <w:noProof/>
        </w:rPr>
        <w:drawing>
          <wp:inline distT="0" distB="0" distL="0" distR="0" wp14:anchorId="3659DF5A" wp14:editId="60FD70CC">
            <wp:extent cx="4466051" cy="3769743"/>
            <wp:effectExtent l="0" t="0" r="0" b="254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2100" cy="3774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A2AE3" w14:textId="77777777" w:rsidR="00580E7F" w:rsidRDefault="00580E7F" w:rsidP="00580E7F">
      <w:r>
        <w:t>two-hidden layer:</w:t>
      </w:r>
    </w:p>
    <w:p w14:paraId="7C335635" w14:textId="4985C022" w:rsidR="00580E7F" w:rsidRDefault="001E7550" w:rsidP="009F390F">
      <w:r>
        <w:rPr>
          <w:noProof/>
        </w:rPr>
        <w:drawing>
          <wp:inline distT="0" distB="0" distL="0" distR="0" wp14:anchorId="6B9C1329" wp14:editId="54AE9B39">
            <wp:extent cx="4451230" cy="3759912"/>
            <wp:effectExtent l="0" t="0" r="698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4425" cy="3762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8BDCE" w14:textId="55065F6D" w:rsidR="00E535AD" w:rsidRDefault="00E535AD" w:rsidP="009F390F"/>
    <w:p w14:paraId="7087BF66" w14:textId="77777777" w:rsidR="00E535AD" w:rsidRDefault="00E535AD" w:rsidP="009F390F">
      <w:pPr>
        <w:rPr>
          <w:rFonts w:hint="eastAsia"/>
        </w:rPr>
      </w:pPr>
    </w:p>
    <w:p w14:paraId="5E578A4C" w14:textId="2D576BFF" w:rsidR="00580E7F" w:rsidRDefault="00580E7F" w:rsidP="00580E7F">
      <w:pPr>
        <w:ind w:left="240" w:hangingChars="100" w:hanging="240"/>
      </w:pPr>
      <w:r>
        <w:rPr>
          <w:rFonts w:hint="eastAsia"/>
        </w:rPr>
        <w:lastRenderedPageBreak/>
        <w:t>t</w:t>
      </w:r>
      <w:r>
        <w:t>hree-hidden layer</w:t>
      </w:r>
      <w:r>
        <w:rPr>
          <w:noProof/>
        </w:rPr>
        <w:drawing>
          <wp:inline distT="0" distB="0" distL="0" distR="0" wp14:anchorId="303AC32F" wp14:editId="2714FCF9">
            <wp:extent cx="4232331" cy="3545457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3209" cy="355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8BC23" w14:textId="0E07C161" w:rsidR="00580E7F" w:rsidRDefault="00580E7F" w:rsidP="009F390F">
      <w:r>
        <w:rPr>
          <w:rFonts w:hint="eastAsia"/>
        </w:rPr>
        <w:t>3</w:t>
      </w:r>
      <w:r>
        <w:t>.</w:t>
      </w:r>
    </w:p>
    <w:p w14:paraId="5A9254EB" w14:textId="71FB66E2" w:rsidR="00580E7F" w:rsidRDefault="00580E7F" w:rsidP="009F390F">
      <w:r>
        <w:t>One-hidden layer:</w:t>
      </w:r>
    </w:p>
    <w:p w14:paraId="54A6F25F" w14:textId="694AEA62" w:rsidR="00580E7F" w:rsidRDefault="00E535AD" w:rsidP="009F390F">
      <w:r>
        <w:rPr>
          <w:noProof/>
        </w:rPr>
        <w:drawing>
          <wp:inline distT="0" distB="0" distL="0" distR="0" wp14:anchorId="7A0E9853" wp14:editId="551A8BFF">
            <wp:extent cx="3382463" cy="4313208"/>
            <wp:effectExtent l="0" t="0" r="8890" b="0"/>
            <wp:docPr id="9" name="圖片 9" descr="一張含有 電子用品, 鍵盤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 descr="一張含有 電子用品, 鍵盤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6351" cy="431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5ACCC" w14:textId="50622DE3" w:rsidR="00580E7F" w:rsidRDefault="00580E7F" w:rsidP="00580E7F">
      <w:r>
        <w:lastRenderedPageBreak/>
        <w:t>two</w:t>
      </w:r>
      <w:r>
        <w:t>-hidden layer:</w:t>
      </w:r>
    </w:p>
    <w:p w14:paraId="61873235" w14:textId="65445F69" w:rsidR="001E7550" w:rsidRDefault="001E7550" w:rsidP="00580E7F">
      <w:r>
        <w:rPr>
          <w:noProof/>
        </w:rPr>
        <w:drawing>
          <wp:inline distT="0" distB="0" distL="0" distR="0" wp14:anchorId="0B0D220E" wp14:editId="5428488A">
            <wp:extent cx="3102820" cy="3907766"/>
            <wp:effectExtent l="0" t="0" r="2540" b="0"/>
            <wp:docPr id="7" name="圖片 7" descr="一張含有 文字, 電子用品, 鍵盤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文字, 電子用品, 鍵盤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2450" cy="391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E26DD" w14:textId="2873B6F1" w:rsidR="00580E7F" w:rsidRPr="00580E7F" w:rsidRDefault="00580E7F" w:rsidP="009F390F">
      <w:pPr>
        <w:rPr>
          <w:rFonts w:hint="eastAsia"/>
        </w:rPr>
      </w:pPr>
      <w:r>
        <w:t>three</w:t>
      </w:r>
      <w:r>
        <w:t>-hidden layer:</w:t>
      </w:r>
    </w:p>
    <w:p w14:paraId="5028A860" w14:textId="7A3E0919" w:rsidR="00580E7F" w:rsidRDefault="00580E7F" w:rsidP="00580E7F">
      <w:r>
        <w:rPr>
          <w:noProof/>
        </w:rPr>
        <w:drawing>
          <wp:inline distT="0" distB="0" distL="0" distR="0" wp14:anchorId="0254EEAB" wp14:editId="480A792F">
            <wp:extent cx="2984740" cy="3800569"/>
            <wp:effectExtent l="0" t="0" r="6350" b="0"/>
            <wp:docPr id="3" name="圖片 3" descr="一張含有 文字, 電子用品, 鍵盤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, 電子用品, 鍵盤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8383" cy="380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00436" w14:textId="6ADE5678" w:rsidR="00E535AD" w:rsidRDefault="00E535AD" w:rsidP="00580E7F"/>
    <w:p w14:paraId="6EA8250A" w14:textId="3174A7B0" w:rsidR="00E535AD" w:rsidRPr="009F390F" w:rsidRDefault="00BD2F42" w:rsidP="00580E7F">
      <w:pPr>
        <w:rPr>
          <w:rFonts w:hint="eastAsia"/>
        </w:rPr>
      </w:pPr>
      <w:r>
        <w:rPr>
          <w:rFonts w:hint="eastAsia"/>
        </w:rPr>
        <w:lastRenderedPageBreak/>
        <w:t>S</w:t>
      </w:r>
      <w:r>
        <w:t xml:space="preserve">een in the above three figure I drew. They almost have equivalent performance. Our digit is skinny and </w:t>
      </w:r>
      <w:r>
        <w:rPr>
          <w:rFonts w:hint="eastAsia"/>
        </w:rPr>
        <w:t>r</w:t>
      </w:r>
      <w:r>
        <w:t xml:space="preserve">egular, but it seems not to be helpful. Although our model only has dense layer which isn’t too complicated, I don’t expect it can work robustly. </w:t>
      </w:r>
      <w:r w:rsidR="003E29C4">
        <w:t>Maybe convolution layer or deeper network would help us to improve its performance.</w:t>
      </w:r>
    </w:p>
    <w:sectPr w:rsidR="00E535AD" w:rsidRPr="009F390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UD Digi Kyokasho NP-R">
    <w:panose1 w:val="02020400000000000000"/>
    <w:charset w:val="80"/>
    <w:family w:val="roman"/>
    <w:pitch w:val="variable"/>
    <w:sig w:usb0="800002A3" w:usb1="2AC7ECFA" w:usb2="00000010" w:usb3="00000000" w:csb0="00020000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07088"/>
    <w:multiLevelType w:val="hybridMultilevel"/>
    <w:tmpl w:val="A4A61BEC"/>
    <w:lvl w:ilvl="0" w:tplc="6AD49F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90F"/>
    <w:rsid w:val="001E7550"/>
    <w:rsid w:val="003E29C4"/>
    <w:rsid w:val="004C225F"/>
    <w:rsid w:val="00580E7F"/>
    <w:rsid w:val="007F7EEE"/>
    <w:rsid w:val="009F390F"/>
    <w:rsid w:val="00BD2F42"/>
    <w:rsid w:val="00E53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6A4DA"/>
  <w15:chartTrackingRefBased/>
  <w15:docId w15:val="{EEECA2E2-2B31-4E5D-92DF-3B5D24CE1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390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80E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E755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攸俺 林</dc:creator>
  <cp:keywords/>
  <dc:description/>
  <cp:lastModifiedBy>攸俺 林</cp:lastModifiedBy>
  <cp:revision>1</cp:revision>
  <dcterms:created xsi:type="dcterms:W3CDTF">2022-03-14T12:55:00Z</dcterms:created>
  <dcterms:modified xsi:type="dcterms:W3CDTF">2022-03-14T13:26:00Z</dcterms:modified>
</cp:coreProperties>
</file>