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B85FA" w14:textId="2D315211" w:rsidR="00D44D57" w:rsidRDefault="00000000">
      <w:pPr>
        <w:pStyle w:val="FirstParagraph"/>
      </w:pPr>
      <w:r>
        <w:t xml:space="preserve">The reference AD WG is responsible to </w:t>
      </w:r>
      <w:r w:rsidR="00AB5567">
        <w:t>drive</w:t>
      </w:r>
      <w:r>
        <w:t xml:space="preserve"> AWF </w:t>
      </w:r>
      <w:r w:rsidR="00AB5567">
        <w:t>toward</w:t>
      </w:r>
      <w:r>
        <w:t xml:space="preserve"> </w:t>
      </w:r>
      <w:r w:rsidR="00AB5567">
        <w:t>a</w:t>
      </w:r>
      <w:r>
        <w:t xml:space="preserve"> reference E</w:t>
      </w:r>
      <w:r w:rsidR="00AB5567">
        <w:t xml:space="preserve">lectric and </w:t>
      </w:r>
      <w:r>
        <w:t>E</w:t>
      </w:r>
      <w:r w:rsidR="00AB5567">
        <w:t xml:space="preserve">lectronic </w:t>
      </w:r>
      <w:r>
        <w:t xml:space="preserve">Architecture </w:t>
      </w:r>
      <w:r w:rsidR="00AB5567">
        <w:t>for autonomous mobility platforms</w:t>
      </w:r>
      <w:r>
        <w:t>.</w:t>
      </w:r>
      <w:r>
        <w:br/>
        <w:t xml:space="preserve">The new WG can </w:t>
      </w:r>
      <w:r w:rsidR="00AB5567">
        <w:t xml:space="preserve">come up with a reference platform which is best suited to run </w:t>
      </w:r>
      <w:proofErr w:type="spellStart"/>
      <w:r w:rsidR="00AB5567">
        <w:t>Autoware</w:t>
      </w:r>
      <w:proofErr w:type="spellEnd"/>
      <w:r w:rsidR="00AB5567">
        <w:t xml:space="preserve"> Core </w:t>
      </w:r>
      <w:r w:rsidR="000028E7">
        <w:t>or</w:t>
      </w:r>
      <w:r w:rsidR="00AB5567">
        <w:t xml:space="preserve"> extended to run </w:t>
      </w:r>
      <w:proofErr w:type="spellStart"/>
      <w:r w:rsidR="00AB5567">
        <w:t>Autoware</w:t>
      </w:r>
      <w:proofErr w:type="spellEnd"/>
      <w:r w:rsidR="00AB5567">
        <w:t xml:space="preserve"> Universe</w:t>
      </w:r>
      <w:r>
        <w:t>.</w:t>
      </w:r>
    </w:p>
    <w:p w14:paraId="4A5FD1D7" w14:textId="77777777" w:rsidR="00D44D57" w:rsidRDefault="00000000">
      <w:pPr>
        <w:pStyle w:val="Heading1"/>
      </w:pPr>
      <w:bookmarkStart w:id="0" w:name="working-group-leaders"/>
      <w:r>
        <w:t>Working group leaders</w:t>
      </w:r>
    </w:p>
    <w:p w14:paraId="5901EF0F" w14:textId="77777777" w:rsidR="00D44D57" w:rsidRDefault="00000000">
      <w:pPr>
        <w:numPr>
          <w:ilvl w:val="0"/>
          <w:numId w:val="2"/>
        </w:numPr>
      </w:pPr>
      <w:r>
        <w:t>Daniel Shih (TIER IV)</w:t>
      </w:r>
    </w:p>
    <w:p w14:paraId="3A3CF701" w14:textId="77777777" w:rsidR="00D44D57" w:rsidRDefault="00000000">
      <w:pPr>
        <w:numPr>
          <w:ilvl w:val="0"/>
          <w:numId w:val="2"/>
        </w:numPr>
      </w:pPr>
      <w:r>
        <w:t>Li Stephen (</w:t>
      </w:r>
      <w:proofErr w:type="spellStart"/>
      <w:r>
        <w:t>AutoCore</w:t>
      </w:r>
      <w:proofErr w:type="spellEnd"/>
      <w:r>
        <w:t>)</w:t>
      </w:r>
    </w:p>
    <w:p w14:paraId="4FDCB20F" w14:textId="77777777" w:rsidR="00D44D57" w:rsidRDefault="00000000">
      <w:pPr>
        <w:pStyle w:val="Heading1"/>
      </w:pPr>
      <w:bookmarkStart w:id="1" w:name="working-group-goals"/>
      <w:bookmarkEnd w:id="0"/>
      <w:r>
        <w:t>Working group goals</w:t>
      </w:r>
    </w:p>
    <w:p w14:paraId="60A7DB57" w14:textId="614B56BE" w:rsidR="00D44D57" w:rsidRDefault="00000000">
      <w:pPr>
        <w:pStyle w:val="FirstParagraph"/>
      </w:pPr>
      <w:r>
        <w:t xml:space="preserve">The reference AD WG </w:t>
      </w:r>
      <w:r w:rsidR="00AB5567">
        <w:t xml:space="preserve">can get off the ground </w:t>
      </w:r>
      <w:r w:rsidR="000028E7">
        <w:t xml:space="preserve">quicker </w:t>
      </w:r>
      <w:r w:rsidR="00AB5567">
        <w:t>by setting minimal viable outputs:</w:t>
      </w:r>
    </w:p>
    <w:p w14:paraId="2296760B" w14:textId="792271C2" w:rsidR="00D44D57" w:rsidRDefault="00000000">
      <w:pPr>
        <w:pStyle w:val="Heading2"/>
      </w:pPr>
      <w:bookmarkStart w:id="2" w:name="X6f512f0fd23d4bee848ae3263b1de637dd4cd44"/>
      <w:r>
        <w:t xml:space="preserve">Short-Term Goals (within the first </w:t>
      </w:r>
      <w:r w:rsidR="00AB5567">
        <w:t>year</w:t>
      </w:r>
      <w:r>
        <w:t>)</w:t>
      </w:r>
    </w:p>
    <w:p w14:paraId="013B4AE2" w14:textId="42F0C543" w:rsidR="00D44D57" w:rsidRDefault="00AB5567">
      <w:pPr>
        <w:numPr>
          <w:ilvl w:val="0"/>
          <w:numId w:val="3"/>
        </w:numPr>
      </w:pPr>
      <w:r>
        <w:t xml:space="preserve">With the help of participants who had good experience with automotive hardware, arrive at an E/E Architecture that can support </w:t>
      </w:r>
      <w:proofErr w:type="spellStart"/>
      <w:r>
        <w:t>Autoware</w:t>
      </w:r>
      <w:proofErr w:type="spellEnd"/>
      <w:r>
        <w:t xml:space="preserve"> Core on a</w:t>
      </w:r>
      <w:r w:rsidR="000028E7">
        <w:t>n existing</w:t>
      </w:r>
      <w:r>
        <w:t xml:space="preserve"> target demo vehicle.</w:t>
      </w:r>
    </w:p>
    <w:p w14:paraId="5AB46D22" w14:textId="57156098" w:rsidR="00D44D57" w:rsidRDefault="00000000">
      <w:pPr>
        <w:pStyle w:val="Heading2"/>
      </w:pPr>
      <w:bookmarkStart w:id="3" w:name="X635d66940e629934a93c156766827c768bb1753"/>
      <w:bookmarkEnd w:id="2"/>
      <w:r>
        <w:t xml:space="preserve">Long-Term Goals (in a time span of </w:t>
      </w:r>
      <w:r w:rsidR="00AB5567">
        <w:t>two</w:t>
      </w:r>
      <w:r>
        <w:t xml:space="preserve"> year</w:t>
      </w:r>
      <w:r w:rsidR="000028E7">
        <w:t>s</w:t>
      </w:r>
      <w:r>
        <w:t>)</w:t>
      </w:r>
    </w:p>
    <w:p w14:paraId="56CB918F" w14:textId="64169C13" w:rsidR="00D44D57" w:rsidRDefault="000028E7">
      <w:pPr>
        <w:numPr>
          <w:ilvl w:val="0"/>
          <w:numId w:val="4"/>
        </w:numPr>
      </w:pPr>
      <w:r>
        <w:t>Examine the approaches of domain controller architecture and zonal architecture</w:t>
      </w:r>
      <w:r w:rsidR="007217A6">
        <w:t xml:space="preserve">, and propose how or if </w:t>
      </w:r>
      <w:proofErr w:type="spellStart"/>
      <w:r w:rsidR="007217A6">
        <w:t>Autoware</w:t>
      </w:r>
      <w:proofErr w:type="spellEnd"/>
      <w:r w:rsidR="007217A6">
        <w:t xml:space="preserve"> should be configured to handle both</w:t>
      </w:r>
      <w:r>
        <w:t xml:space="preserve"> architecture trends.</w:t>
      </w:r>
    </w:p>
    <w:p w14:paraId="5A9C08F1" w14:textId="77777777" w:rsidR="00D44D57" w:rsidRDefault="00000000">
      <w:pPr>
        <w:pStyle w:val="Heading2"/>
      </w:pPr>
      <w:bookmarkStart w:id="4" w:name="expected-participants"/>
      <w:bookmarkEnd w:id="3"/>
      <w:r>
        <w:t>Expected participants</w:t>
      </w:r>
    </w:p>
    <w:p w14:paraId="2F0FF844" w14:textId="77777777" w:rsidR="00D44D57" w:rsidRDefault="00000000">
      <w:pPr>
        <w:numPr>
          <w:ilvl w:val="0"/>
          <w:numId w:val="5"/>
        </w:numPr>
      </w:pPr>
      <w:proofErr w:type="spellStart"/>
      <w:r>
        <w:t>Autoware</w:t>
      </w:r>
      <w:proofErr w:type="spellEnd"/>
      <w:r>
        <w:t xml:space="preserve"> developers</w:t>
      </w:r>
    </w:p>
    <w:p w14:paraId="12B42611" w14:textId="09836939" w:rsidR="00D44D57" w:rsidRDefault="000028E7">
      <w:pPr>
        <w:numPr>
          <w:ilvl w:val="0"/>
          <w:numId w:val="5"/>
        </w:numPr>
      </w:pPr>
      <w:r>
        <w:t>Leading sensor suppliers who had experience on a physical vehicle and datasets collected for their sensors that can be shared for simulation testing or training</w:t>
      </w:r>
    </w:p>
    <w:p w14:paraId="24251A17" w14:textId="77777777" w:rsidR="00D44D57" w:rsidRDefault="00000000">
      <w:pPr>
        <w:numPr>
          <w:ilvl w:val="0"/>
          <w:numId w:val="5"/>
        </w:numPr>
      </w:pPr>
      <w:r>
        <w:t>SoC/ECU suppliers</w:t>
      </w:r>
    </w:p>
    <w:p w14:paraId="3E66BBDF" w14:textId="77777777" w:rsidR="00D44D57" w:rsidRDefault="00000000">
      <w:pPr>
        <w:numPr>
          <w:ilvl w:val="0"/>
          <w:numId w:val="1"/>
        </w:numPr>
      </w:pPr>
      <w:r>
        <w:t>...</w:t>
      </w:r>
    </w:p>
    <w:p w14:paraId="064239D9" w14:textId="77777777" w:rsidR="00D44D57" w:rsidRDefault="00000000">
      <w:pPr>
        <w:pStyle w:val="Heading2"/>
      </w:pPr>
      <w:bookmarkStart w:id="5" w:name="future-work"/>
      <w:bookmarkEnd w:id="4"/>
      <w:r>
        <w:t>Future Work</w:t>
      </w:r>
    </w:p>
    <w:p w14:paraId="35B1F986" w14:textId="0DB1B296" w:rsidR="00D44D57" w:rsidRDefault="00000000">
      <w:pPr>
        <w:numPr>
          <w:ilvl w:val="0"/>
          <w:numId w:val="6"/>
        </w:numPr>
      </w:pPr>
      <w:r>
        <w:t xml:space="preserve">Launching the new WG by </w:t>
      </w:r>
      <w:r w:rsidR="000028E7">
        <w:t>April</w:t>
      </w:r>
      <w:r>
        <w:t xml:space="preserve"> 2023</w:t>
      </w:r>
    </w:p>
    <w:p w14:paraId="07BE4C4B" w14:textId="32E0CB8D" w:rsidR="00D44D57" w:rsidRDefault="000028E7">
      <w:pPr>
        <w:numPr>
          <w:ilvl w:val="0"/>
          <w:numId w:val="6"/>
        </w:numPr>
      </w:pPr>
      <w:r>
        <w:t>Initial draft of demo E/E Architecture by June 2023</w:t>
      </w:r>
    </w:p>
    <w:p w14:paraId="2A819F15" w14:textId="4DA88F6A" w:rsidR="00D44D57" w:rsidRDefault="000028E7">
      <w:pPr>
        <w:numPr>
          <w:ilvl w:val="0"/>
          <w:numId w:val="6"/>
        </w:numPr>
      </w:pPr>
      <w:r>
        <w:t xml:space="preserve">The reference platform is an abstraction of the EEA, and with a demonstration </w:t>
      </w:r>
      <w:proofErr w:type="spellStart"/>
      <w:r>
        <w:t>Autoware</w:t>
      </w:r>
      <w:proofErr w:type="spellEnd"/>
      <w:r>
        <w:t xml:space="preserve"> running on a physical demo vehicle by December 2023</w:t>
      </w:r>
    </w:p>
    <w:p w14:paraId="49C0A732" w14:textId="77777777" w:rsidR="00D44D57" w:rsidRDefault="00000000">
      <w:pPr>
        <w:pStyle w:val="FirstParagraph"/>
      </w:pPr>
      <w:r>
        <w:t>The reference AD WG will coordinate with other WGs.</w:t>
      </w:r>
    </w:p>
    <w:p w14:paraId="7EDAF656" w14:textId="77777777" w:rsidR="00D44D57" w:rsidRDefault="00000000">
      <w:pPr>
        <w:pStyle w:val="Heading1"/>
      </w:pPr>
      <w:bookmarkStart w:id="6" w:name="meeting-minutes"/>
      <w:bookmarkEnd w:id="1"/>
      <w:bookmarkEnd w:id="5"/>
      <w:r>
        <w:lastRenderedPageBreak/>
        <w:t>Meeting minutes</w:t>
      </w:r>
    </w:p>
    <w:p w14:paraId="312944E4" w14:textId="77777777" w:rsidR="00D44D57" w:rsidRDefault="00000000">
      <w:pPr>
        <w:pStyle w:val="FirstParagraph"/>
      </w:pPr>
      <w:r>
        <w:t>N/A</w:t>
      </w:r>
    </w:p>
    <w:p w14:paraId="1744BE37" w14:textId="77777777" w:rsidR="00D44D57" w:rsidRDefault="00D44D57">
      <w:pPr>
        <w:pStyle w:val="BodyText"/>
      </w:pPr>
    </w:p>
    <w:p w14:paraId="43420039" w14:textId="77777777" w:rsidR="00D44D57" w:rsidRDefault="00000000">
      <w:pPr>
        <w:pStyle w:val="Heading1"/>
      </w:pPr>
      <w:bookmarkStart w:id="7" w:name="how-to-participate-in-the-working-group"/>
      <w:bookmarkEnd w:id="6"/>
      <w:r>
        <w:t>How to participate in the working group</w:t>
      </w:r>
    </w:p>
    <w:p w14:paraId="560F660B" w14:textId="232651A2" w:rsidR="00D44D57" w:rsidRDefault="00000000">
      <w:pPr>
        <w:pStyle w:val="Heading2"/>
      </w:pPr>
      <w:bookmarkStart w:id="8" w:name="X88474a6b64e5b9880558504bc27e5abf74b1f9f"/>
      <w:r>
        <w:t>Weekly meeting information (PLZ UPDATE THE MEETING INFO ACCORDINGLY)</w:t>
      </w:r>
    </w:p>
    <w:p w14:paraId="27CA9DF2" w14:textId="0C05C574" w:rsidR="00D44D57" w:rsidRDefault="00000000">
      <w:pPr>
        <w:pStyle w:val="FirstParagraph"/>
      </w:pPr>
      <w:r>
        <w:t xml:space="preserve">The work group meets weekly at 10:00 Am UTC (subject to change) every </w:t>
      </w:r>
      <w:r w:rsidR="009023F8">
        <w:t>Thur</w:t>
      </w:r>
      <w:r>
        <w:t xml:space="preserve">sday. For meeting information, see the </w:t>
      </w:r>
      <w:proofErr w:type="spellStart"/>
      <w:r>
        <w:t>the</w:t>
      </w:r>
      <w:proofErr w:type="spellEnd"/>
      <w:r>
        <w:t xml:space="preserve"> </w:t>
      </w:r>
      <w:hyperlink r:id="rId7">
        <w:proofErr w:type="spellStart"/>
        <w:r>
          <w:rPr>
            <w:rStyle w:val="Hyperlink"/>
          </w:rPr>
          <w:t>Autoware</w:t>
        </w:r>
        <w:proofErr w:type="spellEnd"/>
        <w:r>
          <w:rPr>
            <w:rStyle w:val="Hyperlink"/>
          </w:rPr>
          <w:t xml:space="preserve"> Foundation's events calendar</w:t>
        </w:r>
      </w:hyperlink>
      <w:r>
        <w:t xml:space="preserve"> for when the upcoming meetings will be held. If you use Google Calendar, you can subscribe to this calendar directly to have it displayed alongside your own calendar events. To do this, click the "+ Google Calendar" link in the bottom right corner of that site. Note that this will not add the events to your own calendar, meaning you may not receive notifications about meetings starting soon. For those not using Google Calendar, you can add the calendar to your own by downloading it as an ICS file and importing that into your calendar software.</w:t>
      </w:r>
    </w:p>
    <w:p w14:paraId="231A209C" w14:textId="77777777" w:rsidR="00D44D57" w:rsidRDefault="00000000">
      <w:pPr>
        <w:pStyle w:val="BodyText"/>
      </w:pPr>
      <w:r>
        <w:t xml:space="preserve">The meetings and other announcements will be made every week at </w:t>
      </w:r>
      <w:proofErr w:type="spellStart"/>
      <w:r>
        <w:t>Autoware</w:t>
      </w:r>
      <w:proofErr w:type="spellEnd"/>
      <w:r>
        <w:t xml:space="preserve"> Discord. To join </w:t>
      </w:r>
      <w:proofErr w:type="spellStart"/>
      <w:r>
        <w:t>Autoware</w:t>
      </w:r>
      <w:proofErr w:type="spellEnd"/>
      <w:r>
        <w:t xml:space="preserve"> Discord server please use the link: </w:t>
      </w:r>
      <w:hyperlink r:id="rId8">
        <w:r>
          <w:rPr>
            <w:rStyle w:val="Hyperlink"/>
          </w:rPr>
          <w:t>https://autoware.herokuapp.com/</w:t>
        </w:r>
      </w:hyperlink>
      <w:bookmarkEnd w:id="7"/>
      <w:bookmarkEnd w:id="8"/>
    </w:p>
    <w:sectPr w:rsidR="00D44D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C7391" w14:textId="77777777" w:rsidR="001D34B1" w:rsidRDefault="001D34B1">
      <w:pPr>
        <w:spacing w:after="0"/>
      </w:pPr>
      <w:r>
        <w:separator/>
      </w:r>
    </w:p>
  </w:endnote>
  <w:endnote w:type="continuationSeparator" w:id="0">
    <w:p w14:paraId="50540E21" w14:textId="77777777" w:rsidR="001D34B1" w:rsidRDefault="001D34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E1E58" w14:textId="77777777" w:rsidR="001D34B1" w:rsidRDefault="001D34B1">
      <w:r>
        <w:separator/>
      </w:r>
    </w:p>
  </w:footnote>
  <w:footnote w:type="continuationSeparator" w:id="0">
    <w:p w14:paraId="34D19C4F" w14:textId="77777777" w:rsidR="001D34B1" w:rsidRDefault="001D3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230E4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798AF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60162791">
    <w:abstractNumId w:val="0"/>
  </w:num>
  <w:num w:numId="2" w16cid:durableId="203561010">
    <w:abstractNumId w:val="1"/>
  </w:num>
  <w:num w:numId="3" w16cid:durableId="1184972713">
    <w:abstractNumId w:val="1"/>
  </w:num>
  <w:num w:numId="4" w16cid:durableId="644089312">
    <w:abstractNumId w:val="1"/>
  </w:num>
  <w:num w:numId="5" w16cid:durableId="2318621">
    <w:abstractNumId w:val="1"/>
  </w:num>
  <w:num w:numId="6" w16cid:durableId="700207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57"/>
    <w:rsid w:val="000028E7"/>
    <w:rsid w:val="001D34B1"/>
    <w:rsid w:val="00297BD7"/>
    <w:rsid w:val="007217A6"/>
    <w:rsid w:val="007854BF"/>
    <w:rsid w:val="009023F8"/>
    <w:rsid w:val="00AB5567"/>
    <w:rsid w:val="00AE6515"/>
    <w:rsid w:val="00D44D5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243A"/>
  <w15:docId w15:val="{2C2D4DE3-8C94-40DB-9662-A4F5D3A7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ware.herokuapp.com/" TargetMode="External"/><Relationship Id="rId3" Type="http://schemas.openxmlformats.org/officeDocument/2006/relationships/settings" Target="settings.xml"/><Relationship Id="rId7" Type="http://schemas.openxmlformats.org/officeDocument/2006/relationships/hyperlink" Target="https://calendar.google.com/calendar/embed?src=autoware.org_6lol0ho5ft0217h8c60pi1fm30%40group.calendar.google.com&amp;ctz=Asia%2FToky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sli sli</dc:creator>
  <cp:keywords/>
  <cp:lastModifiedBy>Chi-Sheng Shih</cp:lastModifiedBy>
  <cp:revision>2</cp:revision>
  <dcterms:created xsi:type="dcterms:W3CDTF">2023-04-19T15:39:00Z</dcterms:created>
  <dcterms:modified xsi:type="dcterms:W3CDTF">2023-04-19T15:39:00Z</dcterms:modified>
</cp:coreProperties>
</file>