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D1BC1" w14:textId="77777777" w:rsidR="001D4E14" w:rsidRDefault="004B0D97">
      <w:pPr>
        <w:pStyle w:val="Title"/>
      </w:pPr>
      <w:r>
        <w:t>Week 3: In-Class Activities</w:t>
      </w:r>
    </w:p>
    <w:p w14:paraId="0E0D1BC2" w14:textId="77777777" w:rsidR="001D4E14" w:rsidRDefault="004B0D97">
      <w:pPr>
        <w:spacing w:after="400"/>
        <w:jc w:val="center"/>
      </w:pPr>
      <w:r>
        <w:rPr>
          <w:color w:val="666666"/>
          <w:sz w:val="28"/>
          <w:szCs w:val="28"/>
        </w:rPr>
        <w:t>Financial Gap Analysis &amp; Business Planning</w:t>
      </w:r>
    </w:p>
    <w:p w14:paraId="0E0D1BC3" w14:textId="77777777" w:rsidR="001D4E14" w:rsidRDefault="004B0D97">
      <w:pPr>
        <w:spacing w:after="200"/>
        <w:jc w:val="center"/>
      </w:pPr>
      <w:r>
        <w:rPr>
          <w:noProof/>
        </w:rPr>
        <w:drawing>
          <wp:inline distT="0" distB="0" distL="0" distR="0" wp14:anchorId="0E0D1BED" wp14:editId="0E0D1BEE">
            <wp:extent cx="4762500" cy="2857500"/>
            <wp:effectExtent l="0" t="0" r="0" b="0"/>
            <wp:docPr id="1" name="inclass" descr="Week 3 In-Class" title="Financial Gap Analy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1BC4" w14:textId="77777777" w:rsidR="001D4E14" w:rsidRDefault="004B0D97">
      <w:pPr>
        <w:pStyle w:val="Heading1"/>
      </w:pPr>
      <w:r>
        <w:t>Theme: From Vision to Reality</w:t>
      </w:r>
    </w:p>
    <w:p w14:paraId="0E0D1BC5" w14:textId="77777777" w:rsidR="001D4E14" w:rsidRDefault="004B0D97">
      <w:pPr>
        <w:shd w:val="clear" w:color="auto" w:fill="FFF3E6"/>
        <w:spacing w:after="200"/>
      </w:pPr>
      <w:r>
        <w:rPr>
          <w:b/>
          <w:bCs/>
          <w:color w:val="FF6600"/>
        </w:rPr>
        <w:t xml:space="preserve">Strategic Takeaway: </w:t>
      </w:r>
      <w:r>
        <w:rPr>
          <w:i/>
          <w:iCs/>
        </w:rPr>
        <w:t>"A gap analysis without financial data is just a wish list. When you connect your vision to your numbers, you create a roadmap that can actually be executed."</w:t>
      </w:r>
    </w:p>
    <w:p w14:paraId="0E0D1BC6" w14:textId="77777777" w:rsidR="001D4E14" w:rsidRDefault="004B0D97">
      <w:pPr>
        <w:pStyle w:val="Heading2"/>
      </w:pPr>
      <w:r>
        <w:t>Learning Outcomes</w:t>
      </w:r>
    </w:p>
    <w:p w14:paraId="0E0D1BC7" w14:textId="77777777" w:rsidR="001D4E14" w:rsidRDefault="004B0D97">
      <w:pPr>
        <w:pStyle w:val="ListParagraph"/>
        <w:numPr>
          <w:ilvl w:val="0"/>
          <w:numId w:val="2"/>
        </w:numPr>
      </w:pPr>
      <w:r>
        <w:t>Upload and analyze financial statements (Income Statement, Balance Sheet, Cash Flow)</w:t>
      </w:r>
    </w:p>
    <w:p w14:paraId="0E0D1BC8" w14:textId="77777777" w:rsidR="001D4E14" w:rsidRDefault="004B0D97">
      <w:pPr>
        <w:pStyle w:val="ListParagraph"/>
        <w:numPr>
          <w:ilvl w:val="0"/>
          <w:numId w:val="2"/>
        </w:numPr>
      </w:pPr>
      <w:r>
        <w:t>Connect financial data to Week 2 Vision Board</w:t>
      </w:r>
    </w:p>
    <w:p w14:paraId="0E0D1BC9" w14:textId="77777777" w:rsidR="001D4E14" w:rsidRDefault="004B0D97">
      <w:pPr>
        <w:pStyle w:val="ListParagraph"/>
        <w:numPr>
          <w:ilvl w:val="0"/>
          <w:numId w:val="2"/>
        </w:numPr>
      </w:pPr>
      <w:r>
        <w:t>Identify specific gaps between current state and goals</w:t>
      </w:r>
    </w:p>
    <w:p w14:paraId="0E0D1BCA" w14:textId="77777777" w:rsidR="001D4E14" w:rsidRDefault="004B0D97">
      <w:pPr>
        <w:pStyle w:val="ListParagraph"/>
        <w:numPr>
          <w:ilvl w:val="0"/>
          <w:numId w:val="2"/>
        </w:numPr>
      </w:pPr>
      <w:r>
        <w:t>Create a Gap-to-Goal Action Plan</w:t>
      </w:r>
    </w:p>
    <w:p w14:paraId="0E0D1BCB" w14:textId="77777777" w:rsidR="001D4E14" w:rsidRDefault="004B0D97">
      <w:pPr>
        <w:pStyle w:val="ListParagraph"/>
        <w:numPr>
          <w:ilvl w:val="0"/>
          <w:numId w:val="2"/>
        </w:numPr>
      </w:pPr>
      <w:r>
        <w:t>Use autoworkz.org for financial analysis</w:t>
      </w:r>
    </w:p>
    <w:p w14:paraId="0E0D1BCC" w14:textId="77777777" w:rsidR="001D4E14" w:rsidRDefault="004B0D97">
      <w:pPr>
        <w:pStyle w:val="Heading2"/>
      </w:pPr>
      <w:r>
        <w:t>Week 2 Recap: Your 3 Data Points</w:t>
      </w:r>
    </w:p>
    <w:p w14:paraId="0E0D1BCD" w14:textId="77777777" w:rsidR="001D4E14" w:rsidRDefault="004B0D97">
      <w:r>
        <w:t xml:space="preserve">Today we </w:t>
      </w:r>
      <w:proofErr w:type="gramStart"/>
      <w:r>
        <w:t>add</w:t>
      </w:r>
      <w:proofErr w:type="gramEnd"/>
      <w:r>
        <w:t xml:space="preserve"> the fourth data point: Your Financial Reality.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2997"/>
        <w:gridCol w:w="3022"/>
      </w:tblGrid>
      <w:tr w:rsidR="001D4E14" w14:paraId="0E0D1B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0E0D1BCE" w14:textId="77777777" w:rsidR="001D4E14" w:rsidRDefault="004B0D97">
            <w:pPr>
              <w:jc w:val="center"/>
            </w:pPr>
            <w:r>
              <w:rPr>
                <w:b/>
                <w:bCs/>
                <w:color w:val="FFFFFF"/>
              </w:rPr>
              <w:t>OCEAN Profile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0E0D1BCF" w14:textId="77777777" w:rsidR="001D4E14" w:rsidRDefault="004B0D97">
            <w:pPr>
              <w:jc w:val="center"/>
            </w:pPr>
            <w:r>
              <w:rPr>
                <w:b/>
                <w:bCs/>
                <w:color w:val="FFFFFF"/>
              </w:rPr>
              <w:t>Vision 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600"/>
          </w:tcPr>
          <w:p w14:paraId="0E0D1BD0" w14:textId="77777777" w:rsidR="001D4E14" w:rsidRDefault="004B0D97">
            <w:pPr>
              <w:jc w:val="center"/>
            </w:pPr>
            <w:r>
              <w:rPr>
                <w:b/>
                <w:bCs/>
                <w:color w:val="FFFFFF"/>
              </w:rPr>
              <w:t>Tech Readiness</w:t>
            </w:r>
          </w:p>
        </w:tc>
      </w:tr>
      <w:tr w:rsidR="001D4E14" w14:paraId="0E0D1BD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D1BD2" w14:textId="77777777" w:rsidR="001D4E14" w:rsidRDefault="004B0D97">
            <w:pPr>
              <w:jc w:val="center"/>
            </w:pPr>
            <w:r>
              <w:rPr>
                <w:sz w:val="20"/>
                <w:szCs w:val="20"/>
              </w:rPr>
              <w:t>Who you are naturally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D1BD3" w14:textId="77777777" w:rsidR="001D4E14" w:rsidRDefault="004B0D97">
            <w:pPr>
              <w:jc w:val="center"/>
            </w:pPr>
            <w:r>
              <w:rPr>
                <w:sz w:val="20"/>
                <w:szCs w:val="20"/>
              </w:rPr>
              <w:t>Where you want to go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0D1BD4" w14:textId="77777777" w:rsidR="001D4E14" w:rsidRDefault="004B0D97">
            <w:pPr>
              <w:jc w:val="center"/>
            </w:pPr>
            <w:r>
              <w:rPr>
                <w:sz w:val="20"/>
                <w:szCs w:val="20"/>
              </w:rPr>
              <w:t>How ready you are for change</w:t>
            </w:r>
          </w:p>
        </w:tc>
      </w:tr>
    </w:tbl>
    <w:p w14:paraId="0E0D1BD6" w14:textId="77777777" w:rsidR="001D4E14" w:rsidRDefault="004B0D97">
      <w:pPr>
        <w:pStyle w:val="Heading1"/>
      </w:pPr>
      <w:r>
        <w:t>In-Class Activity Steps</w:t>
      </w:r>
    </w:p>
    <w:p w14:paraId="0E0D1BD7" w14:textId="77777777" w:rsidR="001D4E14" w:rsidRDefault="004B0D97">
      <w:pPr>
        <w:pStyle w:val="Heading2"/>
      </w:pPr>
      <w:r>
        <w:t>Step 1: Prepare Your Financial Documents (~15 min)</w:t>
      </w:r>
    </w:p>
    <w:p w14:paraId="0E0D1BD8" w14:textId="77777777" w:rsidR="001D4E14" w:rsidRDefault="004B0D97">
      <w:r>
        <w:lastRenderedPageBreak/>
        <w:t>Gather your three key financial statements:</w:t>
      </w:r>
    </w:p>
    <w:p w14:paraId="0E0D1BD9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>Income Statement (P&amp;L)</w:t>
      </w:r>
      <w:r>
        <w:t xml:space="preserve"> - Revenue, expenses, profit/loss</w:t>
      </w:r>
    </w:p>
    <w:p w14:paraId="0E0D1BDA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>Balance Sheet</w:t>
      </w:r>
      <w:r>
        <w:t xml:space="preserve"> - Assets, liabilities, equity</w:t>
      </w:r>
    </w:p>
    <w:p w14:paraId="0E0D1BDB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>Cash Flow Statement</w:t>
      </w:r>
      <w:r>
        <w:t xml:space="preserve"> - Money in/out over time</w:t>
      </w:r>
    </w:p>
    <w:p w14:paraId="0E0D1BDC" w14:textId="77777777" w:rsidR="001D4E14" w:rsidRDefault="004B0D97">
      <w:pPr>
        <w:pStyle w:val="Heading2"/>
      </w:pPr>
      <w:r>
        <w:t>Step 2: Upload Financials to autoworkz.org (~25 min)</w:t>
      </w:r>
    </w:p>
    <w:p w14:paraId="0E0D1BDD" w14:textId="77777777" w:rsidR="001D4E14" w:rsidRDefault="004B0D97">
      <w:r>
        <w:t>Log into autoworkz.org and upload your financial documents. The platform will analyze your financial health and identify key metrics.</w:t>
      </w:r>
    </w:p>
    <w:p w14:paraId="0E0D1BDE" w14:textId="77777777" w:rsidR="001D4E14" w:rsidRDefault="004B0D97">
      <w:pPr>
        <w:shd w:val="clear" w:color="auto" w:fill="FFF9E6"/>
      </w:pPr>
      <w:r>
        <w:rPr>
          <w:b/>
          <w:bCs/>
        </w:rPr>
        <w:t xml:space="preserve">Note: </w:t>
      </w:r>
      <w:r>
        <w:t>Your financial data is private and secure.</w:t>
      </w:r>
    </w:p>
    <w:p w14:paraId="0E0D1BDF" w14:textId="77777777" w:rsidR="001D4E14" w:rsidRDefault="004B0D97">
      <w:pPr>
        <w:pStyle w:val="Heading2"/>
      </w:pPr>
      <w:r>
        <w:t>Step 3: Map Financial Reality to Your Vision (~20 min)</w:t>
      </w:r>
    </w:p>
    <w:p w14:paraId="0E0D1BE0" w14:textId="77777777" w:rsidR="001D4E14" w:rsidRDefault="004B0D97">
      <w:r>
        <w:t>Compare your financial analysis with your Week 2 Vision Board. Identify specific gaps:</w:t>
      </w:r>
    </w:p>
    <w:p w14:paraId="0E0D1BE1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Gap: </w:t>
      </w:r>
      <w:r>
        <w:t>Current revenue vs. your target?</w:t>
      </w:r>
    </w:p>
    <w:p w14:paraId="0E0D1BE2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Gap: </w:t>
      </w:r>
      <w:r>
        <w:t>Current customers vs. ideal customer profile?</w:t>
      </w:r>
    </w:p>
    <w:p w14:paraId="0E0D1BE3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Gap: </w:t>
      </w:r>
      <w:r>
        <w:t>Do you have the funds to hire/expand?</w:t>
      </w:r>
    </w:p>
    <w:p w14:paraId="0E0D1BE4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 Gap: </w:t>
      </w:r>
      <w:r>
        <w:t>How long to reach your financial goals?</w:t>
      </w:r>
    </w:p>
    <w:p w14:paraId="0E0D1BE5" w14:textId="77777777" w:rsidR="001D4E14" w:rsidRDefault="004B0D97">
      <w:pPr>
        <w:pStyle w:val="Heading2"/>
      </w:pPr>
      <w:r>
        <w:t>Step 4: Create Your Gap-to-Goal Action Plan (~30 min)</w:t>
      </w:r>
    </w:p>
    <w:p w14:paraId="0E0D1BE6" w14:textId="77777777" w:rsidR="001D4E14" w:rsidRDefault="004B0D97">
      <w:r>
        <w:t>Using AI assistance, create a concrete action plan to close each gap:</w:t>
      </w:r>
    </w:p>
    <w:p w14:paraId="0E0D1BE7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State: </w:t>
      </w:r>
      <w:r>
        <w:t>Where you are now (from financials)</w:t>
      </w:r>
    </w:p>
    <w:p w14:paraId="0E0D1BE8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 State: </w:t>
      </w:r>
      <w:r>
        <w:t>Where you want to be (from vision)</w:t>
      </w:r>
    </w:p>
    <w:p w14:paraId="0E0D1BE9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Gap: </w:t>
      </w:r>
      <w:r>
        <w:t>The difference (measured in $, time, or resources)</w:t>
      </w:r>
    </w:p>
    <w:p w14:paraId="0E0D1BEA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Actions: </w:t>
      </w:r>
      <w:r>
        <w:t>3-5 specific steps to close each gap</w:t>
      </w:r>
    </w:p>
    <w:p w14:paraId="0E0D1BEB" w14:textId="77777777" w:rsidR="001D4E14" w:rsidRDefault="004B0D97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Timeline: </w:t>
      </w:r>
      <w:r>
        <w:t>When will each action be completed?</w:t>
      </w:r>
    </w:p>
    <w:p w14:paraId="0E0D1BEC" w14:textId="77777777" w:rsidR="001D4E14" w:rsidRDefault="004B0D97">
      <w:pPr>
        <w:spacing w:before="400"/>
        <w:jc w:val="center"/>
      </w:pPr>
      <w:r>
        <w:rPr>
          <w:color w:val="666666"/>
          <w:sz w:val="20"/>
          <w:szCs w:val="20"/>
        </w:rPr>
        <w:t>Automation Workz | IoT Professional Class</w:t>
      </w:r>
    </w:p>
    <w:sectPr w:rsidR="001D4E14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2C04A" w14:textId="77777777" w:rsidR="004B0D97" w:rsidRDefault="004B0D97">
      <w:r>
        <w:separator/>
      </w:r>
    </w:p>
  </w:endnote>
  <w:endnote w:type="continuationSeparator" w:id="0">
    <w:p w14:paraId="4A469290" w14:textId="77777777" w:rsidR="004B0D97" w:rsidRDefault="004B0D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1BF0" w14:textId="72931E94" w:rsidR="001D4E14" w:rsidRDefault="00535A02">
    <w:pPr>
      <w:jc w:val="center"/>
    </w:pPr>
    <w:r w:rsidRPr="0062269E">
      <w:rPr>
        <w:rFonts w:ascii="Calibri" w:eastAsia="Calibri" w:hAnsi="Calibri" w:cs="Calibri"/>
        <w:noProof/>
        <w:color w:val="000000"/>
        <w:kern w:val="2"/>
        <w14:ligatures w14:val="standardContextual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109067C" wp14:editId="5C100FFD">
              <wp:simplePos x="0" y="0"/>
              <wp:positionH relativeFrom="column">
                <wp:posOffset>-316045</wp:posOffset>
              </wp:positionH>
              <wp:positionV relativeFrom="paragraph">
                <wp:posOffset>0</wp:posOffset>
              </wp:positionV>
              <wp:extent cx="6400800" cy="219049"/>
              <wp:effectExtent l="0" t="0" r="8255" b="0"/>
              <wp:wrapNone/>
              <wp:docPr id="1114286684" name="Group 11142866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0800" cy="219049"/>
                        <a:chOff x="0" y="0"/>
                        <a:chExt cx="6400800" cy="219049"/>
                      </a:xfrm>
                    </wpg:grpSpPr>
                    <wps:wsp>
                      <wps:cNvPr id="2130842286" name="Shape 1322"/>
                      <wps:cNvSpPr/>
                      <wps:spPr>
                        <a:xfrm>
                          <a:off x="0" y="0"/>
                          <a:ext cx="6047994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047994" h="18986">
                              <a:moveTo>
                                <a:pt x="0" y="0"/>
                              </a:moveTo>
                              <a:lnTo>
                                <a:pt x="6047994" y="0"/>
                              </a:lnTo>
                              <a:lnTo>
                                <a:pt x="6047994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683252665" name="Shape 1323"/>
                      <wps:cNvSpPr/>
                      <wps:spPr>
                        <a:xfrm>
                          <a:off x="6047994" y="0"/>
                          <a:ext cx="19050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18986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555148107" name="Shape 1324"/>
                      <wps:cNvSpPr/>
                      <wps:spPr>
                        <a:xfrm>
                          <a:off x="6067044" y="0"/>
                          <a:ext cx="333756" cy="1898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33756" h="18986">
                              <a:moveTo>
                                <a:pt x="0" y="0"/>
                              </a:moveTo>
                              <a:lnTo>
                                <a:pt x="333756" y="0"/>
                              </a:lnTo>
                              <a:lnTo>
                                <a:pt x="333756" y="18986"/>
                              </a:lnTo>
                              <a:lnTo>
                                <a:pt x="0" y="1898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  <wps:wsp>
                      <wps:cNvPr id="1282967616" name="Shape 1325"/>
                      <wps:cNvSpPr/>
                      <wps:spPr>
                        <a:xfrm>
                          <a:off x="6047994" y="18986"/>
                          <a:ext cx="19050" cy="20006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200063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200063"/>
                              </a:lnTo>
                              <a:lnTo>
                                <a:pt x="0" y="200063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FF5500"/>
                        </a:solidFill>
                        <a:ln w="0" cap="flat">
                          <a:noFill/>
                          <a:miter lim="127000"/>
                        </a:ln>
                        <a:effectLst/>
                      </wps:spPr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20ABD53" id="Group 1114286684" o:spid="_x0000_s1026" style="position:absolute;margin-left:-24.9pt;margin-top:0;width:7in;height:17.25pt;z-index:-251657216;mso-width-relative:margin" coordsize="64008,2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">
              <v:shape id="Shape 1322" o:spid="_x0000_s1027" style="position:absolute;width:60479;height:189;visibility:visible;mso-wrap-style:square;v-text-anchor:top" coordsize="6047994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" path="m,l6047994,r,18986l,18986,,e" fillcolor="#f50" stroked="f" strokeweight="0">
                <v:stroke miterlimit="83231f" joinstyle="miter"/>
                <v:path arrowok="t" textboxrect="0,0,6047994,18986"/>
              </v:shape>
              <v:shape id="Shape 1323" o:spid="_x0000_s1028" style="position:absolute;left:60479;width:191;height:189;visibility:visible;mso-wrap-style:square;v-text-anchor:top" coordsize="19050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" path="m,l19050,r,18986l,18986,,e" fillcolor="#f50" stroked="f" strokeweight="0">
                <v:stroke miterlimit="83231f" joinstyle="miter"/>
                <v:path arrowok="t" textboxrect="0,0,19050,18986"/>
              </v:shape>
              <v:shape id="Shape 1324" o:spid="_x0000_s1029" style="position:absolute;left:60670;width:3338;height:189;visibility:visible;mso-wrap-style:square;v-text-anchor:top" coordsize="333756,18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" path="m,l333756,r,18986l,18986,,e" fillcolor="#f50" stroked="f" strokeweight="0">
                <v:stroke miterlimit="83231f" joinstyle="miter"/>
                <v:path arrowok="t" textboxrect="0,0,333756,18986"/>
              </v:shape>
              <v:shape id="Shape 1325" o:spid="_x0000_s1030" style="position:absolute;left:60479;top:189;width:191;height:2001;visibility:visible;mso-wrap-style:square;v-text-anchor:top" coordsize="19050,2000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" path="m,l19050,r,200063l,200063,,e" fillcolor="#f50" stroked="f" strokeweight="0">
                <v:stroke miterlimit="83231f" joinstyle="miter"/>
                <v:path arrowok="t" textboxrect="0,0,19050,200063"/>
              </v:shape>
            </v:group>
          </w:pict>
        </mc:Fallback>
      </mc:AlternateContent>
    </w:r>
    <w:r w:rsidR="004B0D97">
      <w:t>440 Burroughs St. Ste. 173, Detroit, MI 48202 | 313-483-2126 | ida@autoworkz.org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4560B" w14:textId="77777777" w:rsidR="004B0D97" w:rsidRDefault="004B0D97">
      <w:r>
        <w:separator/>
      </w:r>
    </w:p>
  </w:footnote>
  <w:footnote w:type="continuationSeparator" w:id="0">
    <w:p w14:paraId="02BB5FC3" w14:textId="77777777" w:rsidR="004B0D97" w:rsidRDefault="004B0D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D1BEF" w14:textId="77777777" w:rsidR="001D4E14" w:rsidRDefault="004B0D97">
    <w:pPr>
      <w:jc w:val="center"/>
    </w:pPr>
    <w:r>
      <w:rPr>
        <w:noProof/>
      </w:rPr>
      <w:drawing>
        <wp:inline distT="0" distB="0" distL="0" distR="0" wp14:anchorId="0E0D1BF1" wp14:editId="0E0D1BF2">
          <wp:extent cx="1371600" cy="1221874"/>
          <wp:effectExtent l="0" t="0" r="0" b="0"/>
          <wp:docPr id="1042596357" name="Picture 104259635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218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E028D"/>
    <w:multiLevelType w:val="hybridMultilevel"/>
    <w:tmpl w:val="36BE9D78"/>
    <w:lvl w:ilvl="0" w:tplc="A650FF6C">
      <w:start w:val="1"/>
      <w:numFmt w:val="bullet"/>
      <w:lvlText w:val="●"/>
      <w:lvlJc w:val="left"/>
      <w:pPr>
        <w:ind w:left="720" w:hanging="360"/>
      </w:pPr>
    </w:lvl>
    <w:lvl w:ilvl="1" w:tplc="9CF01952">
      <w:start w:val="1"/>
      <w:numFmt w:val="bullet"/>
      <w:lvlText w:val="○"/>
      <w:lvlJc w:val="left"/>
      <w:pPr>
        <w:ind w:left="1440" w:hanging="360"/>
      </w:pPr>
    </w:lvl>
    <w:lvl w:ilvl="2" w:tplc="BC7454A4">
      <w:start w:val="1"/>
      <w:numFmt w:val="bullet"/>
      <w:lvlText w:val="■"/>
      <w:lvlJc w:val="left"/>
      <w:pPr>
        <w:ind w:left="2160" w:hanging="360"/>
      </w:pPr>
    </w:lvl>
    <w:lvl w:ilvl="3" w:tplc="AF085E10">
      <w:start w:val="1"/>
      <w:numFmt w:val="bullet"/>
      <w:lvlText w:val="●"/>
      <w:lvlJc w:val="left"/>
      <w:pPr>
        <w:ind w:left="2880" w:hanging="360"/>
      </w:pPr>
    </w:lvl>
    <w:lvl w:ilvl="4" w:tplc="1A7AFC2E">
      <w:start w:val="1"/>
      <w:numFmt w:val="bullet"/>
      <w:lvlText w:val="○"/>
      <w:lvlJc w:val="left"/>
      <w:pPr>
        <w:ind w:left="3600" w:hanging="360"/>
      </w:pPr>
    </w:lvl>
    <w:lvl w:ilvl="5" w:tplc="20D27462">
      <w:start w:val="1"/>
      <w:numFmt w:val="bullet"/>
      <w:lvlText w:val="■"/>
      <w:lvlJc w:val="left"/>
      <w:pPr>
        <w:ind w:left="4320" w:hanging="360"/>
      </w:pPr>
    </w:lvl>
    <w:lvl w:ilvl="6" w:tplc="44560914">
      <w:start w:val="1"/>
      <w:numFmt w:val="bullet"/>
      <w:lvlText w:val="●"/>
      <w:lvlJc w:val="left"/>
      <w:pPr>
        <w:ind w:left="5040" w:hanging="360"/>
      </w:pPr>
    </w:lvl>
    <w:lvl w:ilvl="7" w:tplc="915270E2">
      <w:start w:val="1"/>
      <w:numFmt w:val="bullet"/>
      <w:lvlText w:val="●"/>
      <w:lvlJc w:val="left"/>
      <w:pPr>
        <w:ind w:left="5760" w:hanging="360"/>
      </w:pPr>
    </w:lvl>
    <w:lvl w:ilvl="8" w:tplc="E95606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B685D69"/>
    <w:multiLevelType w:val="hybridMultilevel"/>
    <w:tmpl w:val="AEAA3DBE"/>
    <w:lvl w:ilvl="0" w:tplc="2B829E40">
      <w:start w:val="1"/>
      <w:numFmt w:val="bullet"/>
      <w:lvlText w:val="•"/>
      <w:lvlJc w:val="left"/>
      <w:pPr>
        <w:ind w:left="720" w:hanging="360"/>
      </w:pPr>
    </w:lvl>
    <w:lvl w:ilvl="1" w:tplc="7B3AC976">
      <w:numFmt w:val="decimal"/>
      <w:lvlText w:val=""/>
      <w:lvlJc w:val="left"/>
    </w:lvl>
    <w:lvl w:ilvl="2" w:tplc="6AA00380">
      <w:numFmt w:val="decimal"/>
      <w:lvlText w:val=""/>
      <w:lvlJc w:val="left"/>
    </w:lvl>
    <w:lvl w:ilvl="3" w:tplc="8C60BE54">
      <w:numFmt w:val="decimal"/>
      <w:lvlText w:val=""/>
      <w:lvlJc w:val="left"/>
    </w:lvl>
    <w:lvl w:ilvl="4" w:tplc="28FC9F8C">
      <w:numFmt w:val="decimal"/>
      <w:lvlText w:val=""/>
      <w:lvlJc w:val="left"/>
    </w:lvl>
    <w:lvl w:ilvl="5" w:tplc="589CCF2E">
      <w:numFmt w:val="decimal"/>
      <w:lvlText w:val=""/>
      <w:lvlJc w:val="left"/>
    </w:lvl>
    <w:lvl w:ilvl="6" w:tplc="A748012A">
      <w:numFmt w:val="decimal"/>
      <w:lvlText w:val=""/>
      <w:lvlJc w:val="left"/>
    </w:lvl>
    <w:lvl w:ilvl="7" w:tplc="F7D2D286">
      <w:numFmt w:val="decimal"/>
      <w:lvlText w:val=""/>
      <w:lvlJc w:val="left"/>
    </w:lvl>
    <w:lvl w:ilvl="8" w:tplc="196CCD30">
      <w:numFmt w:val="decimal"/>
      <w:lvlText w:val=""/>
      <w:lvlJc w:val="left"/>
    </w:lvl>
  </w:abstractNum>
  <w:num w:numId="1" w16cid:durableId="2021084332">
    <w:abstractNumId w:val="0"/>
    <w:lvlOverride w:ilvl="0">
      <w:startOverride w:val="1"/>
    </w:lvlOverride>
  </w:num>
  <w:num w:numId="2" w16cid:durableId="4369525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E14"/>
    <w:rsid w:val="001D4E14"/>
    <w:rsid w:val="00401BF3"/>
    <w:rsid w:val="004B0D97"/>
    <w:rsid w:val="00535A02"/>
    <w:rsid w:val="00693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D1BC1"/>
  <w15:docId w15:val="{59112FC4-32E7-4091-BBE1-DE44A2D7B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FF66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3314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333144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35A0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5A02"/>
  </w:style>
  <w:style w:type="paragraph" w:styleId="Footer">
    <w:name w:val="footer"/>
    <w:basedOn w:val="Normal"/>
    <w:link w:val="FooterChar"/>
    <w:uiPriority w:val="99"/>
    <w:unhideWhenUsed/>
    <w:rsid w:val="00535A0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5A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303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Miranda Boyd</cp:lastModifiedBy>
  <cp:revision>3</cp:revision>
  <dcterms:created xsi:type="dcterms:W3CDTF">2026-03-13T18:22:00Z</dcterms:created>
  <dcterms:modified xsi:type="dcterms:W3CDTF">2026-03-16T18:20:00Z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06017995-506f-47e0-97ab-d15608dffbed</vt:lpwstr>
  </property>
</Properties>
</file>