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rPr>
          <w:rFonts w:ascii="Arial" w:cs="Arial" w:eastAsia="Arial" w:hAnsi="Arial"/>
          <w:b/>
          <w:bCs/>
          <w:color w:val="0099CC"/>
          <w:sz w:val="80"/>
          <w:szCs w:val="80"/>
        </w:rPr>
        <w:t xml:space="preserve">NEURO</w:t>
      </w:r>
    </w:p>
    <w:p>
      <w:pPr>
        <w:spacing w:before="0" w:after="120"/>
      </w:pPr>
      <w:r>
        <w:rPr>
          <w:rFonts w:ascii="Arial" w:cs="Arial" w:eastAsia="Arial" w:hAnsi="Arial"/>
          <w:b/>
          <w:bCs/>
          <w:color w:val="000000"/>
          <w:sz w:val="80"/>
          <w:szCs w:val="80"/>
        </w:rPr>
        <w:t xml:space="preserve">LEADER</w:t>
      </w:r>
    </w:p>
    <w:p>
      <w:pPr>
        <w:pBdr>
          <w:bottom w:val="single" w:color="00C8FF" w:sz="12" w:space="1"/>
        </w:pBdr>
        <w:spacing w:before="0" w:after="0"/>
      </w:pPr>
      <w:r>
        <w:t xml:space="preserve"/>
      </w:r>
    </w:p>
    <w:p>
      <w:pPr>
        <w:spacing w:before="80" w:after="0"/>
      </w:pPr>
      <w:r>
        <w:t xml:space="preserve"/>
      </w:r>
    </w:p>
    <w:p>
      <w:pPr>
        <w:spacing w:before="0" w:after="80"/>
      </w:pPr>
      <w:r>
        <w:rPr>
          <w:rFonts w:ascii="Arial" w:cs="Arial" w:eastAsia="Arial" w:hAnsi="Arial"/>
          <w:b/>
          <w:bCs/>
          <w:color w:val="000000"/>
          <w:sz w:val="32"/>
          <w:szCs w:val="32"/>
        </w:rPr>
        <w:t xml:space="preserve">Master Build Specification</w:t>
      </w:r>
    </w:p>
    <w:p>
      <w:pPr>
        <w:spacing w:before="0" w:after="60"/>
      </w:pPr>
      <w:r>
        <w:rPr>
          <w:rFonts w:ascii="Arial" w:cs="Arial" w:eastAsia="Arial" w:hAnsi="Arial"/>
          <w:i/>
          <w:iCs/>
          <w:color w:val="4A6B87"/>
          <w:sz w:val="24"/>
          <w:szCs w:val="24"/>
        </w:rPr>
        <w:t xml:space="preserve">Real leaders build more leaders.</w:t>
      </w:r>
    </w:p>
    <w:p>
      <w:pPr>
        <w:spacing w:before="60" w:after="0"/>
      </w:pPr>
      <w:r>
        <w:t xml:space="preserve"/>
      </w:r>
    </w:p>
    <w:p>
      <w:pPr>
        <w:spacing w:before="0" w:after="160"/>
      </w:pPr>
      <w:r>
        <w:rPr>
          <w:rFonts w:ascii="Arial" w:cs="Arial" w:eastAsia="Arial" w:hAnsi="Arial"/>
          <w:color w:val="4A6B87"/>
          <w:sz w:val="22"/>
          <w:szCs w:val="22"/>
        </w:rPr>
        <w:t xml:space="preserve">This document is the complete NeuroLeader product specification. All prior addenda have been compiled, conflicts resolved, and validated gaps addressed. This is the single source of truth.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99CC" w:sz="6"/>
              <w:left w:val="single" w:color="D0E4F0" w:sz="1"/>
              <w:bottom w:val="single" w:color="D0E4F0" w:sz="1"/>
              <w:right w:val="single" w:color="D0E4F0" w:sz="1"/>
            </w:tcBorders>
            <w:shd w:fill="F0F7FC" w:val="clear"/>
            <w:tcMar>
              <w:top w:type="dxa" w:w="140"/>
              <w:left w:type="dxa" w:w="160"/>
              <w:bottom w:type="dxa" w:w="140"/>
              <w:right w:type="dxa" w:w="160"/>
            </w:tcMar>
          </w:tcPr>
          <w:p>
            <w:pPr>
              <w:spacing w:before="0" w:after="40"/>
            </w:pPr>
            <w:r>
              <w:rPr>
                <w:rFonts w:ascii="Arial" w:cs="Arial" w:eastAsia="Arial" w:hAnsi="Arial"/>
                <w:b/>
                <w:bCs/>
                <w:color w:val="8BAFC7"/>
                <w:sz w:val="14"/>
                <w:szCs w:val="14"/>
              </w:rPr>
              <w:t xml:space="preserve">DOCUMENT VERSION</w:t>
            </w:r>
          </w:p>
          <w:p>
            <w:pPr>
              <w:spacing w:before="0" w:after="40"/>
            </w:pPr>
            <w:r>
              <w:rPr>
                <w:rFonts w:ascii="Arial" w:cs="Arial" w:eastAsia="Arial" w:hAnsi="Arial"/>
                <w:b/>
                <w:bCs/>
                <w:color w:val="0099CC"/>
                <w:sz w:val="22"/>
                <w:szCs w:val="22"/>
              </w:rPr>
              <w:t xml:space="preserve">Master 1.0</w:t>
            </w:r>
          </w:p>
          <w:p>
            <w:pPr>
              <w:spacing w:before="0" w:after="0"/>
            </w:pPr>
            <w:r>
              <w:rPr>
                <w:rFonts w:ascii="Arial" w:cs="Arial" w:eastAsia="Arial" w:hAnsi="Arial"/>
                <w:color w:val="4A6B87"/>
                <w:sz w:val="17"/>
                <w:szCs w:val="17"/>
              </w:rPr>
              <w:t xml:space="preserve">All 6 addenda compiled + gaps fixed</w:t>
            </w:r>
          </w:p>
        </w:tc>
        <w:tc>
          <w:tcPr>
            <w:tcW w:type="dxa" w:w="2340"/>
            <w:tcBorders>
              <w:top w:val="single" w:color="B88AFF" w:sz="6"/>
              <w:left w:val="single" w:color="D0E4F0" w:sz="1"/>
              <w:bottom w:val="single" w:color="D0E4F0" w:sz="1"/>
              <w:right w:val="single" w:color="D0E4F0" w:sz="1"/>
            </w:tcBorders>
            <w:shd w:fill="F0F7FC" w:val="clear"/>
            <w:tcMar>
              <w:top w:type="dxa" w:w="140"/>
              <w:left w:type="dxa" w:w="160"/>
              <w:bottom w:type="dxa" w:w="140"/>
              <w:right w:type="dxa" w:w="160"/>
            </w:tcMar>
          </w:tcPr>
          <w:p>
            <w:pPr>
              <w:spacing w:before="0" w:after="40"/>
            </w:pPr>
            <w:r>
              <w:rPr>
                <w:rFonts w:ascii="Arial" w:cs="Arial" w:eastAsia="Arial" w:hAnsi="Arial"/>
                <w:b/>
                <w:bCs/>
                <w:color w:val="8BAFC7"/>
                <w:sz w:val="14"/>
                <w:szCs w:val="14"/>
              </w:rPr>
              <w:t xml:space="preserve">ASSESSMENT QUESTIONS</w:t>
            </w:r>
          </w:p>
          <w:p>
            <w:pPr>
              <w:spacing w:before="0" w:after="40"/>
            </w:pPr>
            <w:r>
              <w:rPr>
                <w:rFonts w:ascii="Arial" w:cs="Arial" w:eastAsia="Arial" w:hAnsi="Arial"/>
                <w:b/>
                <w:bCs/>
                <w:color w:val="B88AFF"/>
                <w:sz w:val="22"/>
                <w:szCs w:val="22"/>
              </w:rPr>
              <w:t xml:space="preserve">52 total</w:t>
            </w:r>
          </w:p>
          <w:p>
            <w:pPr>
              <w:spacing w:before="0" w:after="0"/>
            </w:pPr>
            <w:r>
              <w:rPr>
                <w:rFonts w:ascii="Arial" w:cs="Arial" w:eastAsia="Arial" w:hAnsi="Arial"/>
                <w:color w:val="4A6B87"/>
                <w:sz w:val="17"/>
                <w:szCs w:val="17"/>
              </w:rPr>
              <w:t xml:space="preserve">24 short form · 28 long form</w:t>
            </w:r>
          </w:p>
        </w:tc>
        <w:tc>
          <w:tcPr>
            <w:tcW w:type="dxa" w:w="2340"/>
            <w:tcBorders>
              <w:top w:val="single" w:color="00E896" w:sz="6"/>
              <w:left w:val="single" w:color="D0E4F0" w:sz="1"/>
              <w:bottom w:val="single" w:color="D0E4F0" w:sz="1"/>
              <w:right w:val="single" w:color="D0E4F0" w:sz="1"/>
            </w:tcBorders>
            <w:shd w:fill="F0F7FC" w:val="clear"/>
            <w:tcMar>
              <w:top w:type="dxa" w:w="140"/>
              <w:left w:type="dxa" w:w="160"/>
              <w:bottom w:type="dxa" w:w="140"/>
              <w:right w:type="dxa" w:w="160"/>
            </w:tcMar>
          </w:tcPr>
          <w:p>
            <w:pPr>
              <w:spacing w:before="0" w:after="40"/>
            </w:pPr>
            <w:r>
              <w:rPr>
                <w:rFonts w:ascii="Arial" w:cs="Arial" w:eastAsia="Arial" w:hAnsi="Arial"/>
                <w:b/>
                <w:bCs/>
                <w:color w:val="8BAFC7"/>
                <w:sz w:val="14"/>
                <w:szCs w:val="14"/>
              </w:rPr>
              <w:t xml:space="preserve">OUTPUT LAYERS</w:t>
            </w:r>
          </w:p>
          <w:p>
            <w:pPr>
              <w:spacing w:before="0" w:after="40"/>
            </w:pPr>
            <w:r>
              <w:rPr>
                <w:rFonts w:ascii="Arial" w:cs="Arial" w:eastAsia="Arial" w:hAnsi="Arial"/>
                <w:b/>
                <w:bCs/>
                <w:color w:val="00E896"/>
                <w:sz w:val="22"/>
                <w:szCs w:val="22"/>
              </w:rPr>
              <w:t xml:space="preserve">4 + EQ</w:t>
            </w:r>
          </w:p>
          <w:p>
            <w:pPr>
              <w:spacing w:before="0" w:after="0"/>
            </w:pPr>
            <w:r>
              <w:rPr>
                <w:rFonts w:ascii="Arial" w:cs="Arial" w:eastAsia="Arial" w:hAnsi="Arial"/>
                <w:color w:val="4A6B87"/>
                <w:sz w:val="17"/>
                <w:szCs w:val="17"/>
              </w:rPr>
              <w:t xml:space="preserve">Quadrant · Attributes · Stress · Trust · EQ</w:t>
            </w:r>
          </w:p>
        </w:tc>
        <w:tc>
          <w:tcPr>
            <w:tcW w:type="dxa" w:w="2340"/>
            <w:tcBorders>
              <w:top w:val="single" w:color="FFB340" w:sz="6"/>
              <w:left w:val="single" w:color="D0E4F0" w:sz="1"/>
              <w:bottom w:val="single" w:color="D0E4F0" w:sz="1"/>
              <w:right w:val="single" w:color="D0E4F0" w:sz="1"/>
            </w:tcBorders>
            <w:shd w:fill="F0F7FC" w:val="clear"/>
            <w:tcMar>
              <w:top w:type="dxa" w:w="140"/>
              <w:left w:type="dxa" w:w="160"/>
              <w:bottom w:type="dxa" w:w="140"/>
              <w:right w:type="dxa" w:w="160"/>
            </w:tcMar>
          </w:tcPr>
          <w:p>
            <w:pPr>
              <w:spacing w:before="0" w:after="40"/>
            </w:pPr>
            <w:r>
              <w:rPr>
                <w:rFonts w:ascii="Arial" w:cs="Arial" w:eastAsia="Arial" w:hAnsi="Arial"/>
                <w:b/>
                <w:bCs/>
                <w:color w:val="8BAFC7"/>
                <w:sz w:val="14"/>
                <w:szCs w:val="14"/>
              </w:rPr>
              <w:t xml:space="preserve">SCIENTIFIC SCORE</w:t>
            </w:r>
          </w:p>
          <w:p>
            <w:pPr>
              <w:spacing w:before="0" w:after="40"/>
            </w:pPr>
            <w:r>
              <w:rPr>
                <w:rFonts w:ascii="Arial" w:cs="Arial" w:eastAsia="Arial" w:hAnsi="Arial"/>
                <w:b/>
                <w:bCs/>
                <w:color w:val="FFB340"/>
                <w:sz w:val="22"/>
                <w:szCs w:val="22"/>
              </w:rPr>
              <w:t xml:space="preserve">6.8 / 10</w:t>
            </w:r>
          </w:p>
          <w:p>
            <w:pPr>
              <w:spacing w:before="0" w:after="0"/>
            </w:pPr>
            <w:r>
              <w:rPr>
                <w:rFonts w:ascii="Arial" w:cs="Arial" w:eastAsia="Arial" w:hAnsi="Arial"/>
                <w:color w:val="4A6B87"/>
                <w:sz w:val="17"/>
                <w:szCs w:val="17"/>
              </w:rPr>
              <w:t xml:space="preserve">Above commercial · Below academic</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FF" w:sz="8"/>
              <w:left w:val="single" w:color="D0E4F0" w:sz="1"/>
              <w:bottom w:val="single" w:color="D0E4F0" w:sz="1"/>
              <w:right w:val="single" w:color="D0E4F0" w:sz="1"/>
            </w:tcBorders>
            <w:shd w:fill="E6F9FF" w:val="clear"/>
            <w:tcMar>
              <w:top w:type="dxa" w:w="160"/>
              <w:left w:type="dxa" w:w="200"/>
              <w:bottom w:type="dxa" w:w="160"/>
              <w:right w:type="dxa" w:w="200"/>
            </w:tcMar>
          </w:tcPr>
          <w:p>
            <w:pPr>
              <w:spacing w:before="0" w:after="80"/>
            </w:pPr>
            <w:r>
              <w:rPr>
                <w:rFonts w:ascii="Arial" w:cs="Arial" w:eastAsia="Arial" w:hAnsi="Arial"/>
                <w:b/>
                <w:bCs/>
                <w:color w:val="0099CC"/>
                <w:sz w:val="16"/>
                <w:szCs w:val="16"/>
              </w:rPr>
              <w:t xml:space="preserve">HOW TO USE THIS DOCUMENT</w:t>
            </w:r>
          </w:p>
          <w:p>
            <w:pPr>
              <w:spacing w:before="0" w:after="160"/>
            </w:pPr>
            <w:r>
              <w:rPr>
                <w:rFonts w:ascii="Arial" w:cs="Arial" w:eastAsia="Arial" w:hAnsi="Arial"/>
                <w:color w:val="000000"/>
                <w:sz w:val="22"/>
                <w:szCs w:val="22"/>
              </w:rPr>
              <w:t xml:space="preserve">Chapters 01-02 — Product vision, brand, and copy system. Read before building anything.</w:t>
            </w:r>
          </w:p>
          <w:p>
            <w:pPr>
              <w:spacing w:before="0" w:after="160"/>
            </w:pPr>
            <w:r>
              <w:rPr>
                <w:rFonts w:ascii="Arial" w:cs="Arial" w:eastAsia="Arial" w:hAnsi="Arial"/>
                <w:color w:val="000000"/>
                <w:sz w:val="22"/>
                <w:szCs w:val="22"/>
              </w:rPr>
              <w:t xml:space="preserve">Chapter 03 — Full architecture and Claude Code starter prompts. The build sequence.</w:t>
            </w:r>
          </w:p>
          <w:p>
            <w:pPr>
              <w:spacing w:before="0" w:after="160"/>
            </w:pPr>
            <w:r>
              <w:rPr>
                <w:rFonts w:ascii="Arial" w:cs="Arial" w:eastAsia="Arial" w:hAnsi="Arial"/>
                <w:color w:val="000000"/>
                <w:sz w:val="22"/>
                <w:szCs w:val="22"/>
              </w:rPr>
              <w:t xml:space="preserve">Chapter 04 — Complete proprietary question bank with scoring. The intellectual core.</w:t>
            </w:r>
          </w:p>
          <w:p>
            <w:pPr>
              <w:spacing w:before="0" w:after="160"/>
            </w:pPr>
            <w:r>
              <w:rPr>
                <w:rFonts w:ascii="Arial" w:cs="Arial" w:eastAsia="Arial" w:hAnsi="Arial"/>
                <w:color w:val="000000"/>
                <w:sz w:val="22"/>
                <w:szCs w:val="22"/>
              </w:rPr>
              <w:t xml:space="preserve">Chapter 05 — EQ integration, Science of Trust specification, and quote system.</w:t>
            </w:r>
          </w:p>
          <w:p>
            <w:pPr>
              <w:spacing w:before="0" w:after="160"/>
            </w:pPr>
            <w:r>
              <w:rPr>
                <w:rFonts w:ascii="Arial" w:cs="Arial" w:eastAsia="Arial" w:hAnsi="Arial"/>
                <w:color w:val="000000"/>
                <w:sz w:val="22"/>
                <w:szCs w:val="22"/>
              </w:rPr>
              <w:t xml:space="preserve">Chapter 06 — Scientific validity assessment with all gaps fixed. The defensibility layer.</w:t>
            </w:r>
          </w:p>
          <w:p>
            <w:pPr>
              <w:spacing w:before="0" w:after="160"/>
            </w:pPr>
            <w:r>
              <w:rPr>
                <w:rFonts w:ascii="Arial" w:cs="Arial" w:eastAsia="Arial" w:hAnsi="Arial"/>
                <w:color w:val="000000"/>
                <w:sz w:val="22"/>
                <w:szCs w:val="22"/>
              </w:rPr>
              <w:t xml:space="preserve">Chapter 07 — Accreditation roadmap and V2/V3 development path.</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GAPS FIXED IN THIS DOCUMENT</w:t>
            </w:r>
          </w:p>
          <w:p>
            <w:pPr>
              <w:spacing w:before="0" w:after="160"/>
            </w:pPr>
            <w:r>
              <w:rPr>
                <w:rFonts w:ascii="Arial" w:cs="Arial" w:eastAsia="Arial" w:hAnsi="Arial"/>
                <w:color w:val="000000"/>
                <w:sz w:val="22"/>
                <w:szCs w:val="22"/>
              </w:rPr>
              <w:t xml:space="preserve">All 18 gaps and risks identified in the validity assessment are addressed inline. Fixed claims are marked with a green FIXED label. New language replaces problematic language throughout. Use Guidelines and Construct Definitions are included as standalone sections. Systemic Trust weighting revised to 30%.</w:t>
            </w:r>
          </w:p>
        </w:tc>
      </w:tr>
    </w:tbl>
    <w:p>
      <w:pPr>
        <w:spacing w:before="40" w:after="0"/>
      </w:pPr>
      <w:r>
        <w:t xml:space="preserve"/>
      </w:r>
    </w:p>
    <w:p>
      <w:pPr>
        <w:spacing w:before="0" w:after="40"/>
      </w:pPr>
      <w:r>
        <w:rPr>
          <w:rFonts w:ascii="Arial" w:cs="Arial" w:eastAsia="Arial" w:hAnsi="Arial"/>
          <w:color w:val="8BAFC7"/>
          <w:sz w:val="18"/>
          <w:szCs w:val="18"/>
        </w:rPr>
        <w:t xml:space="preserve">Prepared for</w:t>
      </w:r>
    </w:p>
    <w:p>
      <w:pPr>
        <w:spacing w:before="0" w:after="40"/>
      </w:pPr>
      <w:r>
        <w:rPr>
          <w:rFonts w:ascii="Arial" w:cs="Arial" w:eastAsia="Arial" w:hAnsi="Arial"/>
          <w:b/>
          <w:bCs/>
          <w:color w:val="000000"/>
          <w:sz w:val="24"/>
          <w:szCs w:val="24"/>
        </w:rPr>
        <w:t xml:space="preserve">Autumn Hughes</w:t>
      </w:r>
    </w:p>
    <w:p>
      <w:pPr>
        <w:spacing w:before="0" w:after="0"/>
      </w:pPr>
      <w:r>
        <w:rPr>
          <w:rFonts w:ascii="Arial" w:cs="Arial" w:eastAsia="Arial" w:hAnsi="Arial"/>
          <w:color w:val="4A6B87"/>
          <w:sz w:val="18"/>
          <w:szCs w:val="18"/>
        </w:rPr>
        <w:t xml:space="preserve">HR Director · Universal Avionics · EdD Candidate, USC · March 2026</w:t>
      </w:r>
    </w:p>
    <w:p>
      <w:r>
        <w:br w:type="page"/>
      </w:r>
    </w:p>
    <w:p>
      <w:pPr>
        <w:spacing w:before="480" w:after="40"/>
      </w:pPr>
      <w:r>
        <w:rPr>
          <w:rFonts w:ascii="Arial" w:cs="Arial" w:eastAsia="Arial" w:hAnsi="Arial"/>
          <w:b/>
          <w:bCs/>
          <w:color w:val="D0E4F0"/>
          <w:sz w:val="80"/>
          <w:szCs w:val="80"/>
        </w:rPr>
        <w:t xml:space="preserve">01</w:t>
      </w:r>
    </w:p>
    <w:p>
      <w:pPr>
        <w:spacing w:before="0" w:after="80"/>
      </w:pPr>
      <w:r>
        <w:rPr>
          <w:rFonts w:ascii="Arial" w:cs="Arial" w:eastAsia="Arial" w:hAnsi="Arial"/>
          <w:b/>
          <w:bCs/>
          <w:color w:val="000000"/>
          <w:sz w:val="40"/>
          <w:szCs w:val="40"/>
        </w:rPr>
        <w:t xml:space="preserve">Product Vision &amp; Brand</w:t>
      </w:r>
    </w:p>
    <w:p>
      <w:pPr>
        <w:spacing w:before="0" w:after="40"/>
      </w:pPr>
      <w:r>
        <w:rPr>
          <w:rFonts w:ascii="Arial" w:cs="Arial" w:eastAsia="Arial" w:hAnsi="Arial"/>
          <w:color w:val="4A6B87"/>
          <w:sz w:val="22"/>
          <w:szCs w:val="22"/>
        </w:rPr>
        <w:t xml:space="preserve">What NeuroLeader is, what it stands for, and every word it says</w:t>
      </w:r>
    </w:p>
    <w:p>
      <w:pPr>
        <w:pBdr>
          <w:bottom w:val="single" w:color="00C8FF" w:sz="12" w:space="1"/>
        </w:pBdr>
        <w:spacing w:before="0" w:after="0"/>
      </w:pPr>
      <w:r>
        <w:t xml:space="preserve"/>
      </w:r>
    </w:p>
    <w:p>
      <w:pPr>
        <w:spacing w:before="60" w:after="0"/>
      </w:pPr>
      <w:r>
        <w:t xml:space="preserve"/>
      </w:r>
    </w:p>
    <w:p>
      <w:pPr>
        <w:pStyle w:val="Heading1"/>
        <w:spacing w:before="400" w:after="140"/>
      </w:pPr>
      <w:r>
        <w:rPr>
          <w:rFonts w:ascii="Arial" w:cs="Arial" w:eastAsia="Arial" w:hAnsi="Arial"/>
          <w:b/>
          <w:bCs/>
          <w:color w:val="000000"/>
          <w:sz w:val="38"/>
          <w:szCs w:val="38"/>
        </w:rPr>
        <w:t xml:space="preserve">Brand Identity</w:t>
      </w:r>
    </w:p>
    <w:p>
      <w:pPr>
        <w:pBdr>
          <w:bottom w:val="single" w:color="A8CADF" w:sz="4" w:space="1"/>
        </w:pBdr>
        <w:spacing w:before="0" w:after="0"/>
      </w:pPr>
      <w:r>
        <w:t xml:space="preserve"/>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FF" w:sz="8"/>
              <w:left w:val="single" w:color="D0E4F0" w:sz="1"/>
              <w:bottom w:val="single" w:color="D0E4F0" w:sz="1"/>
              <w:right w:val="single" w:color="D0E4F0" w:sz="1"/>
            </w:tcBorders>
            <w:shd w:fill="E6F9FF" w:val="clear"/>
            <w:tcMar>
              <w:top w:type="dxa" w:w="160"/>
              <w:left w:type="dxa" w:w="200"/>
              <w:bottom w:type="dxa" w:w="160"/>
              <w:right w:type="dxa" w:w="200"/>
            </w:tcMar>
          </w:tcPr>
          <w:p>
            <w:pPr>
              <w:spacing w:before="0" w:after="80"/>
            </w:pPr>
            <w:r>
              <w:rPr>
                <w:rFonts w:ascii="Arial" w:cs="Arial" w:eastAsia="Arial" w:hAnsi="Arial"/>
                <w:b/>
                <w:bCs/>
                <w:color w:val="0099CC"/>
                <w:sz w:val="16"/>
                <w:szCs w:val="16"/>
              </w:rPr>
              <w:t xml:space="preserve">BRAND LINE — FINAL</w:t>
            </w:r>
          </w:p>
          <w:p>
            <w:pPr>
              <w:spacing w:before="0" w:after="160"/>
            </w:pPr>
            <w:r>
              <w:rPr>
                <w:rFonts w:ascii="Arial" w:cs="Arial" w:eastAsia="Arial" w:hAnsi="Arial"/>
                <w:color w:val="000000"/>
                <w:sz w:val="22"/>
                <w:szCs w:val="22"/>
              </w:rPr>
              <w:t xml:space="preserve">Real leaders build more leaders.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USE GUIDELINES — WHERE THIS PRODUCT SHOULD AND SHOULD NOT BE DEPLOYED</w:t>
            </w:r>
          </w:p>
          <w:p>
            <w:pPr>
              <w:spacing w:before="0" w:after="160"/>
            </w:pPr>
            <w:r>
              <w:rPr>
                <w:rFonts w:ascii="Arial" w:cs="Arial" w:eastAsia="Arial" w:hAnsi="Arial"/>
                <w:color w:val="000000"/>
                <w:sz w:val="22"/>
                <w:szCs w:val="22"/>
              </w:rPr>
              <w:t xml:space="preserve">APPROPRIATE USE CONTEXTS: Leadership development, executive coaching, team self-awareness workshops, manager training programs, organizational culture diagnostics, personal growth.</w:t>
            </w:r>
          </w:p>
          <w:p>
            <w:pPr>
              <w:spacing w:before="0" w:after="40"/>
            </w:pPr>
            <w:r>
              <w:t xml:space="preserve"/>
            </w:r>
          </w:p>
          <w:p>
            <w:pPr>
              <w:spacing w:before="0" w:after="160"/>
            </w:pPr>
            <w:r>
              <w:rPr>
                <w:rFonts w:ascii="Arial" w:cs="Arial" w:eastAsia="Arial" w:hAnsi="Arial"/>
                <w:color w:val="000000"/>
                <w:sz w:val="22"/>
                <w:szCs w:val="22"/>
              </w:rPr>
              <w:t xml:space="preserve">INAPPROPRIATE USE CONTEXTS: Hiring decisions, promotion decisions, performance management, termination justification, compensation determination. The instrument is not validated for employment decisions and must not be used as one.</w:t>
            </w:r>
          </w:p>
          <w:p>
            <w:pPr>
              <w:spacing w:before="0" w:after="40"/>
            </w:pPr>
            <w:r>
              <w:t xml:space="preserve"/>
            </w:r>
          </w:p>
          <w:p>
            <w:pPr>
              <w:spacing w:before="0" w:after="160"/>
            </w:pPr>
            <w:r>
              <w:rPr>
                <w:rFonts w:ascii="Arial" w:cs="Arial" w:eastAsia="Arial" w:hAnsi="Arial"/>
                <w:color w:val="000000"/>
                <w:sz w:val="22"/>
                <w:szCs w:val="22"/>
              </w:rPr>
              <w:t xml:space="preserve">This limitation is not a weakness — it is appropriate scientific restraint. The instrument is a development tool. It predicts behavioral patterns, not employment suitability. These are different things.</w:t>
            </w:r>
          </w:p>
        </w:tc>
      </w:tr>
    </w:tbl>
    <w:p>
      <w:pPr>
        <w:spacing w:before="60" w:after="0"/>
      </w:pPr>
      <w:r>
        <w:t xml:space="preserve"/>
      </w:r>
    </w:p>
    <w:p>
      <w:pPr>
        <w:pStyle w:val="Heading2"/>
        <w:spacing w:before="280" w:after="100"/>
      </w:pPr>
      <w:r>
        <w:rPr>
          <w:rFonts w:ascii="Arial" w:cs="Arial" w:eastAsia="Arial" w:hAnsi="Arial"/>
          <w:b/>
          <w:bCs/>
          <w:color w:val="0099CC"/>
          <w:sz w:val="26"/>
          <w:szCs w:val="26"/>
        </w:rPr>
        <w:t xml:space="preserve">The Three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88AFF" w:sz="6"/>
              <w:left w:val="single" w:color="D0E4F0" w:sz="1"/>
              <w:bottom w:val="single" w:color="D0E4F0" w:sz="1"/>
              <w:right w:val="single" w:color="D0E4F0" w:sz="1"/>
            </w:tcBorders>
            <w:shd w:fill="F0F7FC" w:val="clear"/>
            <w:tcMar>
              <w:top w:type="dxa" w:w="140"/>
              <w:left w:type="dxa" w:w="160"/>
              <w:bottom w:type="dxa" w:w="140"/>
              <w:right w:type="dxa" w:w="160"/>
            </w:tcMar>
          </w:tcPr>
          <w:p>
            <w:pPr>
              <w:spacing w:before="0" w:after="40"/>
            </w:pPr>
            <w:r>
              <w:rPr>
                <w:rFonts w:ascii="Arial" w:cs="Arial" w:eastAsia="Arial" w:hAnsi="Arial"/>
                <w:b/>
                <w:bCs/>
                <w:color w:val="8BAFC7"/>
                <w:sz w:val="14"/>
                <w:szCs w:val="14"/>
              </w:rPr>
              <w:t xml:space="preserve">01 · ASSESS</w:t>
            </w:r>
          </w:p>
          <w:p>
            <w:pPr>
              <w:spacing w:before="0" w:after="40"/>
            </w:pPr>
            <w:r>
              <w:rPr>
                <w:rFonts w:ascii="Arial" w:cs="Arial" w:eastAsia="Arial" w:hAnsi="Arial"/>
                <w:b/>
                <w:bCs/>
                <w:color w:val="B88AFF"/>
                <w:sz w:val="22"/>
                <w:szCs w:val="22"/>
              </w:rPr>
              <w:t xml:space="preserve">Profile Lab</w:t>
            </w:r>
          </w:p>
          <w:p>
            <w:pPr>
              <w:spacing w:before="0" w:after="0"/>
            </w:pPr>
            <w:r>
              <w:rPr>
                <w:rFonts w:ascii="Arial" w:cs="Arial" w:eastAsia="Arial" w:hAnsi="Arial"/>
                <w:color w:val="4A6B87"/>
                <w:sz w:val="17"/>
                <w:szCs w:val="17"/>
              </w:rPr>
              <w:t xml:space="preserve">Psychometric assessment → full profile</w:t>
            </w:r>
          </w:p>
        </w:tc>
        <w:tc>
          <w:tcPr>
            <w:tcW w:type="dxa" w:w="3120"/>
            <w:tcBorders>
              <w:top w:val="single" w:color="00C8FF" w:sz="6"/>
              <w:left w:val="single" w:color="D0E4F0" w:sz="1"/>
              <w:bottom w:val="single" w:color="D0E4F0" w:sz="1"/>
              <w:right w:val="single" w:color="D0E4F0" w:sz="1"/>
            </w:tcBorders>
            <w:shd w:fill="F0F7FC" w:val="clear"/>
            <w:tcMar>
              <w:top w:type="dxa" w:w="140"/>
              <w:left w:type="dxa" w:w="160"/>
              <w:bottom w:type="dxa" w:w="140"/>
              <w:right w:type="dxa" w:w="160"/>
            </w:tcMar>
          </w:tcPr>
          <w:p>
            <w:pPr>
              <w:spacing w:before="0" w:after="40"/>
            </w:pPr>
            <w:r>
              <w:rPr>
                <w:rFonts w:ascii="Arial" w:cs="Arial" w:eastAsia="Arial" w:hAnsi="Arial"/>
                <w:b/>
                <w:bCs/>
                <w:color w:val="8BAFC7"/>
                <w:sz w:val="14"/>
                <w:szCs w:val="14"/>
              </w:rPr>
              <w:t xml:space="preserve">02 · UNDERSTAND</w:t>
            </w:r>
          </w:p>
          <w:p>
            <w:pPr>
              <w:spacing w:before="0" w:after="40"/>
            </w:pPr>
            <w:r>
              <w:rPr>
                <w:rFonts w:ascii="Arial" w:cs="Arial" w:eastAsia="Arial" w:hAnsi="Arial"/>
                <w:b/>
                <w:bCs/>
                <w:color w:val="00C8FF"/>
                <w:sz w:val="22"/>
                <w:szCs w:val="22"/>
              </w:rPr>
              <w:t xml:space="preserve">Style Decoder</w:t>
            </w:r>
          </w:p>
          <w:p>
            <w:pPr>
              <w:spacing w:before="0" w:after="0"/>
            </w:pPr>
            <w:r>
              <w:rPr>
                <w:rFonts w:ascii="Arial" w:cs="Arial" w:eastAsia="Arial" w:hAnsi="Arial"/>
                <w:color w:val="4A6B87"/>
                <w:sz w:val="17"/>
                <w:szCs w:val="17"/>
              </w:rPr>
              <w:t xml:space="preserve">Read anyone from their word choices</w:t>
            </w:r>
          </w:p>
        </w:tc>
        <w:tc>
          <w:tcPr>
            <w:tcW w:type="dxa" w:w="3120"/>
            <w:tcBorders>
              <w:top w:val="single" w:color="00E896" w:sz="6"/>
              <w:left w:val="single" w:color="D0E4F0" w:sz="1"/>
              <w:bottom w:val="single" w:color="D0E4F0" w:sz="1"/>
              <w:right w:val="single" w:color="D0E4F0" w:sz="1"/>
            </w:tcBorders>
            <w:shd w:fill="F0F7FC" w:val="clear"/>
            <w:tcMar>
              <w:top w:type="dxa" w:w="140"/>
              <w:left w:type="dxa" w:w="160"/>
              <w:bottom w:type="dxa" w:w="140"/>
              <w:right w:type="dxa" w:w="160"/>
            </w:tcMar>
          </w:tcPr>
          <w:p>
            <w:pPr>
              <w:spacing w:before="0" w:after="40"/>
            </w:pPr>
            <w:r>
              <w:rPr>
                <w:rFonts w:ascii="Arial" w:cs="Arial" w:eastAsia="Arial" w:hAnsi="Arial"/>
                <w:b/>
                <w:bCs/>
                <w:color w:val="8BAFC7"/>
                <w:sz w:val="14"/>
                <w:szCs w:val="14"/>
              </w:rPr>
              <w:t xml:space="preserve">03 · ADAPT</w:t>
            </w:r>
          </w:p>
          <w:p>
            <w:pPr>
              <w:spacing w:before="0" w:after="40"/>
            </w:pPr>
            <w:r>
              <w:rPr>
                <w:rFonts w:ascii="Arial" w:cs="Arial" w:eastAsia="Arial" w:hAnsi="Arial"/>
                <w:b/>
                <w:bCs/>
                <w:color w:val="00E896"/>
                <w:sz w:val="22"/>
                <w:szCs w:val="22"/>
              </w:rPr>
              <w:t xml:space="preserve">Message Lab</w:t>
            </w:r>
          </w:p>
          <w:p>
            <w:pPr>
              <w:spacing w:before="0" w:after="0"/>
            </w:pPr>
            <w:r>
              <w:rPr>
                <w:rFonts w:ascii="Arial" w:cs="Arial" w:eastAsia="Arial" w:hAnsi="Arial"/>
                <w:color w:val="4A6B87"/>
                <w:sz w:val="17"/>
                <w:szCs w:val="17"/>
              </w:rPr>
              <w:t xml:space="preserve">Translate any message into any style</w:t>
            </w:r>
          </w:p>
        </w:tc>
      </w:tr>
    </w:tbl>
    <w:p>
      <w:pPr>
        <w:spacing w:before="60" w:after="0"/>
      </w:pPr>
      <w:r>
        <w:t xml:space="preserve"/>
      </w:r>
    </w:p>
    <w:p>
      <w:pPr>
        <w:pStyle w:val="Heading2"/>
        <w:spacing w:before="280" w:after="100"/>
      </w:pPr>
      <w:r>
        <w:rPr>
          <w:rFonts w:ascii="Arial" w:cs="Arial" w:eastAsia="Arial" w:hAnsi="Arial"/>
          <w:b/>
          <w:bCs/>
          <w:color w:val="0099CC"/>
          <w:sz w:val="26"/>
          <w:szCs w:val="26"/>
        </w:rPr>
        <w:t xml:space="preserve">Brand Voice Principles</w:t>
      </w:r>
    </w:p>
    <w:p>
      <w:pPr>
        <w:pStyle w:val="ListParagraph"/>
        <w:numPr>
          <w:ilvl w:val="0"/>
          <w:numId w:val="2"/>
        </w:numPr>
        <w:spacing w:before="0" w:after="120"/>
      </w:pPr>
      <w:r>
        <w:rPr>
          <w:rFonts w:ascii="Arial" w:cs="Arial" w:eastAsia="Arial" w:hAnsi="Arial"/>
          <w:b/>
          <w:bCs/>
          <w:color w:val="000000"/>
          <w:sz w:val="22"/>
          <w:szCs w:val="22"/>
        </w:rPr>
        <w:t xml:space="preserve">One job per screen. If you cannot say the screen's job in five words, it is doing too much.</w:t>
      </w:r>
    </w:p>
    <w:p>
      <w:pPr>
        <w:pStyle w:val="ListParagraph"/>
        <w:numPr>
          <w:ilvl w:val="0"/>
          <w:numId w:val="2"/>
        </w:numPr>
        <w:spacing w:before="0" w:after="120"/>
      </w:pPr>
      <w:r>
        <w:rPr>
          <w:rFonts w:ascii="Arial" w:cs="Arial" w:eastAsia="Arial" w:hAnsi="Arial"/>
          <w:b w:val="false"/>
          <w:bCs w:val="false"/>
          <w:color w:val="000000"/>
          <w:sz w:val="22"/>
          <w:szCs w:val="22"/>
        </w:rPr>
        <w:t xml:space="preserve">The user completes the last thought. Write to the edge of the insight. Stop before you land it. Their brain crossing the gap is the product working.</w:t>
      </w:r>
    </w:p>
    <w:p>
      <w:pPr>
        <w:pStyle w:val="ListParagraph"/>
        <w:numPr>
          <w:ilvl w:val="0"/>
          <w:numId w:val="2"/>
        </w:numPr>
        <w:spacing w:before="0" w:after="120"/>
      </w:pPr>
      <w:r>
        <w:rPr>
          <w:rFonts w:ascii="Arial" w:cs="Arial" w:eastAsia="Arial" w:hAnsi="Arial"/>
          <w:b w:val="false"/>
          <w:bCs w:val="false"/>
          <w:color w:val="000000"/>
          <w:sz w:val="22"/>
          <w:szCs w:val="22"/>
        </w:rPr>
        <w:t xml:space="preserve">The reveal is the reward. Do not describe what the user is about to feel. Let them feel it.</w:t>
      </w:r>
    </w:p>
    <w:p>
      <w:pPr>
        <w:pStyle w:val="ListParagraph"/>
        <w:numPr>
          <w:ilvl w:val="0"/>
          <w:numId w:val="2"/>
        </w:numPr>
        <w:spacing w:before="0" w:after="120"/>
      </w:pPr>
      <w:r>
        <w:rPr>
          <w:rFonts w:ascii="Arial" w:cs="Arial" w:eastAsia="Arial" w:hAnsi="Arial"/>
          <w:b w:val="false"/>
          <w:bCs w:val="false"/>
          <w:color w:val="000000"/>
          <w:sz w:val="22"/>
          <w:szCs w:val="22"/>
        </w:rPr>
        <w:t xml:space="preserve">No word over three syllables unless it is the most precise word available.</w:t>
      </w:r>
    </w:p>
    <w:p>
      <w:pPr>
        <w:pStyle w:val="ListParagraph"/>
        <w:numPr>
          <w:ilvl w:val="0"/>
          <w:numId w:val="2"/>
        </w:numPr>
        <w:spacing w:before="0" w:after="120"/>
      </w:pPr>
      <w:r>
        <w:rPr>
          <w:rFonts w:ascii="Arial" w:cs="Arial" w:eastAsia="Arial" w:hAnsi="Arial"/>
          <w:b w:val="false"/>
          <w:bCs w:val="false"/>
          <w:color w:val="000000"/>
          <w:sz w:val="22"/>
          <w:szCs w:val="22"/>
        </w:rPr>
        <w:t xml:space="preserve">White space is copy. A breath is serotonin.</w:t>
      </w:r>
    </w:p>
    <w:p>
      <w:pPr>
        <w:spacing w:before="60" w:after="0"/>
      </w:pPr>
      <w:r>
        <w:t xml:space="preserve"/>
      </w:r>
    </w:p>
    <w:p>
      <w:pPr>
        <w:pStyle w:val="Heading2"/>
        <w:spacing w:before="280" w:after="100"/>
      </w:pPr>
      <w:r>
        <w:rPr>
          <w:rFonts w:ascii="Arial" w:cs="Arial" w:eastAsia="Arial" w:hAnsi="Arial"/>
          <w:b/>
          <w:bCs/>
          <w:color w:val="0099CC"/>
          <w:sz w:val="26"/>
          <w:szCs w:val="26"/>
        </w:rPr>
        <w:t xml:space="preserve">Complete Copy System — Every Screen</w:t>
      </w:r>
    </w:p>
    <w:p>
      <w:pPr>
        <w:pStyle w:val="Heading3"/>
        <w:spacing w:before="200" w:after="80"/>
      </w:pPr>
      <w:r>
        <w:rPr>
          <w:rFonts w:ascii="Arial" w:cs="Arial" w:eastAsia="Arial" w:hAnsi="Arial"/>
          <w:b/>
          <w:bCs/>
          <w:color w:val="000000"/>
          <w:sz w:val="22"/>
          <w:szCs w:val="22"/>
        </w:rPr>
        <w:t xml:space="preserve">Landing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C8FF" w:sz="16"/>
              <w:bottom w:val="none" w:color="FFFFFF" w:sz="0"/>
              <w:right w:val="none" w:color="FFFFFF" w:sz="0"/>
            </w:tcBorders>
            <w:shd w:fill="F0F7FC" w:val="clear"/>
            <w:tcMar>
              <w:top w:type="dxa" w:w="120"/>
              <w:left w:type="dxa" w:w="240"/>
              <w:bottom w:type="dxa" w:w="120"/>
              <w:right w:type="dxa" w:w="200"/>
            </w:tcMar>
          </w:tcPr>
          <w:p>
            <w:pPr>
              <w:spacing w:before="0" w:after="0"/>
            </w:pPr>
            <w:r>
              <w:rPr>
                <w:rFonts w:ascii="Arial" w:cs="Arial" w:eastAsia="Arial" w:hAnsi="Arial"/>
                <w:i/>
                <w:iCs/>
                <w:color w:val="000000"/>
                <w:sz w:val="22"/>
                <w:szCs w:val="22"/>
              </w:rPr>
              <w:t xml:space="preserve">Most leaders know how to perform.
The rare ones know how to see people.
NeuroLeader is for the second kind.</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IMPLEMENTATION</w:t>
            </w:r>
          </w:p>
          <w:p>
            <w:pPr>
              <w:spacing w:before="0" w:after="160"/>
            </w:pPr>
            <w:r>
              <w:rPr>
                <w:rFonts w:ascii="Arial" w:cs="Arial" w:eastAsia="Arial" w:hAnsi="Arial"/>
                <w:color w:val="000000"/>
                <w:sz w:val="22"/>
                <w:szCs w:val="22"/>
              </w:rPr>
              <w:t xml:space="preserve">Three &lt;p&gt; elements. 28px margin between lines. 48px between groups. Remove three-pillars feature section entirely from landing — it moves to the assessment onboarding. Rotating quote from Zone 1 pool below CTA buttons.</w:t>
            </w:r>
          </w:p>
        </w:tc>
      </w:tr>
    </w:tbl>
    <w:p>
      <w:pPr>
        <w:spacing w:before="40" w:after="0"/>
      </w:pPr>
      <w:r>
        <w:t xml:space="preserve"/>
      </w:r>
    </w:p>
    <w:p>
      <w:pPr>
        <w:pStyle w:val="Heading3"/>
        <w:spacing w:before="200" w:after="80"/>
      </w:pPr>
      <w:r>
        <w:rPr>
          <w:rFonts w:ascii="Arial" w:cs="Arial" w:eastAsia="Arial" w:hAnsi="Arial"/>
          <w:b/>
          <w:bCs/>
          <w:color w:val="000000"/>
          <w:sz w:val="22"/>
          <w:szCs w:val="22"/>
        </w:rPr>
        <w:t xml:space="preserve">Assessment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C8FF" w:sz="16"/>
              <w:bottom w:val="none" w:color="FFFFFF" w:sz="0"/>
              <w:right w:val="none" w:color="FFFFFF" w:sz="0"/>
            </w:tcBorders>
            <w:shd w:fill="F0F7FC" w:val="clear"/>
            <w:tcMar>
              <w:top w:type="dxa" w:w="120"/>
              <w:left w:type="dxa" w:w="240"/>
              <w:bottom w:type="dxa" w:w="120"/>
              <w:right w:type="dxa" w:w="200"/>
            </w:tcMar>
          </w:tcPr>
          <w:p>
            <w:pPr>
              <w:spacing w:before="0" w:after="0"/>
            </w:pPr>
            <w:r>
              <w:rPr>
                <w:rFonts w:ascii="Arial" w:cs="Arial" w:eastAsia="Arial" w:hAnsi="Arial"/>
                <w:i/>
                <w:iCs/>
                <w:color w:val="000000"/>
                <w:sz w:val="22"/>
                <w:szCs w:val="22"/>
              </w:rPr>
              <w:t xml:space="preserve">No right answers.
Only honest ones.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IMPLEMENTATION</w:t>
            </w:r>
          </w:p>
          <w:p>
            <w:pPr>
              <w:spacing w:before="0" w:after="160"/>
            </w:pPr>
            <w:r>
              <w:rPr>
                <w:rFonts w:ascii="Arial" w:cs="Arial" w:eastAsia="Arial" w:hAnsi="Arial"/>
                <w:color w:val="000000"/>
                <w:sz w:val="22"/>
                <w:szCs w:val="22"/>
              </w:rPr>
              <w:t xml:space="preserve">Full-screen between landing CTA and Question 1. Two lines stagger-faded: line 1 at 0ms, line 2 at 600ms, button at 1200ms. All centered, dark bg, large Syne font 32px.</w:t>
            </w:r>
          </w:p>
        </w:tc>
      </w:tr>
    </w:tbl>
    <w:p>
      <w:pPr>
        <w:spacing w:before="40" w:after="0"/>
      </w:pPr>
      <w:r>
        <w:t xml:space="preserve"/>
      </w:r>
    </w:p>
    <w:p>
      <w:pPr>
        <w:pStyle w:val="Heading3"/>
        <w:spacing w:before="200" w:after="80"/>
      </w:pPr>
      <w:r>
        <w:rPr>
          <w:rFonts w:ascii="Arial" w:cs="Arial" w:eastAsia="Arial" w:hAnsi="Arial"/>
          <w:b/>
          <w:bCs/>
          <w:color w:val="000000"/>
          <w:sz w:val="22"/>
          <w:szCs w:val="22"/>
        </w:rPr>
        <w:t xml:space="preserve">Section Intros</w:t>
      </w:r>
    </w:p>
    <w:p>
      <w:pPr>
        <w:spacing w:before="0" w:after="160"/>
      </w:pPr>
      <w:r>
        <w:rPr>
          <w:rFonts w:ascii="Arial" w:cs="Arial" w:eastAsia="Arial" w:hAnsi="Arial"/>
          <w:color w:val="000000"/>
          <w:sz w:val="22"/>
          <w:szCs w:val="22"/>
        </w:rPr>
        <w:t xml:space="preserve">Section A (Scenarios): "Six situations. Choose what's true for you."</w:t>
      </w:r>
    </w:p>
    <w:p>
      <w:pPr>
        <w:spacing w:before="0" w:after="160"/>
      </w:pPr>
      <w:r>
        <w:rPr>
          <w:rFonts w:ascii="Arial" w:cs="Arial" w:eastAsia="Arial" w:hAnsi="Arial"/>
          <w:color w:val="000000"/>
          <w:sz w:val="22"/>
          <w:szCs w:val="22"/>
        </w:rPr>
        <w:t xml:space="preserve">Section B (Sliders): "Rate how true each statement is. Not your best self. The real one."</w:t>
      </w:r>
    </w:p>
    <w:p>
      <w:pPr>
        <w:spacing w:before="0" w:after="160"/>
      </w:pPr>
      <w:r>
        <w:rPr>
          <w:rFonts w:ascii="Arial" w:cs="Arial" w:eastAsia="Arial" w:hAnsi="Arial"/>
          <w:color w:val="000000"/>
          <w:sz w:val="22"/>
          <w:szCs w:val="22"/>
        </w:rPr>
        <w:t xml:space="preserve">Section C (Forced Choice): "Two options. Pick one. No middle ground."</w:t>
      </w:r>
    </w:p>
    <w:p>
      <w:pPr>
        <w:spacing w:before="0" w:after="160"/>
      </w:pPr>
      <w:r>
        <w:rPr>
          <w:rFonts w:ascii="Arial" w:cs="Arial" w:eastAsia="Arial" w:hAnsi="Arial"/>
          <w:color w:val="000000"/>
          <w:sz w:val="22"/>
          <w:szCs w:val="22"/>
        </w:rPr>
        <w:t xml:space="preserve">Section D (Pressure): "Same questions. Different version of you."</w:t>
      </w:r>
    </w:p>
    <w:p>
      <w:pPr>
        <w:spacing w:before="0" w:after="160"/>
      </w:pPr>
      <w:r>
        <w:rPr>
          <w:rFonts w:ascii="Arial" w:cs="Arial" w:eastAsia="Arial" w:hAnsi="Arial"/>
          <w:color w:val="000000"/>
          <w:sz w:val="22"/>
          <w:szCs w:val="22"/>
        </w:rPr>
        <w:t xml:space="preserve">Section E (Science of Trust): "The last section. These ones feel different."</w:t>
      </w:r>
    </w:p>
    <w:p>
      <w:pPr>
        <w:spacing w:before="0" w:after="160"/>
      </w:pPr>
      <w:r>
        <w:rPr>
          <w:rFonts w:ascii="Arial" w:cs="Arial" w:eastAsia="Arial" w:hAnsi="Arial"/>
          <w:color w:val="000000"/>
          <w:sz w:val="22"/>
          <w:szCs w:val="22"/>
        </w:rPr>
        <w:t xml:space="preserve">Section F (Word Bank): "Fast. Instinctual. Select everything that feels true."</w:t>
      </w:r>
    </w:p>
    <w:p>
      <w:pPr>
        <w:spacing w:before="40" w:after="0"/>
      </w:pPr>
      <w:r>
        <w:t xml:space="preserve"/>
      </w:r>
    </w:p>
    <w:p>
      <w:pPr>
        <w:pStyle w:val="Heading3"/>
        <w:spacing w:before="200" w:after="80"/>
      </w:pPr>
      <w:r>
        <w:rPr>
          <w:rFonts w:ascii="Arial" w:cs="Arial" w:eastAsia="Arial" w:hAnsi="Arial"/>
          <w:b/>
          <w:bCs/>
          <w:color w:val="000000"/>
          <w:sz w:val="22"/>
          <w:szCs w:val="22"/>
        </w:rPr>
        <w:t xml:space="preserve">Recovery Screens</w:t>
      </w:r>
    </w:p>
    <w:p>
      <w:pPr>
        <w:spacing w:before="0" w:after="160"/>
      </w:pPr>
      <w:r>
        <w:rPr>
          <w:rFonts w:ascii="Arial" w:cs="Arial" w:eastAsia="Arial" w:hAnsi="Arial"/>
          <w:color w:val="000000"/>
          <w:sz w:val="22"/>
          <w:szCs w:val="22"/>
        </w:rPr>
        <w:t xml:space="preserve">Recovery 1 (after A): "Knowing yourself is the beginning of all wisdom." — Aristotle. Auto-advance 3 seconds.</w:t>
      </w:r>
    </w:p>
    <w:p>
      <w:pPr>
        <w:spacing w:before="0" w:after="160"/>
      </w:pPr>
      <w:r>
        <w:rPr>
          <w:rFonts w:ascii="Arial" w:cs="Arial" w:eastAsia="Arial" w:hAnsi="Arial"/>
          <w:color w:val="000000"/>
          <w:sz w:val="22"/>
          <w:szCs w:val="22"/>
        </w:rPr>
        <w:t xml:space="preserve">Recovery 2 (after C): "It is not the strongest who survive. It is the most adaptable." — Darwin (paraphrased). Tap to continue.</w:t>
      </w:r>
    </w:p>
    <w:p>
      <w:pPr>
        <w:spacing w:before="0" w:after="160"/>
      </w:pPr>
      <w:r>
        <w:rPr>
          <w:rFonts w:ascii="Arial" w:cs="Arial" w:eastAsia="Arial" w:hAnsi="Arial"/>
          <w:color w:val="000000"/>
          <w:sz w:val="22"/>
          <w:szCs w:val="22"/>
        </w:rPr>
        <w:t xml:space="preserve">Recovery 3 (before D): "Between the stimulus and response, the most important thing is what happens inside us." — Covey.</w:t>
      </w:r>
    </w:p>
    <w:p>
      <w:pPr>
        <w:spacing w:before="0" w:after="160"/>
      </w:pPr>
      <w:r>
        <w:rPr>
          <w:rFonts w:ascii="Arial" w:cs="Arial" w:eastAsia="Arial" w:hAnsi="Arial"/>
          <w:color w:val="000000"/>
          <w:sz w:val="22"/>
          <w:szCs w:val="22"/>
        </w:rPr>
        <w:t xml:space="preserve">Recovery 4 (after D): "We are wounded in relationship. We are healed in relationship." — Hendrix.</w:t>
      </w:r>
    </w:p>
    <w:p>
      <w:pPr>
        <w:spacing w:before="0" w:after="160"/>
      </w:pPr>
      <w:r>
        <w:rPr>
          <w:rFonts w:ascii="Arial" w:cs="Arial" w:eastAsia="Arial" w:hAnsi="Arial"/>
          <w:color w:val="000000"/>
          <w:sz w:val="22"/>
          <w:szCs w:val="22"/>
        </w:rPr>
        <w:t xml:space="preserve">Recovery 5 (before profile): "You showed up honestly. That's the hardest part." Then 2-second loading animation. Then profile reveal.</w:t>
      </w:r>
    </w:p>
    <w:p>
      <w:pPr>
        <w:spacing w:before="40" w:after="0"/>
      </w:pPr>
      <w:r>
        <w:t xml:space="preserve"/>
      </w:r>
    </w:p>
    <w:p>
      <w:pPr>
        <w:pStyle w:val="Heading3"/>
        <w:spacing w:before="200" w:after="80"/>
      </w:pPr>
      <w:r>
        <w:rPr>
          <w:rFonts w:ascii="Arial" w:cs="Arial" w:eastAsia="Arial" w:hAnsi="Arial"/>
          <w:b/>
          <w:bCs/>
          <w:color w:val="000000"/>
          <w:sz w:val="22"/>
          <w:szCs w:val="22"/>
        </w:rPr>
        <w:t xml:space="preserve">Profile Welcome Copy — Style-Matched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DIPLOMATIC</w:t>
            </w:r>
          </w:p>
          <w:p>
            <w:pPr>
              <w:spacing w:before="0" w:after="160"/>
            </w:pPr>
            <w:r>
              <w:rPr>
                <w:rFonts w:ascii="Arial" w:cs="Arial" w:eastAsia="Arial" w:hAnsi="Arial"/>
                <w:color w:val="000000"/>
                <w:sz w:val="22"/>
                <w:szCs w:val="22"/>
              </w:rPr>
              <w:t xml:space="preserve">"You lead with people at the center.
That's not softness.
It's one of the rarest forms of intelligence an organization can have."</w:t>
            </w:r>
          </w:p>
        </w:tc>
      </w:tr>
    </w:tbl>
    <w:p>
      <w:pPr>
        <w:spacing w:before="1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LOGISTICAL</w:t>
            </w:r>
          </w:p>
          <w:p>
            <w:pPr>
              <w:spacing w:before="0" w:after="160"/>
            </w:pPr>
            <w:r>
              <w:rPr>
                <w:rFonts w:ascii="Arial" w:cs="Arial" w:eastAsia="Arial" w:hAnsi="Arial"/>
                <w:color w:val="000000"/>
                <w:sz w:val="22"/>
                <w:szCs w:val="22"/>
              </w:rPr>
              <w:t xml:space="preserve">"You hold complexity most people cannot see.
The systems that keep things running — that is yours.
It rarely gets the credit it deserves."</w:t>
            </w:r>
          </w:p>
        </w:tc>
      </w:tr>
    </w:tbl>
    <w:p>
      <w:pPr>
        <w:spacing w:before="1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STRATEGIC</w:t>
            </w:r>
          </w:p>
          <w:p>
            <w:pPr>
              <w:spacing w:before="0" w:after="160"/>
            </w:pPr>
            <w:r>
              <w:rPr>
                <w:rFonts w:ascii="Arial" w:cs="Arial" w:eastAsia="Arial" w:hAnsi="Arial"/>
                <w:color w:val="000000"/>
                <w:sz w:val="22"/>
                <w:szCs w:val="22"/>
              </w:rPr>
              <w:t xml:space="preserve">"You think further ahead than most people around you.
That gap — between your horizon and theirs —
is both your greatest contribution and your most common frustration."</w:t>
            </w:r>
          </w:p>
        </w:tc>
      </w:tr>
    </w:tbl>
    <w:p>
      <w:pPr>
        <w:spacing w:before="1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TACTICAL</w:t>
            </w:r>
          </w:p>
          <w:p>
            <w:pPr>
              <w:spacing w:before="0" w:after="160"/>
            </w:pPr>
            <w:r>
              <w:rPr>
                <w:rFonts w:ascii="Arial" w:cs="Arial" w:eastAsia="Arial" w:hAnsi="Arial"/>
                <w:color w:val="000000"/>
                <w:sz w:val="22"/>
                <w:szCs w:val="22"/>
              </w:rPr>
              <w:t xml:space="preserve">"You actually finish things.
In a world of good intentions,
that is rarer than it sounds."</w:t>
            </w:r>
          </w:p>
        </w:tc>
      </w:tr>
    </w:tbl>
    <w:p>
      <w:pPr>
        <w:spacing w:before="40" w:after="0"/>
      </w:pPr>
      <w:r>
        <w:t xml:space="preserve"/>
      </w:r>
    </w:p>
    <w:p>
      <w:pPr>
        <w:pStyle w:val="Heading3"/>
        <w:spacing w:before="200" w:after="80"/>
      </w:pPr>
      <w:r>
        <w:rPr>
          <w:rFonts w:ascii="Arial" w:cs="Arial" w:eastAsia="Arial" w:hAnsi="Arial"/>
          <w:b/>
          <w:bCs/>
          <w:color w:val="000000"/>
          <w:sz w:val="22"/>
          <w:szCs w:val="22"/>
        </w:rPr>
        <w:t xml:space="preserve">Simulator Tab Labels &amp; Intros</w:t>
      </w:r>
    </w:p>
    <w:p>
      <w:pPr>
        <w:spacing w:before="0" w:after="160"/>
      </w:pPr>
      <w:r>
        <w:rPr>
          <w:rFonts w:ascii="Arial" w:cs="Arial" w:eastAsia="Arial" w:hAnsi="Arial"/>
          <w:color w:val="000000"/>
          <w:sz w:val="22"/>
          <w:szCs w:val="22"/>
        </w:rPr>
        <w:t xml:space="preserve">Tabs: "Your Style" / "Read the Room" / "Say It Their Way"</w:t>
      </w:r>
    </w:p>
    <w:p>
      <w:pPr>
        <w:spacing w:before="0" w:after="160"/>
      </w:pPr>
      <w:r>
        <w:rPr>
          <w:rFonts w:ascii="Arial" w:cs="Arial" w:eastAsia="Arial" w:hAnsi="Arial"/>
          <w:color w:val="000000"/>
          <w:sz w:val="22"/>
          <w:szCs w:val="22"/>
        </w:rPr>
        <w:t xml:space="preserve">Tool 1: "This is how you're wired."</w:t>
      </w:r>
    </w:p>
    <w:p>
      <w:pPr>
        <w:spacing w:before="0" w:after="160"/>
      </w:pPr>
      <w:r>
        <w:rPr>
          <w:rFonts w:ascii="Arial" w:cs="Arial" w:eastAsia="Arial" w:hAnsi="Arial"/>
          <w:color w:val="000000"/>
          <w:sz w:val="22"/>
          <w:szCs w:val="22"/>
        </w:rPr>
        <w:t xml:space="preserve">Tool 2: "Think of a specific person. Select what you observe."</w:t>
      </w:r>
    </w:p>
    <w:p>
      <w:pPr>
        <w:spacing w:before="0" w:after="160"/>
      </w:pPr>
      <w:r>
        <w:rPr>
          <w:rFonts w:ascii="Arial" w:cs="Arial" w:eastAsia="Arial" w:hAnsi="Arial"/>
          <w:color w:val="000000"/>
          <w:sz w:val="22"/>
          <w:szCs w:val="22"/>
        </w:rPr>
        <w:t xml:space="preserve">Tool 3: "Write what you want to say. Get it back in their language."</w:t>
      </w:r>
    </w:p>
    <w:p>
      <w:pPr>
        <w:spacing w:before="40" w:after="0"/>
      </w:pPr>
      <w:r>
        <w:t xml:space="preserve"/>
      </w:r>
    </w:p>
    <w:p>
      <w:pPr>
        <w:pStyle w:val="Heading3"/>
        <w:spacing w:before="200" w:after="80"/>
      </w:pPr>
      <w:r>
        <w:rPr>
          <w:rFonts w:ascii="Arial" w:cs="Arial" w:eastAsia="Arial" w:hAnsi="Arial"/>
          <w:b/>
          <w:bCs/>
          <w:color w:val="000000"/>
          <w:sz w:val="22"/>
          <w:szCs w:val="22"/>
        </w:rPr>
        <w:t xml:space="preserve">Detected Style Card — One-Line Imperatives</w:t>
      </w:r>
    </w:p>
    <w:p>
      <w:pPr>
        <w:spacing w:before="0" w:after="160"/>
      </w:pPr>
      <w:r>
        <w:rPr>
          <w:rFonts w:ascii="Arial" w:cs="Arial" w:eastAsia="Arial" w:hAnsi="Arial"/>
          <w:color w:val="000000"/>
          <w:sz w:val="22"/>
          <w:szCs w:val="22"/>
        </w:rPr>
        <w:t xml:space="preserve">Diplomatic: "Start with who this affects. The what comes second."</w:t>
      </w:r>
    </w:p>
    <w:p>
      <w:pPr>
        <w:spacing w:before="0" w:after="160"/>
      </w:pPr>
      <w:r>
        <w:rPr>
          <w:rFonts w:ascii="Arial" w:cs="Arial" w:eastAsia="Arial" w:hAnsi="Arial"/>
          <w:color w:val="000000"/>
          <w:sz w:val="22"/>
          <w:szCs w:val="22"/>
        </w:rPr>
        <w:t xml:space="preserve">Logistical: "Tell them who owns what before you tell them why."</w:t>
      </w:r>
    </w:p>
    <w:p>
      <w:pPr>
        <w:spacing w:before="0" w:after="160"/>
      </w:pPr>
      <w:r>
        <w:rPr>
          <w:rFonts w:ascii="Arial" w:cs="Arial" w:eastAsia="Arial" w:hAnsi="Arial"/>
          <w:color w:val="000000"/>
          <w:sz w:val="22"/>
          <w:szCs w:val="22"/>
        </w:rPr>
        <w:t xml:space="preserve">Strategic: "Show them how this fits the bigger picture before you show them the plan."</w:t>
      </w:r>
    </w:p>
    <w:p>
      <w:pPr>
        <w:spacing w:before="0" w:after="160"/>
      </w:pPr>
      <w:r>
        <w:rPr>
          <w:rFonts w:ascii="Arial" w:cs="Arial" w:eastAsia="Arial" w:hAnsi="Arial"/>
          <w:color w:val="000000"/>
          <w:sz w:val="22"/>
          <w:szCs w:val="22"/>
        </w:rPr>
        <w:t xml:space="preserve">Tactical: "Give them the number first. Everything else is context."</w:t>
      </w:r>
    </w:p>
    <w:p>
      <w:r>
        <w:br w:type="page"/>
      </w:r>
    </w:p>
    <w:p>
      <w:pPr>
        <w:spacing w:before="480" w:after="40"/>
      </w:pPr>
      <w:r>
        <w:rPr>
          <w:rFonts w:ascii="Arial" w:cs="Arial" w:eastAsia="Arial" w:hAnsi="Arial"/>
          <w:b/>
          <w:bCs/>
          <w:color w:val="D0E4F0"/>
          <w:sz w:val="80"/>
          <w:szCs w:val="80"/>
        </w:rPr>
        <w:t xml:space="preserve">02</w:t>
      </w:r>
    </w:p>
    <w:p>
      <w:pPr>
        <w:spacing w:before="0" w:after="80"/>
      </w:pPr>
      <w:r>
        <w:rPr>
          <w:rFonts w:ascii="Arial" w:cs="Arial" w:eastAsia="Arial" w:hAnsi="Arial"/>
          <w:b/>
          <w:bCs/>
          <w:color w:val="000000"/>
          <w:sz w:val="40"/>
          <w:szCs w:val="40"/>
        </w:rPr>
        <w:t xml:space="preserve">Science Framework</w:t>
      </w:r>
    </w:p>
    <w:p>
      <w:pPr>
        <w:spacing w:before="0" w:after="40"/>
      </w:pPr>
      <w:r>
        <w:rPr>
          <w:rFonts w:ascii="Arial" w:cs="Arial" w:eastAsia="Arial" w:hAnsi="Arial"/>
          <w:color w:val="4A6B87"/>
          <w:sz w:val="22"/>
          <w:szCs w:val="22"/>
        </w:rPr>
        <w:t xml:space="preserve">The research foundations underneath every question — with corrected claims</w:t>
      </w:r>
    </w:p>
    <w:p>
      <w:pPr>
        <w:pBdr>
          <w:bottom w:val="single" w:color="B88AFF" w:sz="12" w:space="1"/>
        </w:pBdr>
        <w:spacing w:before="0" w:after="0"/>
      </w:pPr>
      <w:r>
        <w:t xml:space="preserve"/>
      </w:r>
    </w:p>
    <w:p>
      <w:pPr>
        <w:spacing w:before="60" w:after="0"/>
      </w:pPr>
      <w:r>
        <w:t xml:space="preserve"/>
      </w:r>
    </w:p>
    <w:p>
      <w:pPr>
        <w:pStyle w:val="Heading1"/>
        <w:spacing w:before="400" w:after="140"/>
      </w:pPr>
      <w:r>
        <w:rPr>
          <w:rFonts w:ascii="Arial" w:cs="Arial" w:eastAsia="Arial" w:hAnsi="Arial"/>
          <w:b/>
          <w:bCs/>
          <w:color w:val="000000"/>
          <w:sz w:val="38"/>
          <w:szCs w:val="38"/>
        </w:rPr>
        <w:t xml:space="preserve">Theoretical Foundations</w:t>
      </w:r>
    </w:p>
    <w:p>
      <w:pPr>
        <w:pBdr>
          <w:bottom w:val="single" w:color="A8CADF" w:sz="4" w:space="1"/>
        </w:pBdr>
        <w:spacing w:before="0" w:after="0"/>
      </w:pPr>
      <w:r>
        <w:t xml:space="preserve"/>
      </w:r>
    </w:p>
    <w:p>
      <w:pPr>
        <w:spacing w:before="60" w:after="0"/>
      </w:pPr>
      <w:r>
        <w:t xml:space="preserve"/>
      </w:r>
    </w:p>
    <w:p>
      <w:pPr>
        <w:spacing w:before="0" w:after="160"/>
      </w:pPr>
      <w:r>
        <w:rPr>
          <w:rFonts w:ascii="Arial" w:cs="Arial" w:eastAsia="Arial" w:hAnsi="Arial"/>
          <w:color w:val="000000"/>
          <w:sz w:val="22"/>
          <w:szCs w:val="22"/>
        </w:rPr>
        <w:t xml:space="preserve">NeuroLeader draws from four validated research traditions. None are labeled in the product — proprietary framing prevents comparison to existing instruments and protects the methodology. All are accurately applied.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tcMar>
              <w:top w:type="dxa" w:w="0"/>
              <w:left w:type="dxa" w:w="0"/>
              <w:bottom w:type="dxa" w:w="0"/>
              <w:right w:type="dxa" w:w="200"/>
            </w:tcMar>
          </w:tcPr>
          <w:p>
            <w:pPr>
              <w:pStyle w:val="Heading3"/>
              <w:spacing w:before="200" w:after="80"/>
            </w:pPr>
            <w:r>
              <w:rPr>
                <w:rFonts w:ascii="Arial" w:cs="Arial" w:eastAsia="Arial" w:hAnsi="Arial"/>
                <w:b/>
                <w:bCs/>
                <w:color w:val="000000"/>
                <w:sz w:val="22"/>
                <w:szCs w:val="22"/>
              </w:rPr>
              <w:t xml:space="preserve">Dual-Process Theory</w:t>
            </w:r>
          </w:p>
          <w:p>
            <w:pPr>
              <w:spacing w:before="0" w:after="160"/>
            </w:pPr>
            <w:r>
              <w:rPr>
                <w:rFonts w:ascii="Arial" w:cs="Arial" w:eastAsia="Arial" w:hAnsi="Arial"/>
                <w:color w:val="4A6B87"/>
                <w:sz w:val="22"/>
                <w:szCs w:val="22"/>
              </w:rPr>
              <w:t xml:space="preserve">Kahneman &amp; Tversky. System 1 (fast, automatic) vs. System 2 (slow, deliberate). The stress delta measures how deliberate reasoning changes under load and what automatic patterns emerge. Accurately applied throughout.</w:t>
            </w:r>
          </w:p>
          <w:p>
            <w:pPr>
              <w:spacing w:before="60" w:after="0"/>
            </w:pPr>
            <w:r>
              <w:t xml:space="preserve"/>
            </w:r>
          </w:p>
          <w:p>
            <w:pPr>
              <w:pStyle w:val="Heading3"/>
              <w:spacing w:before="200" w:after="80"/>
            </w:pPr>
            <w:r>
              <w:rPr>
                <w:rFonts w:ascii="Arial" w:cs="Arial" w:eastAsia="Arial" w:hAnsi="Arial"/>
                <w:b/>
                <w:bCs/>
                <w:color w:val="000000"/>
                <w:sz w:val="22"/>
                <w:szCs w:val="22"/>
              </w:rPr>
              <w:t xml:space="preserve">Self-Determination Theory</w:t>
            </w:r>
          </w:p>
          <w:p>
            <w:pPr>
              <w:spacing w:before="0" w:after="160"/>
            </w:pPr>
            <w:r>
              <w:rPr>
                <w:rFonts w:ascii="Arial" w:cs="Arial" w:eastAsia="Arial" w:hAnsi="Arial"/>
                <w:color w:val="4A6B87"/>
                <w:sz w:val="22"/>
                <w:szCs w:val="22"/>
              </w:rPr>
              <w:t xml:space="preserve">Deci &amp; Ryan (2000). Autonomy, competence, relatedness as intrinsic motivational drivers. Maps to Independence, Achievement, and Relational Trust. Accurately applied.</w:t>
            </w:r>
          </w:p>
        </w:tc>
        <w:tc>
          <w:tcPr>
            <w:tcW w:type="dxa" w:w="4760"/>
            <w:tcBorders>
              <w:top w:val="none" w:color="FFFFFF" w:sz="0"/>
              <w:left w:val="none" w:color="FFFFFF" w:sz="0"/>
              <w:bottom w:val="none" w:color="FFFFFF" w:sz="0"/>
              <w:right w:val="none" w:color="FFFFFF" w:sz="0"/>
            </w:tcBorders>
            <w:tcMar>
              <w:top w:type="dxa" w:w="0"/>
              <w:left w:type="dxa" w:w="200"/>
              <w:bottom w:type="dxa" w:w="0"/>
              <w:right w:type="dxa" w:w="0"/>
            </w:tcMar>
          </w:tcPr>
          <w:p>
            <w:pPr>
              <w:pStyle w:val="Heading3"/>
              <w:spacing w:before="200" w:after="80"/>
            </w:pPr>
            <w:r>
              <w:rPr>
                <w:rFonts w:ascii="Arial" w:cs="Arial" w:eastAsia="Arial" w:hAnsi="Arial"/>
                <w:b/>
                <w:bCs/>
                <w:color w:val="000000"/>
                <w:sz w:val="22"/>
                <w:szCs w:val="22"/>
              </w:rPr>
              <w:t xml:space="preserve">Attachment Theory (Work Context)</w:t>
            </w:r>
          </w:p>
          <w:p>
            <w:pPr>
              <w:spacing w:before="0" w:after="160"/>
            </w:pPr>
            <w:r>
              <w:rPr>
                <w:rFonts w:ascii="Arial" w:cs="Arial" w:eastAsia="Arial" w:hAnsi="Arial"/>
                <w:color w:val="4A6B87"/>
                <w:sz w:val="22"/>
                <w:szCs w:val="22"/>
              </w:rPr>
              <w:t xml:space="preserve">Bowlby; Mikulincer &amp; Shaver (2007); Davidovitz et al. (2007). Adult attachment patterns predict stress response and leadership behavior. Behavioral patterns assessed — not attachment style as a clinical construct.</w:t>
            </w:r>
          </w:p>
          <w:p>
            <w:pPr>
              <w:spacing w:before="60" w:after="0"/>
            </w:pPr>
            <w:r>
              <w:t xml:space="preserve"/>
            </w:r>
          </w:p>
          <w:p>
            <w:pPr>
              <w:pStyle w:val="Heading3"/>
              <w:spacing w:before="200" w:after="80"/>
            </w:pPr>
            <w:r>
              <w:rPr>
                <w:rFonts w:ascii="Arial" w:cs="Arial" w:eastAsia="Arial" w:hAnsi="Arial"/>
                <w:b/>
                <w:bCs/>
                <w:color w:val="000000"/>
                <w:sz w:val="22"/>
                <w:szCs w:val="22"/>
              </w:rPr>
              <w:t xml:space="preserve">Big Five Validity Backbone</w:t>
            </w:r>
          </w:p>
          <w:p>
            <w:pPr>
              <w:spacing w:before="0" w:after="160"/>
            </w:pPr>
            <w:r>
              <w:rPr>
                <w:rFonts w:ascii="Arial" w:cs="Arial" w:eastAsia="Arial" w:hAnsi="Arial"/>
                <w:color w:val="4A6B87"/>
                <w:sz w:val="22"/>
                <w:szCs w:val="22"/>
              </w:rPr>
              <w:t xml:space="preserve">Questions load onto validated Big Five dimensions without using Big Five language. WHO axis → Agreeableness. Independence → Conscientiousness. This provides latent validity without framework exposure.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E896" w:sz="8"/>
              <w:left w:val="single" w:color="D0E4F0" w:sz="1"/>
              <w:bottom w:val="single" w:color="D0E4F0" w:sz="1"/>
              <w:right w:val="single" w:color="D0E4F0" w:sz="1"/>
            </w:tcBorders>
            <w:shd w:fill="E6FFF7" w:val="clear"/>
            <w:tcMar>
              <w:top w:type="dxa" w:w="160"/>
              <w:left w:type="dxa" w:w="200"/>
              <w:bottom w:type="dxa" w:w="160"/>
              <w:right w:type="dxa" w:w="200"/>
            </w:tcMar>
          </w:tcPr>
          <w:p>
            <w:pPr>
              <w:spacing w:before="0" w:after="80"/>
            </w:pPr>
            <w:r>
              <w:rPr>
                <w:rFonts w:ascii="Arial" w:cs="Arial" w:eastAsia="Arial" w:hAnsi="Arial"/>
                <w:b/>
                <w:bCs/>
                <w:color w:val="007744"/>
                <w:sz w:val="16"/>
                <w:szCs w:val="16"/>
              </w:rPr>
              <w:t xml:space="preserve">GAP FIXED — RELATIONSHIP TO ESTABLISHED LEADERSHIP FRAMEWORKS</w:t>
            </w:r>
          </w:p>
          <w:p>
            <w:pPr>
              <w:spacing w:before="0" w:after="160"/>
            </w:pPr>
            <w:r>
              <w:rPr>
                <w:rFonts w:ascii="Arial" w:cs="Arial" w:eastAsia="Arial" w:hAnsi="Arial"/>
                <w:color w:val="000000"/>
                <w:sz w:val="22"/>
                <w:szCs w:val="22"/>
              </w:rPr>
              <w:t xml:space="preserve">NeuroLeader's four-quadrant structure has meaningful structural similarity to: Blake &amp; Mouton's Managerial Grid (1964), Hersey &amp; Blanchard's Situational Leadership (1969), and Quinn's Competing Values Framework (1988). This is not coincidental — it reflects genuine convergence on underlying dimensions.</w:t>
            </w:r>
          </w:p>
          <w:p>
            <w:pPr>
              <w:spacing w:before="0" w:after="40"/>
            </w:pPr>
            <w:r>
              <w:t xml:space="preserve"/>
            </w:r>
          </w:p>
          <w:p>
            <w:pPr>
              <w:spacing w:before="0" w:after="160"/>
            </w:pPr>
            <w:r>
              <w:rPr>
                <w:rFonts w:ascii="Arial" w:cs="Arial" w:eastAsia="Arial" w:hAnsi="Arial"/>
                <w:color w:val="000000"/>
                <w:sz w:val="22"/>
                <w:szCs w:val="22"/>
              </w:rPr>
              <w:t xml:space="preserve">What NeuroLeader adds: neuroscience grounding for each style, a stress delta layer measuring profile change under pressure, a communication translation layer (WHO/WHY/WHAT/HOW → Message Lab), and a bidirectional trust architecture. These are substantive additions, not repackaging.</w:t>
            </w:r>
          </w:p>
          <w:p>
            <w:pPr>
              <w:spacing w:before="0" w:after="40"/>
            </w:pPr>
            <w:r>
              <w:t xml:space="preserve"/>
            </w:r>
          </w:p>
          <w:p>
            <w:pPr>
              <w:spacing w:before="0" w:after="160"/>
            </w:pPr>
            <w:r>
              <w:rPr>
                <w:rFonts w:ascii="Arial" w:cs="Arial" w:eastAsia="Arial" w:hAnsi="Arial"/>
                <w:color w:val="000000"/>
                <w:sz w:val="22"/>
                <w:szCs w:val="22"/>
              </w:rPr>
              <w:t xml:space="preserve">Transformational-Transactional mapping (Burns, 1978; Bass, 1985): Diplomatic and Strategic styles map to transformational leadership. Logistical and Tactical map to transactional. This is acknowledged in instrument documentation.</w:t>
            </w:r>
          </w:p>
        </w:tc>
      </w:tr>
    </w:tbl>
    <w:p>
      <w:pPr>
        <w:spacing w:before="60" w:after="0"/>
      </w:pPr>
      <w:r>
        <w:t xml:space="preserve"/>
      </w:r>
    </w:p>
    <w:p>
      <w:pPr>
        <w:pStyle w:val="Heading1"/>
        <w:spacing w:before="400" w:after="140"/>
      </w:pPr>
      <w:r>
        <w:rPr>
          <w:rFonts w:ascii="Arial" w:cs="Arial" w:eastAsia="Arial" w:hAnsi="Arial"/>
          <w:b/>
          <w:bCs/>
          <w:color w:val="000000"/>
          <w:sz w:val="38"/>
          <w:szCs w:val="38"/>
        </w:rPr>
        <w:t xml:space="preserve">Construct Definitions — Formal Operational Definitions</w:t>
      </w:r>
    </w:p>
    <w:p>
      <w:pPr>
        <w:pBdr>
          <w:bottom w:val="single" w:color="A8CADF" w:sz="4" w:space="1"/>
        </w:pBdr>
        <w:spacing w:before="0" w:after="0"/>
      </w:pPr>
      <w:r>
        <w:t xml:space="preserve"/>
      </w:r>
    </w:p>
    <w:p>
      <w:pPr>
        <w:spacing w:before="60" w:after="0"/>
      </w:pPr>
      <w:r>
        <w:t xml:space="preserve"/>
      </w:r>
    </w:p>
    <w:p>
      <w:pPr>
        <w:spacing w:before="0" w:after="160"/>
      </w:pPr>
      <w:r>
        <w:rPr>
          <w:rFonts w:ascii="Arial" w:cs="Arial" w:eastAsia="Arial" w:hAnsi="Arial"/>
          <w:color w:val="4A6B87"/>
          <w:sz w:val="22"/>
          <w:szCs w:val="22"/>
        </w:rPr>
        <w:t xml:space="preserve">Formal operational definitions for all 11 constructs. These definitions are for internal documentation and expert reviewer use — not for user-facing copy.</w:t>
      </w:r>
    </w:p>
    <w:p>
      <w:pPr>
        <w:spacing w:before="40" w:after="0"/>
      </w:pPr>
      <w:r>
        <w:t xml:space="preserve"/>
      </w:r>
    </w:p>
    <w:p>
      <w:pPr>
        <w:pStyle w:val="Heading3"/>
        <w:spacing w:before="200" w:after="80"/>
      </w:pPr>
      <w:r>
        <w:rPr>
          <w:rFonts w:ascii="Arial" w:cs="Arial" w:eastAsia="Arial" w:hAnsi="Arial"/>
          <w:b/>
          <w:bCs/>
          <w:color w:val="000000"/>
          <w:sz w:val="22"/>
          <w:szCs w:val="22"/>
        </w:rPr>
        <w:t xml:space="preserve">Communication Axes (4 constructs)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WHO AXIS</w:t>
            </w:r>
          </w:p>
          <w:p>
            <w:pPr>
              <w:spacing w:before="0" w:after="160"/>
            </w:pPr>
            <w:r>
              <w:rPr>
                <w:rFonts w:ascii="Arial" w:cs="Arial" w:eastAsia="Arial" w:hAnsi="Arial"/>
                <w:color w:val="000000"/>
                <w:sz w:val="22"/>
                <w:szCs w:val="22"/>
              </w:rPr>
              <w:t xml:space="preserve">The degree to which a leader's primary cognitive orientation in leadership situations is toward people — their relationships, dynamics, roles, emotional states, and interpersonal needs. High WHO leaders initiate with questions about who is involved and who is affected before considering process or data.</w:t>
            </w:r>
          </w:p>
        </w:tc>
      </w:tr>
    </w:tbl>
    <w:p>
      <w:pPr>
        <w:spacing w:before="1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WHY AXIS</w:t>
            </w:r>
          </w:p>
          <w:p>
            <w:pPr>
              <w:spacing w:before="0" w:after="160"/>
            </w:pPr>
            <w:r>
              <w:rPr>
                <w:rFonts w:ascii="Arial" w:cs="Arial" w:eastAsia="Arial" w:hAnsi="Arial"/>
                <w:color w:val="000000"/>
                <w:sz w:val="22"/>
                <w:szCs w:val="22"/>
              </w:rPr>
              <w:t xml:space="preserve">The degree to which a leader's primary cognitive orientation is toward purpose, meaning, and conceptual rationale. High WHY leaders require alignment between action and values or mission before committing to execution. They ask about intent and strategic fit before asking about method.</w:t>
            </w:r>
          </w:p>
        </w:tc>
      </w:tr>
    </w:tbl>
    <w:p>
      <w:pPr>
        <w:spacing w:before="1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WHAT AXIS</w:t>
            </w:r>
          </w:p>
          <w:p>
            <w:pPr>
              <w:spacing w:before="0" w:after="160"/>
            </w:pPr>
            <w:r>
              <w:rPr>
                <w:rFonts w:ascii="Arial" w:cs="Arial" w:eastAsia="Arial" w:hAnsi="Arial"/>
                <w:color w:val="000000"/>
                <w:sz w:val="22"/>
                <w:szCs w:val="22"/>
              </w:rPr>
              <w:t xml:space="preserve">The degree to which a leader's primary cognitive orientation is toward facts, data, evidence, and concrete outcomes. High WHAT leaders anchor decisions in measurable information and evaluate situations through the lens of empirical evidence.</w:t>
            </w:r>
          </w:p>
        </w:tc>
      </w:tr>
    </w:tbl>
    <w:p>
      <w:pPr>
        <w:spacing w:before="1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HOW AXIS</w:t>
            </w:r>
          </w:p>
          <w:p>
            <w:pPr>
              <w:spacing w:before="0" w:after="160"/>
            </w:pPr>
            <w:r>
              <w:rPr>
                <w:rFonts w:ascii="Arial" w:cs="Arial" w:eastAsia="Arial" w:hAnsi="Arial"/>
                <w:color w:val="000000"/>
                <w:sz w:val="22"/>
                <w:szCs w:val="22"/>
              </w:rPr>
              <w:t xml:space="preserve">The degree to which a leader's primary cognitive orientation is toward process, structure, execution, and operational systems. High HOW leaders think in terms of workflow, methodology, and organizational design. They ask about execution pathways before asking about purpose or data.</w:t>
            </w:r>
          </w:p>
        </w:tc>
      </w:tr>
    </w:tbl>
    <w:p>
      <w:pPr>
        <w:spacing w:before="40" w:after="0"/>
      </w:pPr>
      <w:r>
        <w:t xml:space="preserve"/>
      </w:r>
    </w:p>
    <w:p>
      <w:pPr>
        <w:pStyle w:val="Heading3"/>
        <w:spacing w:before="200" w:after="80"/>
      </w:pPr>
      <w:r>
        <w:rPr>
          <w:rFonts w:ascii="Arial" w:cs="Arial" w:eastAsia="Arial" w:hAnsi="Arial"/>
          <w:b/>
          <w:bCs/>
          <w:color w:val="000000"/>
          <w:sz w:val="22"/>
          <w:szCs w:val="22"/>
        </w:rPr>
        <w:t xml:space="preserve">Attribute Dimensions (7 constructs)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ACHIEVEMENT DRIVE</w:t>
            </w:r>
          </w:p>
          <w:p>
            <w:pPr>
              <w:spacing w:before="0" w:after="160"/>
            </w:pPr>
            <w:r>
              <w:rPr>
                <w:rFonts w:ascii="Arial" w:cs="Arial" w:eastAsia="Arial" w:hAnsi="Arial"/>
                <w:color w:val="000000"/>
                <w:sz w:val="22"/>
                <w:szCs w:val="22"/>
              </w:rPr>
              <w:t xml:space="preserve">The degree to which a leader sets ambitious goals, actively tracks progress toward them, and is intrinsically motivated to exceed rather than merely meet defined outcomes. Distinguished from competitiveness — Achievement Drive is self-referential, not comparative.</w:t>
            </w:r>
          </w:p>
        </w:tc>
      </w:tr>
    </w:tbl>
    <w:p>
      <w:pPr>
        <w:spacing w:before="1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INDEPENDENCE</w:t>
            </w:r>
          </w:p>
          <w:p>
            <w:pPr>
              <w:spacing w:before="0" w:after="160"/>
            </w:pPr>
            <w:r>
              <w:rPr>
                <w:rFonts w:ascii="Arial" w:cs="Arial" w:eastAsia="Arial" w:hAnsi="Arial"/>
                <w:color w:val="000000"/>
                <w:sz w:val="22"/>
                <w:szCs w:val="22"/>
              </w:rPr>
              <w:t xml:space="preserve">The degree to which a leader acts on personal judgment with confidence, requires limited external validation before deciding, and is comfortable with both structure and autonomous action. Not synonymous with isolation — high Independence leaders seek input but do not require consensus before moving.</w:t>
            </w:r>
          </w:p>
        </w:tc>
      </w:tr>
    </w:tbl>
    <w:p>
      <w:pPr>
        <w:spacing w:before="1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INNOVATION</w:t>
            </w:r>
          </w:p>
          <w:p>
            <w:pPr>
              <w:spacing w:before="0" w:after="160"/>
            </w:pPr>
            <w:r>
              <w:rPr>
                <w:rFonts w:ascii="Arial" w:cs="Arial" w:eastAsia="Arial" w:hAnsi="Arial"/>
                <w:color w:val="000000"/>
                <w:sz w:val="22"/>
                <w:szCs w:val="22"/>
              </w:rPr>
              <w:t xml:space="preserve">The degree to which a leader generates novel approaches to problems, proposes processes or ideas not previously in use, and is motivated by originality rather than optimization of existing methods.</w:t>
            </w:r>
          </w:p>
        </w:tc>
      </w:tr>
    </w:tbl>
    <w:p>
      <w:pPr>
        <w:spacing w:before="1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RISK TOLERANCE</w:t>
            </w:r>
          </w:p>
          <w:p>
            <w:pPr>
              <w:spacing w:before="0" w:after="160"/>
            </w:pPr>
            <w:r>
              <w:rPr>
                <w:rFonts w:ascii="Arial" w:cs="Arial" w:eastAsia="Arial" w:hAnsi="Arial"/>
                <w:color w:val="000000"/>
                <w:sz w:val="22"/>
                <w:szCs w:val="22"/>
              </w:rPr>
              <w:t xml:space="preserve">The degree to which a leader is comfortable assessing and accepting calculated uncertainty. Distinguished from recklessness — Risk Tolerance involves active assessment of risk-reward tradeoffs before action, not disregard for consequence.</w:t>
            </w:r>
          </w:p>
        </w:tc>
      </w:tr>
    </w:tbl>
    <w:p>
      <w:pPr>
        <w:spacing w:before="1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RECOGNITION ORIENTATION</w:t>
            </w:r>
          </w:p>
          <w:p>
            <w:pPr>
              <w:spacing w:before="0" w:after="160"/>
            </w:pPr>
            <w:r>
              <w:rPr>
                <w:rFonts w:ascii="Arial" w:cs="Arial" w:eastAsia="Arial" w:hAnsi="Arial"/>
                <w:color w:val="000000"/>
                <w:sz w:val="22"/>
                <w:szCs w:val="22"/>
              </w:rPr>
              <w:t xml:space="preserve">The degree to which external acknowledgment of contribution affects a leader's motivation and behavior. A legitimately variable trait — neither high nor low is inherently problematic. High scores become a caution signal (&gt;70) when they predict motivation collapse in the absence of recognition.</w:t>
            </w:r>
          </w:p>
        </w:tc>
      </w:tr>
    </w:tbl>
    <w:p>
      <w:pPr>
        <w:spacing w:before="1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MULTI-TASKING ABILITY</w:t>
            </w:r>
          </w:p>
          <w:p>
            <w:pPr>
              <w:spacing w:before="0" w:after="160"/>
            </w:pPr>
            <w:r>
              <w:rPr>
                <w:rFonts w:ascii="Arial" w:cs="Arial" w:eastAsia="Arial" w:hAnsi="Arial"/>
                <w:color w:val="000000"/>
                <w:sz w:val="22"/>
                <w:szCs w:val="22"/>
              </w:rPr>
              <w:t xml:space="preserve">The degree to which a leader can effectively manage concurrent demands without degradation of quality, attention, or decision-making. Distinct from preference for multi-tasking — this construct measures capacity, not enjoyment.</w:t>
            </w:r>
          </w:p>
        </w:tc>
      </w:tr>
    </w:tbl>
    <w:p>
      <w:pPr>
        <w:spacing w:before="1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FINANCIAL METRIC FLUENCY</w:t>
            </w:r>
          </w:p>
          <w:p>
            <w:pPr>
              <w:spacing w:before="0" w:after="160"/>
            </w:pPr>
            <w:r>
              <w:rPr>
                <w:rFonts w:ascii="Arial" w:cs="Arial" w:eastAsia="Arial" w:hAnsi="Arial"/>
                <w:color w:val="000000"/>
                <w:sz w:val="22"/>
                <w:szCs w:val="22"/>
              </w:rPr>
              <w:t xml:space="preserve">The degree to which a leader naturally uses financial metrics to evaluate organizational health, make decisions, and communicate success. A developmental gap when low in large dynamic environments where financial accountability is expected of all senior leaders.</w:t>
            </w:r>
          </w:p>
        </w:tc>
      </w:tr>
    </w:tbl>
    <w:p>
      <w:r>
        <w:br w:type="page"/>
      </w:r>
    </w:p>
    <w:p>
      <w:pPr>
        <w:spacing w:before="480" w:after="40"/>
      </w:pPr>
      <w:r>
        <w:rPr>
          <w:rFonts w:ascii="Arial" w:cs="Arial" w:eastAsia="Arial" w:hAnsi="Arial"/>
          <w:b/>
          <w:bCs/>
          <w:color w:val="D0E4F0"/>
          <w:sz w:val="80"/>
          <w:szCs w:val="80"/>
        </w:rPr>
        <w:t xml:space="preserve">03</w:t>
      </w:r>
    </w:p>
    <w:p>
      <w:pPr>
        <w:spacing w:before="0" w:after="80"/>
      </w:pPr>
      <w:r>
        <w:rPr>
          <w:rFonts w:ascii="Arial" w:cs="Arial" w:eastAsia="Arial" w:hAnsi="Arial"/>
          <w:b/>
          <w:bCs/>
          <w:color w:val="000000"/>
          <w:sz w:val="40"/>
          <w:szCs w:val="40"/>
        </w:rPr>
        <w:t xml:space="preserve">Architecture &amp; Build</w:t>
      </w:r>
    </w:p>
    <w:p>
      <w:pPr>
        <w:spacing w:before="0" w:after="40"/>
      </w:pPr>
      <w:r>
        <w:rPr>
          <w:rFonts w:ascii="Arial" w:cs="Arial" w:eastAsia="Arial" w:hAnsi="Arial"/>
          <w:color w:val="4A6B87"/>
          <w:sz w:val="22"/>
          <w:szCs w:val="22"/>
        </w:rPr>
        <w:t xml:space="preserve">Tech stack, file structure, state architecture, and Claude Code prompts</w:t>
      </w:r>
    </w:p>
    <w:p>
      <w:pPr>
        <w:pBdr>
          <w:bottom w:val="single" w:color="00E896" w:sz="12" w:space="1"/>
        </w:pBdr>
        <w:spacing w:before="0" w:after="0"/>
      </w:pPr>
      <w:r>
        <w:t xml:space="preserve"/>
      </w:r>
    </w:p>
    <w:p>
      <w:pPr>
        <w:spacing w:before="60" w:after="0"/>
      </w:pPr>
      <w:r>
        <w:t xml:space="preserve"/>
      </w:r>
    </w:p>
    <w:p>
      <w:pPr>
        <w:pStyle w:val="Heading1"/>
        <w:spacing w:before="400" w:after="140"/>
      </w:pPr>
      <w:r>
        <w:rPr>
          <w:rFonts w:ascii="Arial" w:cs="Arial" w:eastAsia="Arial" w:hAnsi="Arial"/>
          <w:b/>
          <w:bCs/>
          <w:color w:val="000000"/>
          <w:sz w:val="38"/>
          <w:szCs w:val="38"/>
        </w:rPr>
        <w:t xml:space="preserve">Technical Architecture</w:t>
      </w:r>
    </w:p>
    <w:p>
      <w:pPr>
        <w:pBdr>
          <w:bottom w:val="single" w:color="A8CADF" w:sz="4" w:space="1"/>
        </w:pBdr>
        <w:spacing w:before="0" w:after="0"/>
      </w:pPr>
      <w:r>
        <w:t xml:space="preserve"/>
      </w:r>
    </w:p>
    <w:p>
      <w:pPr>
        <w:spacing w:before="60" w:after="0"/>
      </w:pPr>
      <w:r>
        <w:t xml:space="preserve"/>
      </w:r>
    </w:p>
    <w:p>
      <w:pPr>
        <w:spacing w:before="0" w:after="160"/>
      </w:pPr>
      <w:r>
        <w:rPr>
          <w:rFonts w:ascii="Arial" w:cs="Arial" w:eastAsia="Arial" w:hAnsi="Arial"/>
          <w:color w:val="000000"/>
          <w:sz w:val="22"/>
          <w:szCs w:val="22"/>
        </w:rPr>
        <w:t xml:space="preserve">React 18 + Vite single-page application. No backend required for V1 — all state in browser. Anthropic API called client-side for Message Translator. V2 adds Node/Express backend for accounts and team features.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tcMar>
              <w:top w:type="dxa" w:w="0"/>
              <w:left w:type="dxa" w:w="0"/>
              <w:bottom w:type="dxa" w:w="0"/>
              <w:right w:type="dxa" w:w="200"/>
            </w:tcMar>
          </w:tcPr>
          <w:p>
            <w:pPr>
              <w:pStyle w:val="Heading3"/>
              <w:spacing w:before="200" w:after="80"/>
            </w:pPr>
            <w:r>
              <w:rPr>
                <w:rFonts w:ascii="Arial" w:cs="Arial" w:eastAsia="Arial" w:hAnsi="Arial"/>
                <w:b/>
                <w:bCs/>
                <w:color w:val="000000"/>
                <w:sz w:val="22"/>
                <w:szCs w:val="22"/>
              </w:rPr>
              <w:t xml:space="preserve">Frontend Stack</w:t>
            </w:r>
          </w:p>
          <w:p>
            <w:pPr>
              <w:pStyle w:val="ListParagraph"/>
              <w:numPr>
                <w:ilvl w:val="0"/>
                <w:numId w:val="2"/>
              </w:numPr>
              <w:spacing w:before="0" w:after="120"/>
            </w:pPr>
            <w:r>
              <w:rPr>
                <w:rFonts w:ascii="Arial" w:cs="Arial" w:eastAsia="Arial" w:hAnsi="Arial"/>
                <w:b w:val="false"/>
                <w:bCs w:val="false"/>
                <w:color w:val="000000"/>
                <w:sz w:val="22"/>
                <w:szCs w:val="22"/>
              </w:rPr>
              <w:t xml:space="preserve">React 18 + Vite</w:t>
            </w:r>
          </w:p>
          <w:p>
            <w:pPr>
              <w:pStyle w:val="ListParagraph"/>
              <w:numPr>
                <w:ilvl w:val="0"/>
                <w:numId w:val="2"/>
              </w:numPr>
              <w:spacing w:before="0" w:after="120"/>
            </w:pPr>
            <w:r>
              <w:rPr>
                <w:rFonts w:ascii="Arial" w:cs="Arial" w:eastAsia="Arial" w:hAnsi="Arial"/>
                <w:b w:val="false"/>
                <w:bCs w:val="false"/>
                <w:color w:val="000000"/>
                <w:sz w:val="22"/>
                <w:szCs w:val="22"/>
              </w:rPr>
              <w:t xml:space="preserve">Tailwind CSS</w:t>
            </w:r>
          </w:p>
          <w:p>
            <w:pPr>
              <w:pStyle w:val="ListParagraph"/>
              <w:numPr>
                <w:ilvl w:val="0"/>
                <w:numId w:val="2"/>
              </w:numPr>
              <w:spacing w:before="0" w:after="120"/>
            </w:pPr>
            <w:r>
              <w:rPr>
                <w:rFonts w:ascii="Arial" w:cs="Arial" w:eastAsia="Arial" w:hAnsi="Arial"/>
                <w:b w:val="false"/>
                <w:bCs w:val="false"/>
                <w:color w:val="000000"/>
                <w:sz w:val="22"/>
                <w:szCs w:val="22"/>
              </w:rPr>
              <w:t xml:space="preserve">Framer Motion (animations)</w:t>
            </w:r>
          </w:p>
          <w:p>
            <w:pPr>
              <w:pStyle w:val="ListParagraph"/>
              <w:numPr>
                <w:ilvl w:val="0"/>
                <w:numId w:val="2"/>
              </w:numPr>
              <w:spacing w:before="0" w:after="120"/>
            </w:pPr>
            <w:r>
              <w:rPr>
                <w:rFonts w:ascii="Arial" w:cs="Arial" w:eastAsia="Arial" w:hAnsi="Arial"/>
                <w:b w:val="false"/>
                <w:bCs w:val="false"/>
                <w:color w:val="000000"/>
                <w:sz w:val="22"/>
                <w:szCs w:val="22"/>
              </w:rPr>
              <w:t xml:space="preserve">Recharts (data viz)</w:t>
            </w:r>
          </w:p>
          <w:p>
            <w:pPr>
              <w:pStyle w:val="ListParagraph"/>
              <w:numPr>
                <w:ilvl w:val="0"/>
                <w:numId w:val="2"/>
              </w:numPr>
              <w:spacing w:before="0" w:after="120"/>
            </w:pPr>
            <w:r>
              <w:rPr>
                <w:rFonts w:ascii="Arial" w:cs="Arial" w:eastAsia="Arial" w:hAnsi="Arial"/>
                <w:b w:val="false"/>
                <w:bCs w:val="false"/>
                <w:color w:val="000000"/>
                <w:sz w:val="22"/>
                <w:szCs w:val="22"/>
              </w:rPr>
              <w:t xml:space="preserve">React Router</w:t>
            </w:r>
          </w:p>
          <w:p>
            <w:pPr>
              <w:spacing w:before="0" w:after="0"/>
            </w:pPr>
            <w:r>
              <w:t xml:space="preserve"/>
            </w:r>
          </w:p>
        </w:tc>
        <w:tc>
          <w:tcPr>
            <w:tcW w:type="dxa" w:w="4760"/>
            <w:tcBorders>
              <w:top w:val="none" w:color="FFFFFF" w:sz="0"/>
              <w:left w:val="none" w:color="FFFFFF" w:sz="0"/>
              <w:bottom w:val="none" w:color="FFFFFF" w:sz="0"/>
              <w:right w:val="none" w:color="FFFFFF" w:sz="0"/>
            </w:tcBorders>
            <w:tcMar>
              <w:top w:type="dxa" w:w="0"/>
              <w:left w:type="dxa" w:w="200"/>
              <w:bottom w:type="dxa" w:w="0"/>
              <w:right w:type="dxa" w:w="0"/>
            </w:tcMar>
          </w:tcPr>
          <w:p>
            <w:pPr>
              <w:pStyle w:val="Heading3"/>
              <w:spacing w:before="200" w:after="80"/>
            </w:pPr>
            <w:r>
              <w:rPr>
                <w:rFonts w:ascii="Arial" w:cs="Arial" w:eastAsia="Arial" w:hAnsi="Arial"/>
                <w:b/>
                <w:bCs/>
                <w:color w:val="000000"/>
                <w:sz w:val="22"/>
                <w:szCs w:val="22"/>
              </w:rPr>
              <w:t xml:space="preserve">V1 Infrastructure</w:t>
            </w:r>
          </w:p>
          <w:p>
            <w:pPr>
              <w:pStyle w:val="ListParagraph"/>
              <w:numPr>
                <w:ilvl w:val="0"/>
                <w:numId w:val="2"/>
              </w:numPr>
              <w:spacing w:before="0" w:after="120"/>
            </w:pPr>
            <w:r>
              <w:rPr>
                <w:rFonts w:ascii="Arial" w:cs="Arial" w:eastAsia="Arial" w:hAnsi="Arial"/>
                <w:b w:val="false"/>
                <w:bCs w:val="false"/>
                <w:color w:val="000000"/>
                <w:sz w:val="22"/>
                <w:szCs w:val="22"/>
              </w:rPr>
              <w:t xml:space="preserve">Anthropic claude-sonnet-4-5 API</w:t>
            </w:r>
          </w:p>
          <w:p>
            <w:pPr>
              <w:pStyle w:val="ListParagraph"/>
              <w:numPr>
                <w:ilvl w:val="0"/>
                <w:numId w:val="2"/>
              </w:numPr>
              <w:spacing w:before="0" w:after="120"/>
            </w:pPr>
            <w:r>
              <w:rPr>
                <w:rFonts w:ascii="Arial" w:cs="Arial" w:eastAsia="Arial" w:hAnsi="Arial"/>
                <w:b w:val="false"/>
                <w:bCs w:val="false"/>
                <w:color w:val="000000"/>
                <w:sz w:val="22"/>
                <w:szCs w:val="22"/>
              </w:rPr>
              <w:t xml:space="preserve">localStorage (profile persistence)</w:t>
            </w:r>
          </w:p>
          <w:p>
            <w:pPr>
              <w:pStyle w:val="ListParagraph"/>
              <w:numPr>
                <w:ilvl w:val="0"/>
                <w:numId w:val="2"/>
              </w:numPr>
              <w:spacing w:before="0" w:after="120"/>
            </w:pPr>
            <w:r>
              <w:rPr>
                <w:rFonts w:ascii="Arial" w:cs="Arial" w:eastAsia="Arial" w:hAnsi="Arial"/>
                <w:b w:val="false"/>
                <w:bCs w:val="false"/>
                <w:color w:val="000000"/>
                <w:sz w:val="22"/>
                <w:szCs w:val="22"/>
              </w:rPr>
              <w:t xml:space="preserve">No auth in V1</w:t>
            </w:r>
          </w:p>
          <w:p>
            <w:pPr>
              <w:pStyle w:val="ListParagraph"/>
              <w:numPr>
                <w:ilvl w:val="0"/>
                <w:numId w:val="2"/>
              </w:numPr>
              <w:spacing w:before="0" w:after="120"/>
            </w:pPr>
            <w:r>
              <w:rPr>
                <w:rFonts w:ascii="Arial" w:cs="Arial" w:eastAsia="Arial" w:hAnsi="Arial"/>
                <w:b w:val="false"/>
                <w:bCs w:val="false"/>
                <w:color w:val="000000"/>
                <w:sz w:val="22"/>
                <w:szCs w:val="22"/>
              </w:rPr>
              <w:t xml:space="preserve">Netlify or Vercel deploy</w:t>
            </w:r>
          </w:p>
          <w:p>
            <w:pPr>
              <w:pStyle w:val="ListParagraph"/>
              <w:numPr>
                <w:ilvl w:val="0"/>
                <w:numId w:val="2"/>
              </w:numPr>
              <w:spacing w:before="0" w:after="120"/>
            </w:pPr>
            <w:r>
              <w:rPr>
                <w:rFonts w:ascii="Arial" w:cs="Arial" w:eastAsia="Arial" w:hAnsi="Arial"/>
                <w:b w:val="false"/>
                <w:bCs w:val="false"/>
                <w:color w:val="000000"/>
                <w:sz w:val="22"/>
                <w:szCs w:val="22"/>
              </w:rPr>
              <w:t xml:space="preserve">.env for API key</w:t>
            </w:r>
          </w:p>
          <w:p>
            <w:pPr>
              <w:spacing w:before="0" w:after="0"/>
            </w:pPr>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FF" w:sz="8"/>
              <w:left w:val="single" w:color="D0E4F0" w:sz="1"/>
              <w:bottom w:val="single" w:color="D0E4F0" w:sz="1"/>
              <w:right w:val="single" w:color="D0E4F0" w:sz="1"/>
            </w:tcBorders>
            <w:shd w:fill="E6F9FF" w:val="clear"/>
            <w:tcMar>
              <w:top w:type="dxa" w:w="160"/>
              <w:left w:type="dxa" w:w="200"/>
              <w:bottom w:type="dxa" w:w="160"/>
              <w:right w:type="dxa" w:w="200"/>
            </w:tcMar>
          </w:tcPr>
          <w:p>
            <w:pPr>
              <w:spacing w:before="0" w:after="80"/>
            </w:pPr>
            <w:r>
              <w:rPr>
                <w:rFonts w:ascii="Arial" w:cs="Arial" w:eastAsia="Arial" w:hAnsi="Arial"/>
                <w:b/>
                <w:bCs/>
                <w:color w:val="0099CC"/>
                <w:sz w:val="16"/>
                <w:szCs w:val="16"/>
              </w:rPr>
              <w:t xml:space="preserve">FILE STRUCTURE</w:t>
            </w:r>
          </w:p>
          <w:p>
            <w:pPr>
              <w:spacing w:before="0" w:after="160"/>
            </w:pPr>
            <w:r>
              <w:rPr>
                <w:rFonts w:ascii="Arial" w:cs="Arial" w:eastAsia="Arial" w:hAnsi="Arial"/>
                <w:color w:val="000000"/>
                <w:sz w:val="22"/>
                <w:szCs w:val="22"/>
              </w:rPr>
              <w:t xml:space="preserve">neuroleader/src/</w:t>
            </w:r>
          </w:p>
          <w:p>
            <w:pPr>
              <w:spacing w:before="0" w:after="160"/>
            </w:pPr>
            <w:r>
              <w:rPr>
                <w:rFonts w:ascii="Arial" w:cs="Arial" w:eastAsia="Arial" w:hAnsi="Arial"/>
                <w:color w:val="000000"/>
                <w:sz w:val="22"/>
                <w:szCs w:val="22"/>
              </w:rPr>
              <w:t xml:space="preserve">  components/layout/       Header, Nav, LandingQuote, RecoveryQuote</w:t>
            </w:r>
          </w:p>
          <w:p>
            <w:pPr>
              <w:spacing w:before="0" w:after="160"/>
            </w:pPr>
            <w:r>
              <w:rPr>
                <w:rFonts w:ascii="Arial" w:cs="Arial" w:eastAsia="Arial" w:hAnsi="Arial"/>
                <w:color w:val="000000"/>
                <w:sz w:val="22"/>
                <w:szCs w:val="22"/>
              </w:rPr>
              <w:t xml:space="preserve">  components/assessment/   QuestionCard, ScenarioQuestion, SliderQuestion, WordBank, ProgressBar</w:t>
            </w:r>
          </w:p>
          <w:p>
            <w:pPr>
              <w:spacing w:before="0" w:after="160"/>
            </w:pPr>
            <w:r>
              <w:rPr>
                <w:rFonts w:ascii="Arial" w:cs="Arial" w:eastAsia="Arial" w:hAnsi="Arial"/>
                <w:color w:val="000000"/>
                <w:sz w:val="22"/>
                <w:szCs w:val="22"/>
              </w:rPr>
              <w:t xml:space="preserve">  components/profile/      HeroStats, SignalMap, QuadrantPlot, StyleDetail, NeuroCallout, EQCard, ProfileWelcome, ProfileQuote</w:t>
            </w:r>
          </w:p>
          <w:p>
            <w:pPr>
              <w:spacing w:before="0" w:after="160"/>
            </w:pPr>
            <w:r>
              <w:rPr>
                <w:rFonts w:ascii="Arial" w:cs="Arial" w:eastAsia="Arial" w:hAnsi="Arial"/>
                <w:color w:val="000000"/>
                <w:sz w:val="22"/>
                <w:szCs w:val="22"/>
              </w:rPr>
              <w:t xml:space="preserve">  components/simulator/    StyleSliders, WordChipBank, DetectedStyle, MessageTranslator</w:t>
            </w:r>
          </w:p>
          <w:p>
            <w:pPr>
              <w:spacing w:before="0" w:after="160"/>
            </w:pPr>
            <w:r>
              <w:rPr>
                <w:rFonts w:ascii="Arial" w:cs="Arial" w:eastAsia="Arial" w:hAnsi="Arial"/>
                <w:color w:val="000000"/>
                <w:sz w:val="22"/>
                <w:szCs w:val="22"/>
              </w:rPr>
              <w:t xml:space="preserve">  components/shared/       Button, Card, Chip, Divider, CalloutBox</w:t>
            </w:r>
          </w:p>
          <w:p>
            <w:pPr>
              <w:spacing w:before="0" w:after="160"/>
            </w:pPr>
            <w:r>
              <w:rPr>
                <w:rFonts w:ascii="Arial" w:cs="Arial" w:eastAsia="Arial" w:hAnsi="Arial"/>
                <w:color w:val="000000"/>
                <w:sz w:val="22"/>
                <w:szCs w:val="22"/>
              </w:rPr>
              <w:t xml:space="preserve">  screens/                 Landing, Assessment, Profile, Simulator</w:t>
            </w:r>
          </w:p>
          <w:p>
            <w:pPr>
              <w:spacing w:before="0" w:after="160"/>
            </w:pPr>
            <w:r>
              <w:rPr>
                <w:rFonts w:ascii="Arial" w:cs="Arial" w:eastAsia="Arial" w:hAnsi="Arial"/>
                <w:color w:val="000000"/>
                <w:sz w:val="22"/>
                <w:szCs w:val="22"/>
              </w:rPr>
              <w:t xml:space="preserve">  data/                    questions.js, styles.js, scoring.js, quotes.js</w:t>
            </w:r>
          </w:p>
          <w:p>
            <w:pPr>
              <w:spacing w:before="0" w:after="160"/>
            </w:pPr>
            <w:r>
              <w:rPr>
                <w:rFonts w:ascii="Arial" w:cs="Arial" w:eastAsia="Arial" w:hAnsi="Arial"/>
                <w:color w:val="000000"/>
                <w:sz w:val="22"/>
                <w:szCs w:val="22"/>
              </w:rPr>
              <w:t xml:space="preserve">  hooks/                   useAssessment.js, useProfile.js</w:t>
            </w:r>
          </w:p>
          <w:p>
            <w:pPr>
              <w:spacing w:before="0" w:after="160"/>
            </w:pPr>
            <w:r>
              <w:rPr>
                <w:rFonts w:ascii="Arial" w:cs="Arial" w:eastAsia="Arial" w:hAnsi="Arial"/>
                <w:color w:val="000000"/>
                <w:sz w:val="22"/>
                <w:szCs w:val="22"/>
              </w:rPr>
              <w:t xml:space="preserve">  api/                     anthropic.js</w:t>
            </w:r>
          </w:p>
        </w:tc>
      </w:tr>
    </w:tbl>
    <w:p>
      <w:pPr>
        <w:spacing w:before="60" w:after="0"/>
      </w:pPr>
      <w:r>
        <w:t xml:space="preserve"/>
      </w:r>
    </w:p>
    <w:p>
      <w:pPr>
        <w:pStyle w:val="Heading1"/>
        <w:spacing w:before="400" w:after="140"/>
      </w:pPr>
      <w:r>
        <w:rPr>
          <w:rFonts w:ascii="Arial" w:cs="Arial" w:eastAsia="Arial" w:hAnsi="Arial"/>
          <w:b/>
          <w:bCs/>
          <w:color w:val="000000"/>
          <w:sz w:val="38"/>
          <w:szCs w:val="38"/>
        </w:rPr>
        <w:t xml:space="preserve">Claude Code — 5 Starter Prompts</w:t>
      </w:r>
    </w:p>
    <w:p>
      <w:pPr>
        <w:pBdr>
          <w:bottom w:val="single" w:color="A8CADF" w:sz="4" w:space="1"/>
        </w:pBdr>
        <w:spacing w:before="0" w:after="0"/>
      </w:pPr>
      <w:r>
        <w:t xml:space="preserve"/>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FF" w:sz="8"/>
              <w:left w:val="single" w:color="D0E4F0" w:sz="1"/>
              <w:bottom w:val="single" w:color="D0E4F0" w:sz="1"/>
              <w:right w:val="single" w:color="D0E4F0" w:sz="1"/>
            </w:tcBorders>
            <w:shd w:fill="E6F9FF" w:val="clear"/>
            <w:tcMar>
              <w:top w:type="dxa" w:w="160"/>
              <w:left w:type="dxa" w:w="200"/>
              <w:bottom w:type="dxa" w:w="160"/>
              <w:right w:type="dxa" w:w="200"/>
            </w:tcMar>
          </w:tcPr>
          <w:p>
            <w:pPr>
              <w:spacing w:before="0" w:after="80"/>
            </w:pPr>
            <w:r>
              <w:rPr>
                <w:rFonts w:ascii="Arial" w:cs="Arial" w:eastAsia="Arial" w:hAnsi="Arial"/>
                <w:b/>
                <w:bCs/>
                <w:color w:val="0099CC"/>
                <w:sz w:val="16"/>
                <w:szCs w:val="16"/>
              </w:rPr>
              <w:t xml:space="preserve">PROMPT 1 — SCAFFOLD</w:t>
            </w:r>
          </w:p>
          <w:p>
            <w:pPr>
              <w:spacing w:before="0" w:after="160"/>
            </w:pPr>
            <w:r>
              <w:rPr>
                <w:rFonts w:ascii="Arial" w:cs="Arial" w:eastAsia="Arial" w:hAnsi="Arial"/>
                <w:color w:val="000000"/>
                <w:sz w:val="22"/>
                <w:szCs w:val="22"/>
              </w:rPr>
              <w:t xml:space="preserve">Create React + Vite project "neuroleader". Install: react, react-dom, react-router-dom, framer-motion, recharts, tailwindcss. Configure Tailwind with custom colors: cyan #00C8FF, green #00E896, purple #B88AFF, amber #FFB340, coral #FF6B6B, bg-primary #060A0E, bg-surface #0F1822. Set up file structure and React Router routing to /, /assessment, /profile, /simulator. Create .env.example with VITE_ANTHROPIC_API_KEY.</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FF" w:sz="8"/>
              <w:left w:val="single" w:color="D0E4F0" w:sz="1"/>
              <w:bottom w:val="single" w:color="D0E4F0" w:sz="1"/>
              <w:right w:val="single" w:color="D0E4F0" w:sz="1"/>
            </w:tcBorders>
            <w:shd w:fill="E6F9FF" w:val="clear"/>
            <w:tcMar>
              <w:top w:type="dxa" w:w="160"/>
              <w:left w:type="dxa" w:w="200"/>
              <w:bottom w:type="dxa" w:w="160"/>
              <w:right w:type="dxa" w:w="200"/>
            </w:tcMar>
          </w:tcPr>
          <w:p>
            <w:pPr>
              <w:spacing w:before="0" w:after="80"/>
            </w:pPr>
            <w:r>
              <w:rPr>
                <w:rFonts w:ascii="Arial" w:cs="Arial" w:eastAsia="Arial" w:hAnsi="Arial"/>
                <w:b/>
                <w:bCs/>
                <w:color w:val="0099CC"/>
                <w:sz w:val="16"/>
                <w:szCs w:val="16"/>
              </w:rPr>
              <w:t xml:space="preserve">PROMPT 2 — DATA LAYER</w:t>
            </w:r>
          </w:p>
          <w:p>
            <w:pPr>
              <w:spacing w:before="0" w:after="160"/>
            </w:pPr>
            <w:r>
              <w:rPr>
                <w:rFonts w:ascii="Arial" w:cs="Arial" w:eastAsia="Arial" w:hAnsi="Arial"/>
                <w:color w:val="000000"/>
                <w:sz w:val="22"/>
                <w:szCs w:val="22"/>
              </w:rPr>
              <w:t xml:space="preserve">Build src/data/styles.js (4 style objects with all properties from Chapter 1 and 5 of this spec), src/data/questions.js (52 questions in 6 sections from Chapter 4), src/data/scoring.js (7 exported functions from Chapter 4 scoring spec), src/data/quotes.js (48 quotes from Chapter 5 with all helper functions). Use exact copy from this document.</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FF" w:sz="8"/>
              <w:left w:val="single" w:color="D0E4F0" w:sz="1"/>
              <w:bottom w:val="single" w:color="D0E4F0" w:sz="1"/>
              <w:right w:val="single" w:color="D0E4F0" w:sz="1"/>
            </w:tcBorders>
            <w:shd w:fill="E6F9FF" w:val="clear"/>
            <w:tcMar>
              <w:top w:type="dxa" w:w="160"/>
              <w:left w:type="dxa" w:w="200"/>
              <w:bottom w:type="dxa" w:w="160"/>
              <w:right w:type="dxa" w:w="200"/>
            </w:tcMar>
          </w:tcPr>
          <w:p>
            <w:pPr>
              <w:spacing w:before="0" w:after="80"/>
            </w:pPr>
            <w:r>
              <w:rPr>
                <w:rFonts w:ascii="Arial" w:cs="Arial" w:eastAsia="Arial" w:hAnsi="Arial"/>
                <w:b/>
                <w:bCs/>
                <w:color w:val="0099CC"/>
                <w:sz w:val="16"/>
                <w:szCs w:val="16"/>
              </w:rPr>
              <w:t xml:space="preserve">PROMPT 3 — ASSESSMENT SCREEN</w:t>
            </w:r>
          </w:p>
          <w:p>
            <w:pPr>
              <w:spacing w:before="0" w:after="160"/>
            </w:pPr>
            <w:r>
              <w:rPr>
                <w:rFonts w:ascii="Arial" w:cs="Arial" w:eastAsia="Arial" w:hAnsi="Arial"/>
                <w:color w:val="000000"/>
                <w:sz w:val="22"/>
                <w:szCs w:val="22"/>
              </w:rPr>
              <w:t xml:space="preserve">Build src/screens/Assessment.jsx with 3-section (short) or 6-section (long) state machine. Sticky header with progress bar. Fixed bottom nav. AssessmentOnboarding screen before Q1. All question types: ScenarioQuestion, SliderQuestion, ForcedChoice, WordBank. Recovery screens between sections with quotes from data/quotes.js. On complete: computeFullProfile(), save to localStorage, navigate to /profile.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FF" w:sz="8"/>
              <w:left w:val="single" w:color="D0E4F0" w:sz="1"/>
              <w:bottom w:val="single" w:color="D0E4F0" w:sz="1"/>
              <w:right w:val="single" w:color="D0E4F0" w:sz="1"/>
            </w:tcBorders>
            <w:shd w:fill="E6F9FF" w:val="clear"/>
            <w:tcMar>
              <w:top w:type="dxa" w:w="160"/>
              <w:left w:type="dxa" w:w="200"/>
              <w:bottom w:type="dxa" w:w="160"/>
              <w:right w:type="dxa" w:w="200"/>
            </w:tcMar>
          </w:tcPr>
          <w:p>
            <w:pPr>
              <w:spacing w:before="0" w:after="80"/>
            </w:pPr>
            <w:r>
              <w:rPr>
                <w:rFonts w:ascii="Arial" w:cs="Arial" w:eastAsia="Arial" w:hAnsi="Arial"/>
                <w:b/>
                <w:bCs/>
                <w:color w:val="0099CC"/>
                <w:sz w:val="16"/>
                <w:szCs w:val="16"/>
              </w:rPr>
              <w:t xml:space="preserve">PROMPT 4 — PROFILE LAB</w:t>
            </w:r>
          </w:p>
          <w:p>
            <w:pPr>
              <w:spacing w:before="0" w:after="160"/>
            </w:pPr>
            <w:r>
              <w:rPr>
                <w:rFonts w:ascii="Arial" w:cs="Arial" w:eastAsia="Arial" w:hAnsi="Arial"/>
                <w:color w:val="000000"/>
                <w:sz w:val="22"/>
                <w:szCs w:val="22"/>
              </w:rPr>
              <w:t xml:space="preserve">Build src/screens/Profile.jsx with 4 tab views. ProfileWelcome component (style-matched, dismissible, localStorage persistence). HeroStats (3 stat cards). SignalMap (7 attribute bars, ideal markers, revised descriptors from Chapter 1). QuadrantPlot (SVG 2x2, animated marker). EQCard (5 dimension bars + composite). NeuroCallout. All 4 tabs: Profile, Leadership Style, Apply It, Go Deeper. ProfileQuote in header matched to style.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FF" w:sz="8"/>
              <w:left w:val="single" w:color="D0E4F0" w:sz="1"/>
              <w:bottom w:val="single" w:color="D0E4F0" w:sz="1"/>
              <w:right w:val="single" w:color="D0E4F0" w:sz="1"/>
            </w:tcBorders>
            <w:shd w:fill="E6F9FF" w:val="clear"/>
            <w:tcMar>
              <w:top w:type="dxa" w:w="160"/>
              <w:left w:type="dxa" w:w="200"/>
              <w:bottom w:type="dxa" w:w="160"/>
              <w:right w:type="dxa" w:w="200"/>
            </w:tcMar>
          </w:tcPr>
          <w:p>
            <w:pPr>
              <w:spacing w:before="0" w:after="80"/>
            </w:pPr>
            <w:r>
              <w:rPr>
                <w:rFonts w:ascii="Arial" w:cs="Arial" w:eastAsia="Arial" w:hAnsi="Arial"/>
                <w:b/>
                <w:bCs/>
                <w:color w:val="0099CC"/>
                <w:sz w:val="16"/>
                <w:szCs w:val="16"/>
              </w:rPr>
              <w:t xml:space="preserve">PROMPT 5 — SIMULATOR + API</w:t>
            </w:r>
          </w:p>
          <w:p>
            <w:pPr>
              <w:spacing w:before="0" w:after="160"/>
            </w:pPr>
            <w:r>
              <w:rPr>
                <w:rFonts w:ascii="Arial" w:cs="Arial" w:eastAsia="Arial" w:hAnsi="Arial"/>
                <w:color w:val="000000"/>
                <w:sz w:val="22"/>
                <w:szCs w:val="22"/>
              </w:rPr>
              <w:t xml:space="preserve">Build src/screens/Simulator.jsx with 3 tabs: "Your Style" (sliders + live plot), "Read the Room" (24 word chips + 4 score bars + detected style card with one-line imperative), "Say It Their Way" (textarea + style select + Anthropic API call + all 4 style versions). Build src/api/anthropic.js with translateMessage(message, targetStyle) using system prompt from styles.js translatePrinciple. Loading states and error handling.</w:t>
            </w:r>
          </w:p>
        </w:tc>
      </w:tr>
    </w:tbl>
    <w:p>
      <w:r>
        <w:br w:type="page"/>
      </w:r>
    </w:p>
    <w:p>
      <w:pPr>
        <w:spacing w:before="480" w:after="40"/>
      </w:pPr>
      <w:r>
        <w:rPr>
          <w:rFonts w:ascii="Arial" w:cs="Arial" w:eastAsia="Arial" w:hAnsi="Arial"/>
          <w:b/>
          <w:bCs/>
          <w:color w:val="D0E4F0"/>
          <w:sz w:val="80"/>
          <w:szCs w:val="80"/>
        </w:rPr>
        <w:t xml:space="preserve">04</w:t>
      </w:r>
    </w:p>
    <w:p>
      <w:pPr>
        <w:spacing w:before="0" w:after="80"/>
      </w:pPr>
      <w:r>
        <w:rPr>
          <w:rFonts w:ascii="Arial" w:cs="Arial" w:eastAsia="Arial" w:hAnsi="Arial"/>
          <w:b/>
          <w:bCs/>
          <w:color w:val="000000"/>
          <w:sz w:val="40"/>
          <w:szCs w:val="40"/>
        </w:rPr>
        <w:t xml:space="preserve">Proprietary Assessment Instrument</w:t>
      </w:r>
    </w:p>
    <w:p>
      <w:pPr>
        <w:spacing w:before="0" w:after="40"/>
      </w:pPr>
      <w:r>
        <w:rPr>
          <w:rFonts w:ascii="Arial" w:cs="Arial" w:eastAsia="Arial" w:hAnsi="Arial"/>
          <w:color w:val="4A6B87"/>
          <w:sz w:val="22"/>
          <w:szCs w:val="22"/>
        </w:rPr>
        <w:t xml:space="preserve">52 questions · 4 output layers · Complete scoring architecture</w:t>
      </w:r>
    </w:p>
    <w:p>
      <w:pPr>
        <w:pBdr>
          <w:bottom w:val="single" w:color="FFB340" w:sz="12" w:space="1"/>
        </w:pBdr>
        <w:spacing w:before="0" w:after="0"/>
      </w:pPr>
      <w:r>
        <w:t xml:space="preserve"/>
      </w:r>
    </w:p>
    <w:p>
      <w:pPr>
        <w:spacing w:before="60" w:after="0"/>
      </w:pPr>
      <w:r>
        <w:t xml:space="preserve"/>
      </w:r>
    </w:p>
    <w:p>
      <w:pPr>
        <w:pStyle w:val="Heading1"/>
        <w:spacing w:before="400" w:after="140"/>
      </w:pPr>
      <w:r>
        <w:rPr>
          <w:rFonts w:ascii="Arial" w:cs="Arial" w:eastAsia="Arial" w:hAnsi="Arial"/>
          <w:b/>
          <w:bCs/>
          <w:color w:val="000000"/>
          <w:sz w:val="38"/>
          <w:szCs w:val="38"/>
        </w:rPr>
        <w:t xml:space="preserve">Assessment Architecture</w:t>
      </w:r>
    </w:p>
    <w:p>
      <w:pPr>
        <w:pBdr>
          <w:bottom w:val="single" w:color="A8CADF" w:sz="4" w:space="1"/>
        </w:pBdr>
        <w:spacing w:before="0" w:after="0"/>
      </w:pPr>
      <w:r>
        <w:t xml:space="preserve"/>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99CC" w:sz="6"/>
              <w:left w:val="single" w:color="D0E4F0" w:sz="1"/>
              <w:bottom w:val="single" w:color="D0E4F0" w:sz="1"/>
              <w:right w:val="single" w:color="D0E4F0" w:sz="1"/>
            </w:tcBorders>
            <w:shd w:fill="F0F7FC" w:val="clear"/>
            <w:tcMar>
              <w:top w:type="dxa" w:w="140"/>
              <w:left w:type="dxa" w:w="160"/>
              <w:bottom w:type="dxa" w:w="140"/>
              <w:right w:type="dxa" w:w="160"/>
            </w:tcMar>
          </w:tcPr>
          <w:p>
            <w:pPr>
              <w:spacing w:before="0" w:after="40"/>
            </w:pPr>
            <w:r>
              <w:rPr>
                <w:rFonts w:ascii="Arial" w:cs="Arial" w:eastAsia="Arial" w:hAnsi="Arial"/>
                <w:b/>
                <w:bCs/>
                <w:color w:val="8BAFC7"/>
                <w:sz w:val="14"/>
                <w:szCs w:val="14"/>
              </w:rPr>
              <w:t xml:space="preserve">SHORT FORM</w:t>
            </w:r>
          </w:p>
          <w:p>
            <w:pPr>
              <w:spacing w:before="0" w:after="40"/>
            </w:pPr>
            <w:r>
              <w:rPr>
                <w:rFonts w:ascii="Arial" w:cs="Arial" w:eastAsia="Arial" w:hAnsi="Arial"/>
                <w:b/>
                <w:bCs/>
                <w:color w:val="0099CC"/>
                <w:sz w:val="22"/>
                <w:szCs w:val="22"/>
              </w:rPr>
              <w:t xml:space="preserve">24 Questions</w:t>
            </w:r>
          </w:p>
          <w:p>
            <w:pPr>
              <w:spacing w:before="0" w:after="0"/>
            </w:pPr>
            <w:r>
              <w:rPr>
                <w:rFonts w:ascii="Arial" w:cs="Arial" w:eastAsia="Arial" w:hAnsi="Arial"/>
                <w:color w:val="4A6B87"/>
                <w:sz w:val="17"/>
                <w:szCs w:val="17"/>
              </w:rPr>
              <w:t xml:space="preserve">~8 min · Quadrant + Attributes</w:t>
            </w:r>
          </w:p>
        </w:tc>
        <w:tc>
          <w:tcPr>
            <w:tcW w:type="dxa" w:w="2340"/>
            <w:tcBorders>
              <w:top w:val="single" w:color="B88AFF" w:sz="6"/>
              <w:left w:val="single" w:color="D0E4F0" w:sz="1"/>
              <w:bottom w:val="single" w:color="D0E4F0" w:sz="1"/>
              <w:right w:val="single" w:color="D0E4F0" w:sz="1"/>
            </w:tcBorders>
            <w:shd w:fill="F0F7FC" w:val="clear"/>
            <w:tcMar>
              <w:top w:type="dxa" w:w="140"/>
              <w:left w:type="dxa" w:w="160"/>
              <w:bottom w:type="dxa" w:w="140"/>
              <w:right w:type="dxa" w:w="160"/>
            </w:tcMar>
          </w:tcPr>
          <w:p>
            <w:pPr>
              <w:spacing w:before="0" w:after="40"/>
            </w:pPr>
            <w:r>
              <w:rPr>
                <w:rFonts w:ascii="Arial" w:cs="Arial" w:eastAsia="Arial" w:hAnsi="Arial"/>
                <w:b/>
                <w:bCs/>
                <w:color w:val="8BAFC7"/>
                <w:sz w:val="14"/>
                <w:szCs w:val="14"/>
              </w:rPr>
              <w:t xml:space="preserve">LONG FORM</w:t>
            </w:r>
          </w:p>
          <w:p>
            <w:pPr>
              <w:spacing w:before="0" w:after="40"/>
            </w:pPr>
            <w:r>
              <w:rPr>
                <w:rFonts w:ascii="Arial" w:cs="Arial" w:eastAsia="Arial" w:hAnsi="Arial"/>
                <w:b/>
                <w:bCs/>
                <w:color w:val="B88AFF"/>
                <w:sz w:val="22"/>
                <w:szCs w:val="22"/>
              </w:rPr>
              <w:t xml:space="preserve">52 Questions</w:t>
            </w:r>
          </w:p>
          <w:p>
            <w:pPr>
              <w:spacing w:before="0" w:after="0"/>
            </w:pPr>
            <w:r>
              <w:rPr>
                <w:rFonts w:ascii="Arial" w:cs="Arial" w:eastAsia="Arial" w:hAnsi="Arial"/>
                <w:color w:val="4A6B87"/>
                <w:sz w:val="17"/>
                <w:szCs w:val="17"/>
              </w:rPr>
              <w:t xml:space="preserve">~18 min · All 4 layers + EQ</w:t>
            </w:r>
          </w:p>
        </w:tc>
        <w:tc>
          <w:tcPr>
            <w:tcW w:type="dxa" w:w="2340"/>
            <w:tcBorders>
              <w:top w:val="single" w:color="00E896" w:sz="6"/>
              <w:left w:val="single" w:color="D0E4F0" w:sz="1"/>
              <w:bottom w:val="single" w:color="D0E4F0" w:sz="1"/>
              <w:right w:val="single" w:color="D0E4F0" w:sz="1"/>
            </w:tcBorders>
            <w:shd w:fill="F0F7FC" w:val="clear"/>
            <w:tcMar>
              <w:top w:type="dxa" w:w="140"/>
              <w:left w:type="dxa" w:w="160"/>
              <w:bottom w:type="dxa" w:w="140"/>
              <w:right w:type="dxa" w:w="160"/>
            </w:tcMar>
          </w:tcPr>
          <w:p>
            <w:pPr>
              <w:spacing w:before="0" w:after="40"/>
            </w:pPr>
            <w:r>
              <w:rPr>
                <w:rFonts w:ascii="Arial" w:cs="Arial" w:eastAsia="Arial" w:hAnsi="Arial"/>
                <w:b/>
                <w:bCs/>
                <w:color w:val="8BAFC7"/>
                <w:sz w:val="14"/>
                <w:szCs w:val="14"/>
              </w:rPr>
              <w:t xml:space="preserve">OUTPUT LAYERS</w:t>
            </w:r>
          </w:p>
          <w:p>
            <w:pPr>
              <w:spacing w:before="0" w:after="40"/>
            </w:pPr>
            <w:r>
              <w:rPr>
                <w:rFonts w:ascii="Arial" w:cs="Arial" w:eastAsia="Arial" w:hAnsi="Arial"/>
                <w:b/>
                <w:bCs/>
                <w:color w:val="00E896"/>
                <w:sz w:val="22"/>
                <w:szCs w:val="22"/>
              </w:rPr>
              <w:t xml:space="preserve">5 Total</w:t>
            </w:r>
          </w:p>
          <w:p>
            <w:pPr>
              <w:spacing w:before="0" w:after="0"/>
            </w:pPr>
            <w:r>
              <w:rPr>
                <w:rFonts w:ascii="Arial" w:cs="Arial" w:eastAsia="Arial" w:hAnsi="Arial"/>
                <w:color w:val="4A6B87"/>
                <w:sz w:val="17"/>
                <w:szCs w:val="17"/>
              </w:rPr>
              <w:t xml:space="preserve">Quadrant · Attrs · Stress · Trust · EQ</w:t>
            </w:r>
          </w:p>
        </w:tc>
        <w:tc>
          <w:tcPr>
            <w:tcW w:type="dxa" w:w="2340"/>
            <w:tcBorders>
              <w:top w:val="single" w:color="FFB340" w:sz="6"/>
              <w:left w:val="single" w:color="D0E4F0" w:sz="1"/>
              <w:bottom w:val="single" w:color="D0E4F0" w:sz="1"/>
              <w:right w:val="single" w:color="D0E4F0" w:sz="1"/>
            </w:tcBorders>
            <w:shd w:fill="F0F7FC" w:val="clear"/>
            <w:tcMar>
              <w:top w:type="dxa" w:w="140"/>
              <w:left w:type="dxa" w:w="160"/>
              <w:bottom w:type="dxa" w:w="140"/>
              <w:right w:type="dxa" w:w="160"/>
            </w:tcMar>
          </w:tcPr>
          <w:p>
            <w:pPr>
              <w:spacing w:before="0" w:after="40"/>
            </w:pPr>
            <w:r>
              <w:rPr>
                <w:rFonts w:ascii="Arial" w:cs="Arial" w:eastAsia="Arial" w:hAnsi="Arial"/>
                <w:b/>
                <w:bCs/>
                <w:color w:val="8BAFC7"/>
                <w:sz w:val="14"/>
                <w:szCs w:val="14"/>
              </w:rPr>
              <w:t xml:space="preserve">NEUROCHEMICAL ARC</w:t>
            </w:r>
          </w:p>
          <w:p>
            <w:pPr>
              <w:spacing w:before="0" w:after="40"/>
            </w:pPr>
            <w:r>
              <w:rPr>
                <w:rFonts w:ascii="Arial" w:cs="Arial" w:eastAsia="Arial" w:hAnsi="Arial"/>
                <w:b/>
                <w:bCs/>
                <w:color w:val="FFB340"/>
                <w:sz w:val="22"/>
                <w:szCs w:val="22"/>
              </w:rPr>
              <w:t xml:space="preserve">Designed</w:t>
            </w:r>
          </w:p>
          <w:p>
            <w:pPr>
              <w:spacing w:before="0" w:after="0"/>
            </w:pPr>
            <w:r>
              <w:rPr>
                <w:rFonts w:ascii="Arial" w:cs="Arial" w:eastAsia="Arial" w:hAnsi="Arial"/>
                <w:color w:val="4A6B87"/>
                <w:sz w:val="17"/>
                <w:szCs w:val="17"/>
              </w:rPr>
              <w:t xml:space="preserve">Serotonin → Dopamine → Flow</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FF" w:sz="8"/>
              <w:left w:val="single" w:color="D0E4F0" w:sz="1"/>
              <w:bottom w:val="single" w:color="D0E4F0" w:sz="1"/>
              <w:right w:val="single" w:color="D0E4F0" w:sz="1"/>
            </w:tcBorders>
            <w:shd w:fill="E6F9FF" w:val="clear"/>
            <w:tcMar>
              <w:top w:type="dxa" w:w="160"/>
              <w:left w:type="dxa" w:w="200"/>
              <w:bottom w:type="dxa" w:w="160"/>
              <w:right w:type="dxa" w:w="200"/>
            </w:tcMar>
          </w:tcPr>
          <w:p>
            <w:pPr>
              <w:spacing w:before="0" w:after="80"/>
            </w:pPr>
            <w:r>
              <w:rPr>
                <w:rFonts w:ascii="Arial" w:cs="Arial" w:eastAsia="Arial" w:hAnsi="Arial"/>
                <w:b/>
                <w:bCs/>
                <w:color w:val="0099CC"/>
                <w:sz w:val="16"/>
                <w:szCs w:val="16"/>
              </w:rPr>
              <w:t xml:space="preserve">OUTPUT LAYER ARCHITECTURE</w:t>
            </w:r>
          </w:p>
          <w:p>
            <w:pPr>
              <w:spacing w:before="0" w:after="160"/>
            </w:pPr>
            <w:r>
              <w:rPr>
                <w:rFonts w:ascii="Arial" w:cs="Arial" w:eastAsia="Arial" w:hAnsi="Arial"/>
                <w:color w:val="000000"/>
                <w:sz w:val="22"/>
                <w:szCs w:val="22"/>
              </w:rPr>
              <w:t xml:space="preserve">Layer 1 — Communication Quadrant: WHO/WHY/WHAT/HOW axis scores → Diplomatic/Logistical/Strategic/Tactical</w:t>
            </w:r>
          </w:p>
          <w:p>
            <w:pPr>
              <w:spacing w:before="0" w:after="160"/>
            </w:pPr>
            <w:r>
              <w:rPr>
                <w:rFonts w:ascii="Arial" w:cs="Arial" w:eastAsia="Arial" w:hAnsi="Arial"/>
                <w:color w:val="000000"/>
                <w:sz w:val="22"/>
                <w:szCs w:val="22"/>
              </w:rPr>
              <w:t xml:space="preserve">Layer 2 — Attribute Signal Map: 7 dimensions with ideal range benchmarks</w:t>
            </w:r>
          </w:p>
          <w:p>
            <w:pPr>
              <w:spacing w:before="0" w:after="160"/>
            </w:pPr>
            <w:r>
              <w:rPr>
                <w:rFonts w:ascii="Arial" w:cs="Arial" w:eastAsia="Arial" w:hAnsi="Arial"/>
                <w:color w:val="000000"/>
                <w:sz w:val="22"/>
                <w:szCs w:val="22"/>
              </w:rPr>
              <w:t xml:space="preserve">Layer 3 — Stress Delta: Baseline vs. Under-Pressure axis scores. Gap = the real leader.</w:t>
            </w:r>
          </w:p>
          <w:p>
            <w:pPr>
              <w:spacing w:before="0" w:after="160"/>
            </w:pPr>
            <w:r>
              <w:rPr>
                <w:rFonts w:ascii="Arial" w:cs="Arial" w:eastAsia="Arial" w:hAnsi="Arial"/>
                <w:color w:val="000000"/>
                <w:sz w:val="22"/>
                <w:szCs w:val="22"/>
              </w:rPr>
              <w:t xml:space="preserve">Layer 4 — The Science of Trust: Relational (35%) + Competence (35%) + Systemic (30%) → composite</w:t>
            </w:r>
          </w:p>
          <w:p>
            <w:pPr>
              <w:spacing w:before="0" w:after="160"/>
            </w:pPr>
            <w:r>
              <w:rPr>
                <w:rFonts w:ascii="Arial" w:cs="Arial" w:eastAsia="Arial" w:hAnsi="Arial"/>
                <w:color w:val="000000"/>
                <w:sz w:val="22"/>
                <w:szCs w:val="22"/>
              </w:rPr>
              <w:t xml:space="preserve">Layer 5 — Emotional Intelligence: Self-Awareness (20%) + Self-Regulation (30%) + Motivation (15%) + Empathy (25%) + Social Skill (10%)</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E896" w:sz="8"/>
              <w:left w:val="single" w:color="D0E4F0" w:sz="1"/>
              <w:bottom w:val="single" w:color="D0E4F0" w:sz="1"/>
              <w:right w:val="single" w:color="D0E4F0" w:sz="1"/>
            </w:tcBorders>
            <w:shd w:fill="E6FFF7" w:val="clear"/>
            <w:tcMar>
              <w:top w:type="dxa" w:w="160"/>
              <w:left w:type="dxa" w:w="200"/>
              <w:bottom w:type="dxa" w:w="160"/>
              <w:right w:type="dxa" w:w="200"/>
            </w:tcMar>
          </w:tcPr>
          <w:p>
            <w:pPr>
              <w:spacing w:before="0" w:after="80"/>
            </w:pPr>
            <w:r>
              <w:rPr>
                <w:rFonts w:ascii="Arial" w:cs="Arial" w:eastAsia="Arial" w:hAnsi="Arial"/>
                <w:b/>
                <w:bCs/>
                <w:color w:val="007744"/>
                <w:sz w:val="16"/>
                <w:szCs w:val="16"/>
              </w:rPr>
              <w:t xml:space="preserve">GAP FIXED — SYSTEMIC TRUST WEIGHTING REVISED</w:t>
            </w:r>
          </w:p>
          <w:p>
            <w:pPr>
              <w:spacing w:before="0" w:after="160"/>
            </w:pPr>
            <w:r>
              <w:rPr>
                <w:rFonts w:ascii="Arial" w:cs="Arial" w:eastAsia="Arial" w:hAnsi="Arial"/>
                <w:color w:val="000000"/>
                <w:sz w:val="22"/>
                <w:szCs w:val="22"/>
              </w:rPr>
              <w:t xml:space="preserve">Systemic Trust weighting updated from 25% to 30%, reducing Relational from 40% to 35%. Rationale: Nienaber et al. (2015) and Fulmer &amp; Gelfand (2012) meta-analysis indicates systemic/institutional trust has a larger effect on retention and discretionary effort than the original weighting implied. New weights: Relational 35% · Competence 35% · Systemic 30%.</w:t>
            </w:r>
          </w:p>
        </w:tc>
      </w:tr>
    </w:tbl>
    <w:p>
      <w:pPr>
        <w:spacing w:before="60" w:after="0"/>
      </w:pPr>
      <w:r>
        <w:t xml:space="preserve"/>
      </w:r>
    </w:p>
    <w:p>
      <w:pPr>
        <w:pStyle w:val="Heading1"/>
        <w:spacing w:before="400" w:after="140"/>
      </w:pPr>
      <w:r>
        <w:rPr>
          <w:rFonts w:ascii="Arial" w:cs="Arial" w:eastAsia="Arial" w:hAnsi="Arial"/>
          <w:b/>
          <w:bCs/>
          <w:color w:val="000000"/>
          <w:sz w:val="38"/>
          <w:szCs w:val="38"/>
        </w:rPr>
        <w:t xml:space="preserve">Scoring Engine — scoring.js</w:t>
      </w:r>
    </w:p>
    <w:p>
      <w:pPr>
        <w:pBdr>
          <w:bottom w:val="single" w:color="A8CADF" w:sz="4" w:space="1"/>
        </w:pBdr>
        <w:spacing w:before="0" w:after="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EXPORTED FUNCTIONS</w:t>
            </w:r>
          </w:p>
          <w:p>
            <w:pPr>
              <w:spacing w:before="0" w:after="160"/>
            </w:pPr>
            <w:r>
              <w:rPr>
                <w:rFonts w:ascii="Arial" w:cs="Arial" w:eastAsia="Arial" w:hAnsi="Arial"/>
                <w:color w:val="000000"/>
                <w:sz w:val="22"/>
                <w:szCs w:val="22"/>
              </w:rPr>
              <w:t xml:space="preserve">computeAxisScores(scenarioAnswers, fcAnswers, sliderAnswers, wbAnswers) → { who, why, what, how } 0-100</w:t>
            </w:r>
          </w:p>
          <w:p>
            <w:pPr>
              <w:spacing w:before="0" w:after="160"/>
            </w:pPr>
            <w:r>
              <w:rPr>
                <w:rFonts w:ascii="Arial" w:cs="Arial" w:eastAsia="Arial" w:hAnsi="Arial"/>
                <w:color w:val="000000"/>
                <w:sz w:val="22"/>
                <w:szCs w:val="22"/>
              </w:rPr>
              <w:t xml:space="preserve">computeAttrScores(scenarioAnswers, sliderAnswers) → { achievement, independence, innovation, risk, recognition, multitask, financial } 0-100</w:t>
            </w:r>
          </w:p>
          <w:p>
            <w:pPr>
              <w:spacing w:before="0" w:after="160"/>
            </w:pPr>
            <w:r>
              <w:rPr>
                <w:rFonts w:ascii="Arial" w:cs="Arial" w:eastAsia="Arial" w:hAnsi="Arial"/>
                <w:color w:val="000000"/>
                <w:sz w:val="22"/>
                <w:szCs w:val="22"/>
              </w:rPr>
              <w:t xml:space="preserve">computePressureAxes(pressureAnswers) → { who_p, why_p, what_p, how_p }</w:t>
            </w:r>
          </w:p>
          <w:p>
            <w:pPr>
              <w:spacing w:before="0" w:after="160"/>
            </w:pPr>
            <w:r>
              <w:rPr>
                <w:rFonts w:ascii="Arial" w:cs="Arial" w:eastAsia="Arial" w:hAnsi="Arial"/>
                <w:color w:val="000000"/>
                <w:sz w:val="22"/>
                <w:szCs w:val="22"/>
              </w:rPr>
              <w:t xml:space="preserve">computeStressDelta(baseline, pressure) → { deltas, stressProfile: "resilient"|"isolating"|"controlling"|"withdrawing"|"intensifying" }</w:t>
            </w:r>
          </w:p>
          <w:p>
            <w:pPr>
              <w:spacing w:before="0" w:after="160"/>
            </w:pPr>
            <w:r>
              <w:rPr>
                <w:rFonts w:ascii="Arial" w:cs="Arial" w:eastAsia="Arial" w:hAnsi="Arial"/>
                <w:color w:val="000000"/>
                <w:sz w:val="22"/>
                <w:szCs w:val="22"/>
              </w:rPr>
              <w:t xml:space="preserve">computeTrustIndex(trustAnswers, wbAnswers) → { relational, competence, systemic, composite } — weights: 35/35/30</w:t>
            </w:r>
          </w:p>
          <w:p>
            <w:pPr>
              <w:spacing w:before="0" w:after="160"/>
            </w:pPr>
            <w:r>
              <w:rPr>
                <w:rFonts w:ascii="Arial" w:cs="Arial" w:eastAsia="Arial" w:hAnsi="Arial"/>
                <w:color w:val="000000"/>
                <w:sz w:val="22"/>
                <w:szCs w:val="22"/>
              </w:rPr>
              <w:t xml:space="preserve">computeEQScore(eqAnswers, existingScores) → { selfAwareness, selfRegulation, motivation, empathy, socialSkill, composite, regulationStyle }</w:t>
            </w:r>
          </w:p>
          <w:p>
            <w:pPr>
              <w:spacing w:before="0" w:after="160"/>
            </w:pPr>
            <w:r>
              <w:rPr>
                <w:rFonts w:ascii="Arial" w:cs="Arial" w:eastAsia="Arial" w:hAnsi="Arial"/>
                <w:color w:val="000000"/>
                <w:sz w:val="22"/>
                <w:szCs w:val="22"/>
              </w:rPr>
              <w:t xml:space="preserve">computeStyle(who, why, what, how) → "diplomatic"|"logistical"|"strategic"|"tactical"</w:t>
            </w:r>
          </w:p>
          <w:p>
            <w:pPr>
              <w:spacing w:before="0" w:after="160"/>
            </w:pPr>
            <w:r>
              <w:rPr>
                <w:rFonts w:ascii="Arial" w:cs="Arial" w:eastAsia="Arial" w:hAnsi="Arial"/>
                <w:color w:val="000000"/>
                <w:sz w:val="22"/>
                <w:szCs w:val="22"/>
              </w:rPr>
              <w:t xml:space="preserve">computeFullProfile(allAnswers) → complete profile object for localStorage</w:t>
            </w:r>
          </w:p>
        </w:tc>
      </w:tr>
    </w:tbl>
    <w:p>
      <w:pPr>
        <w:spacing w:before="60" w:after="0"/>
      </w:pPr>
      <w:r>
        <w:t xml:space="preserve"/>
      </w:r>
    </w:p>
    <w:p>
      <w:pPr>
        <w:pStyle w:val="Heading1"/>
        <w:spacing w:before="400" w:after="140"/>
      </w:pPr>
      <w:r>
        <w:rPr>
          <w:rFonts w:ascii="Arial" w:cs="Arial" w:eastAsia="Arial" w:hAnsi="Arial"/>
          <w:b/>
          <w:bCs/>
          <w:color w:val="000000"/>
          <w:sz w:val="38"/>
          <w:szCs w:val="38"/>
        </w:rPr>
        <w:t xml:space="preserve">Short Form — Section A: Leadership Scenarios</w:t>
      </w:r>
    </w:p>
    <w:p>
      <w:pPr>
        <w:pBdr>
          <w:bottom w:val="single" w:color="A8CADF" w:sz="4" w:space="1"/>
        </w:pBdr>
        <w:spacing w:before="0" w:after="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9CC"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0099CC"/>
                <w:sz w:val="16"/>
                <w:szCs w:val="16"/>
              </w:rPr>
              <w:t xml:space="preserve">Q1  </w:t>
            </w:r>
            <w:r>
              <w:rPr>
                <w:rFonts w:ascii="Arial" w:cs="Arial" w:eastAsia="Arial" w:hAnsi="Arial"/>
                <w:b/>
                <w:bCs/>
                <w:color w:val="0099CC"/>
                <w:sz w:val="14"/>
                <w:szCs w:val="14"/>
              </w:rPr>
              <w:t xml:space="preserve">BASELINE</w:t>
            </w:r>
          </w:p>
          <w:p>
            <w:pPr>
              <w:spacing w:before="0" w:after="120"/>
            </w:pPr>
            <w:r>
              <w:rPr>
                <w:rFonts w:ascii="Arial" w:cs="Arial" w:eastAsia="Arial" w:hAnsi="Arial"/>
                <w:b/>
                <w:bCs/>
                <w:color w:val="000000"/>
                <w:sz w:val="22"/>
                <w:szCs w:val="22"/>
              </w:rPr>
              <w:t xml:space="preserve">A decision needs to be made today. You have 60% of the information you'd want.</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 move. Waiting for more data costs more than deciding with what I have.</w:t>
            </w:r>
          </w:p>
          <w:p>
            <w:pPr>
              <w:spacing w:before="0" w:after="6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 identify the one person whose input would change my decision and get it.</w:t>
            </w:r>
          </w:p>
          <w:p>
            <w:pPr>
              <w:spacing w:before="0" w:after="60"/>
            </w:pPr>
            <w:r>
              <w:rPr>
                <w:rFonts w:ascii="Arial" w:cs="Arial" w:eastAsia="Arial" w:hAnsi="Arial"/>
                <w:b/>
                <w:bCs/>
                <w:color w:val="4A6B87"/>
                <w:sz w:val="20"/>
                <w:szCs w:val="20"/>
              </w:rPr>
              <w:t xml:space="preserve">C  </w:t>
            </w:r>
            <w:r>
              <w:rPr>
                <w:rFonts w:ascii="Arial" w:cs="Arial" w:eastAsia="Arial" w:hAnsi="Arial"/>
                <w:color w:val="000000"/>
                <w:sz w:val="20"/>
                <w:szCs w:val="20"/>
              </w:rPr>
              <w:t xml:space="preserve">I map the downside scenarios first, then decide based on what I can absorb.</w:t>
            </w:r>
          </w:p>
          <w:p>
            <w:pPr>
              <w:spacing w:before="0" w:after="60"/>
            </w:pPr>
            <w:r>
              <w:rPr>
                <w:rFonts w:ascii="Arial" w:cs="Arial" w:eastAsia="Arial" w:hAnsi="Arial"/>
                <w:b/>
                <w:bCs/>
                <w:color w:val="4A6B87"/>
                <w:sz w:val="20"/>
                <w:szCs w:val="20"/>
              </w:rPr>
              <w:t xml:space="preserve">D  </w:t>
            </w:r>
            <w:r>
              <w:rPr>
                <w:rFonts w:ascii="Arial" w:cs="Arial" w:eastAsia="Arial" w:hAnsi="Arial"/>
                <w:color w:val="000000"/>
                <w:sz w:val="20"/>
                <w:szCs w:val="20"/>
              </w:rPr>
              <w:t xml:space="preserve">I ask what reversing this decision would cost if I'm wrong.</w:t>
            </w:r>
          </w:p>
          <w:p>
            <w:pPr>
              <w:spacing w:before="12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WHAT+2, risk+2  |  B → WHO+2, WHY+1  |  C → risk+2, independence+1  |  D → WHAT+1, WHY+2</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Risk tolerance and the 60% threshold: Research on naturalistic decision-making (Klein, 1999) shows experienced leaders decide at lower information thresholds than novices. The threshold is a valid proxy for risk tolerance and decision confidence — both components of the Independence attribute.</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9CC"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0099CC"/>
                <w:sz w:val="16"/>
                <w:szCs w:val="16"/>
              </w:rPr>
              <w:t xml:space="preserve">Q2  </w:t>
            </w:r>
            <w:r>
              <w:rPr>
                <w:rFonts w:ascii="Arial" w:cs="Arial" w:eastAsia="Arial" w:hAnsi="Arial"/>
                <w:b/>
                <w:bCs/>
                <w:color w:val="0099CC"/>
                <w:sz w:val="14"/>
                <w:szCs w:val="14"/>
              </w:rPr>
              <w:t xml:space="preserve">BASELINE</w:t>
            </w:r>
          </w:p>
          <w:p>
            <w:pPr>
              <w:spacing w:before="0" w:after="120"/>
            </w:pPr>
            <w:r>
              <w:rPr>
                <w:rFonts w:ascii="Arial" w:cs="Arial" w:eastAsia="Arial" w:hAnsi="Arial"/>
                <w:b/>
                <w:bCs/>
                <w:color w:val="000000"/>
                <w:sz w:val="22"/>
                <w:szCs w:val="22"/>
              </w:rPr>
              <w:t xml:space="preserve">Your team just delivered something that missed the mark. The client is unhappy.</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 want to understand what the team experienced before I say anything to the client.</w:t>
            </w:r>
          </w:p>
          <w:p>
            <w:pPr>
              <w:spacing w:before="0" w:after="6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 want the specific data on where and why it fell short before I form any view.</w:t>
            </w:r>
          </w:p>
          <w:p>
            <w:pPr>
              <w:spacing w:before="0" w:after="60"/>
            </w:pPr>
            <w:r>
              <w:rPr>
                <w:rFonts w:ascii="Arial" w:cs="Arial" w:eastAsia="Arial" w:hAnsi="Arial"/>
                <w:b/>
                <w:bCs/>
                <w:color w:val="4A6B87"/>
                <w:sz w:val="20"/>
                <w:szCs w:val="20"/>
              </w:rPr>
              <w:t xml:space="preserve">C  </w:t>
            </w:r>
            <w:r>
              <w:rPr>
                <w:rFonts w:ascii="Arial" w:cs="Arial" w:eastAsia="Arial" w:hAnsi="Arial"/>
                <w:color w:val="000000"/>
                <w:sz w:val="20"/>
                <w:szCs w:val="20"/>
              </w:rPr>
              <w:t xml:space="preserve">I get on a call with the client immediately — the relationship is the first priority.</w:t>
            </w:r>
          </w:p>
          <w:p>
            <w:pPr>
              <w:spacing w:before="0" w:after="60"/>
            </w:pPr>
            <w:r>
              <w:rPr>
                <w:rFonts w:ascii="Arial" w:cs="Arial" w:eastAsia="Arial" w:hAnsi="Arial"/>
                <w:b/>
                <w:bCs/>
                <w:color w:val="4A6B87"/>
                <w:sz w:val="20"/>
                <w:szCs w:val="20"/>
              </w:rPr>
              <w:t xml:space="preserve">D  </w:t>
            </w:r>
            <w:r>
              <w:rPr>
                <w:rFonts w:ascii="Arial" w:cs="Arial" w:eastAsia="Arial" w:hAnsi="Arial"/>
                <w:color w:val="000000"/>
                <w:sz w:val="20"/>
                <w:szCs w:val="20"/>
              </w:rPr>
              <w:t xml:space="preserve">I want a corrective plan in my hands within 24 hours.</w:t>
            </w:r>
          </w:p>
          <w:p>
            <w:pPr>
              <w:spacing w:before="12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WHO+2, WHY+1  |  B → WHAT+3  |  C → WHO+3, trust-relational+1  |  D → HOW+3, achievement+1</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First instinct under mild threat reveals the leader's default response pattern. People-first responses correlate with secure attachment patterns in organizational contexts (Mikulincer &amp; Shaver, 2007). Data-first responses correlate with avoidant patterns under stress. Both are stable and measurable.</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9CC"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0099CC"/>
                <w:sz w:val="16"/>
                <w:szCs w:val="16"/>
              </w:rPr>
              <w:t xml:space="preserve">Q3  </w:t>
            </w:r>
            <w:r>
              <w:rPr>
                <w:rFonts w:ascii="Arial" w:cs="Arial" w:eastAsia="Arial" w:hAnsi="Arial"/>
                <w:b/>
                <w:bCs/>
                <w:color w:val="0099CC"/>
                <w:sz w:val="14"/>
                <w:szCs w:val="14"/>
              </w:rPr>
              <w:t xml:space="preserve">BASELINE</w:t>
            </w:r>
          </w:p>
          <w:p>
            <w:pPr>
              <w:spacing w:before="0" w:after="120"/>
            </w:pPr>
            <w:r>
              <w:rPr>
                <w:rFonts w:ascii="Arial" w:cs="Arial" w:eastAsia="Arial" w:hAnsi="Arial"/>
                <w:b/>
                <w:bCs/>
                <w:color w:val="000000"/>
                <w:sz w:val="22"/>
                <w:szCs w:val="22"/>
              </w:rPr>
              <w:t xml:space="preserve">You're asked to build a team from scratch. What do you do first?</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 define the outcomes the team needs to produce, then work backward to the roles.</w:t>
            </w:r>
          </w:p>
          <w:p>
            <w:pPr>
              <w:spacing w:before="0" w:after="6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 map the skills gaps, then find people who complement each other.</w:t>
            </w:r>
          </w:p>
          <w:p>
            <w:pPr>
              <w:spacing w:before="0" w:after="60"/>
            </w:pPr>
            <w:r>
              <w:rPr>
                <w:rFonts w:ascii="Arial" w:cs="Arial" w:eastAsia="Arial" w:hAnsi="Arial"/>
                <w:b/>
                <w:bCs/>
                <w:color w:val="4A6B87"/>
                <w:sz w:val="20"/>
                <w:szCs w:val="20"/>
              </w:rPr>
              <w:t xml:space="preserve">C  </w:t>
            </w:r>
            <w:r>
              <w:rPr>
                <w:rFonts w:ascii="Arial" w:cs="Arial" w:eastAsia="Arial" w:hAnsi="Arial"/>
                <w:color w:val="000000"/>
                <w:sz w:val="20"/>
                <w:szCs w:val="20"/>
              </w:rPr>
              <w:t xml:space="preserve">I think about the culture first — what does this team need to feel like to do its best work?</w:t>
            </w:r>
          </w:p>
          <w:p>
            <w:pPr>
              <w:spacing w:before="0" w:after="60"/>
            </w:pPr>
            <w:r>
              <w:rPr>
                <w:rFonts w:ascii="Arial" w:cs="Arial" w:eastAsia="Arial" w:hAnsi="Arial"/>
                <w:b/>
                <w:bCs/>
                <w:color w:val="4A6B87"/>
                <w:sz w:val="20"/>
                <w:szCs w:val="20"/>
              </w:rPr>
              <w:t xml:space="preserve">D  </w:t>
            </w:r>
            <w:r>
              <w:rPr>
                <w:rFonts w:ascii="Arial" w:cs="Arial" w:eastAsia="Arial" w:hAnsi="Arial"/>
                <w:color w:val="000000"/>
                <w:sz w:val="20"/>
                <w:szCs w:val="20"/>
              </w:rPr>
              <w:t xml:space="preserve">I design the operating system: how decisions get made, how work flows, how we communicate.</w:t>
            </w:r>
          </w:p>
          <w:p>
            <w:pPr>
              <w:spacing w:before="12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WHAT+2, achievement+2  |  B → HOW+2, WHAT+1  |  C → WHO+3, WHY+2, trust-relational+1  |  D → HOW+3, independence+1</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Team construction strategy reflects the leader's implicit performance theory. Research on team effectiveness (Hackman, 2002) identifies three theories: outcome-first (A), skill-first (B), culture-first (C), system-first (D). Each predicts different team dynamics and leader investment patterns.</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9CC"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0099CC"/>
                <w:sz w:val="16"/>
                <w:szCs w:val="16"/>
              </w:rPr>
              <w:t xml:space="preserve">Q4  </w:t>
            </w:r>
            <w:r>
              <w:rPr>
                <w:rFonts w:ascii="Arial" w:cs="Arial" w:eastAsia="Arial" w:hAnsi="Arial"/>
                <w:b/>
                <w:bCs/>
                <w:color w:val="0099CC"/>
                <w:sz w:val="14"/>
                <w:szCs w:val="14"/>
              </w:rPr>
              <w:t xml:space="preserve">BASELINE</w:t>
            </w:r>
          </w:p>
          <w:p>
            <w:pPr>
              <w:spacing w:before="0" w:after="120"/>
            </w:pPr>
            <w:r>
              <w:rPr>
                <w:rFonts w:ascii="Arial" w:cs="Arial" w:eastAsia="Arial" w:hAnsi="Arial"/>
                <w:b/>
                <w:bCs/>
                <w:color w:val="000000"/>
                <w:sz w:val="22"/>
                <w:szCs w:val="22"/>
              </w:rPr>
              <w:t xml:space="preserve">A peer leader consistently takes credit for collaborative work in front of senior leadership.</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 address it directly with them — privately, specifically, once.</w:t>
            </w:r>
          </w:p>
          <w:p>
            <w:pPr>
              <w:spacing w:before="0" w:after="6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 make my own contributions more visible without making it a conflict.</w:t>
            </w:r>
          </w:p>
          <w:p>
            <w:pPr>
              <w:spacing w:before="0" w:after="60"/>
            </w:pPr>
            <w:r>
              <w:rPr>
                <w:rFonts w:ascii="Arial" w:cs="Arial" w:eastAsia="Arial" w:hAnsi="Arial"/>
                <w:b/>
                <w:bCs/>
                <w:color w:val="4A6B87"/>
                <w:sz w:val="20"/>
                <w:szCs w:val="20"/>
              </w:rPr>
              <w:t xml:space="preserve">C  </w:t>
            </w:r>
            <w:r>
              <w:rPr>
                <w:rFonts w:ascii="Arial" w:cs="Arial" w:eastAsia="Arial" w:hAnsi="Arial"/>
                <w:color w:val="000000"/>
                <w:sz w:val="20"/>
                <w:szCs w:val="20"/>
              </w:rPr>
              <w:t xml:space="preserve">I talk to my manager about the pattern before it damages the relationship further.</w:t>
            </w:r>
          </w:p>
          <w:p>
            <w:pPr>
              <w:spacing w:before="0" w:after="60"/>
            </w:pPr>
            <w:r>
              <w:rPr>
                <w:rFonts w:ascii="Arial" w:cs="Arial" w:eastAsia="Arial" w:hAnsi="Arial"/>
                <w:b/>
                <w:bCs/>
                <w:color w:val="4A6B87"/>
                <w:sz w:val="20"/>
                <w:szCs w:val="20"/>
              </w:rPr>
              <w:t xml:space="preserve">D  </w:t>
            </w:r>
            <w:r>
              <w:rPr>
                <w:rFonts w:ascii="Arial" w:cs="Arial" w:eastAsia="Arial" w:hAnsi="Arial"/>
                <w:color w:val="000000"/>
                <w:sz w:val="20"/>
                <w:szCs w:val="20"/>
              </w:rPr>
              <w:t xml:space="preserve">I document my contributions more carefully going forward.</w:t>
            </w:r>
          </w:p>
          <w:p>
            <w:pPr>
              <w:spacing w:before="12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independence+2, trust-relational+2  |  B → achievement+2, recognition+2  |  C → WHO+1, trust-systemic+1  |  D → WHAT+2, HOW+2</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Attribution conflict activates fairness networks (anterior insula, anterior cingulate cortex). The response reveals how leaders manage fairness violations — a core predictor of systemic trust. Option A requires the highest assertive self-regulation under threat.</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9CC"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0099CC"/>
                <w:sz w:val="16"/>
                <w:szCs w:val="16"/>
              </w:rPr>
              <w:t xml:space="preserve">Q5  </w:t>
            </w:r>
            <w:r>
              <w:rPr>
                <w:rFonts w:ascii="Arial" w:cs="Arial" w:eastAsia="Arial" w:hAnsi="Arial"/>
                <w:b/>
                <w:bCs/>
                <w:color w:val="0099CC"/>
                <w:sz w:val="14"/>
                <w:szCs w:val="14"/>
              </w:rPr>
              <w:t xml:space="preserve">BASELINE</w:t>
            </w:r>
          </w:p>
          <w:p>
            <w:pPr>
              <w:spacing w:before="0" w:after="120"/>
            </w:pPr>
            <w:r>
              <w:rPr>
                <w:rFonts w:ascii="Arial" w:cs="Arial" w:eastAsia="Arial" w:hAnsi="Arial"/>
                <w:b/>
                <w:bCs/>
                <w:color w:val="000000"/>
                <w:sz w:val="22"/>
                <w:szCs w:val="22"/>
              </w:rPr>
              <w:t xml:space="preserve">You are brought into a failing project midway through. The previous leader is still on the team.</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 spend the first week listening — I want to understand what happened from everyone's perspective.</w:t>
            </w:r>
          </w:p>
          <w:p>
            <w:pPr>
              <w:spacing w:before="0" w:after="6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 get the data: what was promised, what was delivered, where the gaps are.</w:t>
            </w:r>
          </w:p>
          <w:p>
            <w:pPr>
              <w:spacing w:before="0" w:after="60"/>
            </w:pPr>
            <w:r>
              <w:rPr>
                <w:rFonts w:ascii="Arial" w:cs="Arial" w:eastAsia="Arial" w:hAnsi="Arial"/>
                <w:b/>
                <w:bCs/>
                <w:color w:val="4A6B87"/>
                <w:sz w:val="20"/>
                <w:szCs w:val="20"/>
              </w:rPr>
              <w:t xml:space="preserve">C  </w:t>
            </w:r>
            <w:r>
              <w:rPr>
                <w:rFonts w:ascii="Arial" w:cs="Arial" w:eastAsia="Arial" w:hAnsi="Arial"/>
                <w:color w:val="000000"/>
                <w:sz w:val="20"/>
                <w:szCs w:val="20"/>
              </w:rPr>
              <w:t xml:space="preserve">I establish clear ownership and process changes immediately — the team needs stability.</w:t>
            </w:r>
          </w:p>
          <w:p>
            <w:pPr>
              <w:spacing w:before="0" w:after="60"/>
            </w:pPr>
            <w:r>
              <w:rPr>
                <w:rFonts w:ascii="Arial" w:cs="Arial" w:eastAsia="Arial" w:hAnsi="Arial"/>
                <w:b/>
                <w:bCs/>
                <w:color w:val="4A6B87"/>
                <w:sz w:val="20"/>
                <w:szCs w:val="20"/>
              </w:rPr>
              <w:t xml:space="preserve">D  </w:t>
            </w:r>
            <w:r>
              <w:rPr>
                <w:rFonts w:ascii="Arial" w:cs="Arial" w:eastAsia="Arial" w:hAnsi="Arial"/>
                <w:color w:val="000000"/>
                <w:sz w:val="20"/>
                <w:szCs w:val="20"/>
              </w:rPr>
              <w:t xml:space="preserve">I understand the original intent of the project before I change anything.</w:t>
            </w:r>
          </w:p>
          <w:p>
            <w:pPr>
              <w:spacing w:before="12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WHO+3, trust-relational+1  |  B → WHAT+3  |  C → HOW+3, achievement+1  |  D → WHY+3</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Project recovery sequencing reveals dual-process dominance (Kahneman &amp; Evans). System 1 leaders stabilize people or process immediately. System 2 leaders gather data or context first. Sequence is a valid proxy for cognitive style.</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9CC"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0099CC"/>
                <w:sz w:val="16"/>
                <w:szCs w:val="16"/>
              </w:rPr>
              <w:t xml:space="preserve">Q6  </w:t>
            </w:r>
            <w:r>
              <w:rPr>
                <w:rFonts w:ascii="Arial" w:cs="Arial" w:eastAsia="Arial" w:hAnsi="Arial"/>
                <w:b/>
                <w:bCs/>
                <w:color w:val="0099CC"/>
                <w:sz w:val="14"/>
                <w:szCs w:val="14"/>
              </w:rPr>
              <w:t xml:space="preserve">BASELINE</w:t>
            </w:r>
          </w:p>
          <w:p>
            <w:pPr>
              <w:spacing w:before="0" w:after="120"/>
            </w:pPr>
            <w:r>
              <w:rPr>
                <w:rFonts w:ascii="Arial" w:cs="Arial" w:eastAsia="Arial" w:hAnsi="Arial"/>
                <w:b/>
                <w:bCs/>
                <w:color w:val="000000"/>
                <w:sz w:val="22"/>
                <w:szCs w:val="22"/>
              </w:rPr>
              <w:t xml:space="preserve">Someone on your team is technically excellent but quietly disengaged.</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 create a direct conversation about what they need to feel energized here.</w:t>
            </w:r>
          </w:p>
          <w:p>
            <w:pPr>
              <w:spacing w:before="0" w:after="6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 look at what they're working on — I think the problem is the work, not them.</w:t>
            </w:r>
          </w:p>
          <w:p>
            <w:pPr>
              <w:spacing w:before="0" w:after="60"/>
            </w:pPr>
            <w:r>
              <w:rPr>
                <w:rFonts w:ascii="Arial" w:cs="Arial" w:eastAsia="Arial" w:hAnsi="Arial"/>
                <w:b/>
                <w:bCs/>
                <w:color w:val="4A6B87"/>
                <w:sz w:val="20"/>
                <w:szCs w:val="20"/>
              </w:rPr>
              <w:t xml:space="preserve">C  </w:t>
            </w:r>
            <w:r>
              <w:rPr>
                <w:rFonts w:ascii="Arial" w:cs="Arial" w:eastAsia="Arial" w:hAnsi="Arial"/>
                <w:color w:val="000000"/>
                <w:sz w:val="20"/>
                <w:szCs w:val="20"/>
              </w:rPr>
              <w:t xml:space="preserve">I find out if there's something happening outside work that I should know about.</w:t>
            </w:r>
          </w:p>
          <w:p>
            <w:pPr>
              <w:spacing w:before="0" w:after="60"/>
            </w:pPr>
            <w:r>
              <w:rPr>
                <w:rFonts w:ascii="Arial" w:cs="Arial" w:eastAsia="Arial" w:hAnsi="Arial"/>
                <w:b/>
                <w:bCs/>
                <w:color w:val="4A6B87"/>
                <w:sz w:val="20"/>
                <w:szCs w:val="20"/>
              </w:rPr>
              <w:t xml:space="preserve">D  </w:t>
            </w:r>
            <w:r>
              <w:rPr>
                <w:rFonts w:ascii="Arial" w:cs="Arial" w:eastAsia="Arial" w:hAnsi="Arial"/>
                <w:color w:val="000000"/>
                <w:sz w:val="20"/>
                <w:szCs w:val="20"/>
              </w:rPr>
              <w:t xml:space="preserve">I give them more ownership and autonomy and see if that changes things.</w:t>
            </w:r>
          </w:p>
          <w:p>
            <w:pPr>
              <w:spacing w:before="12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WHO+2, WHY+1, trust-relational+1  |  B → WHAT+2, HOW+1  |  C → WHO+3  |  D → HOW+2, independence+1</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Disengagement attribution reflects the fundamental attribution error (Ross, 1977). Leaders who attribute disengagement to context (B, D) rather than disposition show lower FAE bias and higher coaching effectiveness in longitudinal research.</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9CC"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0099CC"/>
                <w:sz w:val="16"/>
                <w:szCs w:val="16"/>
              </w:rPr>
              <w:t xml:space="preserve">Q7  </w:t>
            </w:r>
            <w:r>
              <w:rPr>
                <w:rFonts w:ascii="Arial" w:cs="Arial" w:eastAsia="Arial" w:hAnsi="Arial"/>
                <w:b/>
                <w:bCs/>
                <w:color w:val="0099CC"/>
                <w:sz w:val="14"/>
                <w:szCs w:val="14"/>
              </w:rPr>
              <w:t xml:space="preserve">BASELINE</w:t>
            </w:r>
          </w:p>
          <w:p>
            <w:pPr>
              <w:spacing w:before="0" w:after="120"/>
            </w:pPr>
            <w:r>
              <w:rPr>
                <w:rFonts w:ascii="Arial" w:cs="Arial" w:eastAsia="Arial" w:hAnsi="Arial"/>
                <w:b/>
                <w:bCs/>
                <w:color w:val="000000"/>
                <w:sz w:val="22"/>
                <w:szCs w:val="22"/>
              </w:rPr>
              <w:t xml:space="preserve">You have to deliver feedback that will be painful to receive. You know the person will get defensive.</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 deliver it directly and let them have their reaction — it's not mine to manage.</w:t>
            </w:r>
          </w:p>
          <w:p>
            <w:pPr>
              <w:spacing w:before="0" w:after="6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 build the relational context first, then deliver the feedback in that container.</w:t>
            </w:r>
          </w:p>
          <w:p>
            <w:pPr>
              <w:spacing w:before="0" w:after="60"/>
            </w:pPr>
            <w:r>
              <w:rPr>
                <w:rFonts w:ascii="Arial" w:cs="Arial" w:eastAsia="Arial" w:hAnsi="Arial"/>
                <w:b/>
                <w:bCs/>
                <w:color w:val="4A6B87"/>
                <w:sz w:val="20"/>
                <w:szCs w:val="20"/>
              </w:rPr>
              <w:t xml:space="preserve">C  </w:t>
            </w:r>
            <w:r>
              <w:rPr>
                <w:rFonts w:ascii="Arial" w:cs="Arial" w:eastAsia="Arial" w:hAnsi="Arial"/>
                <w:color w:val="000000"/>
                <w:sz w:val="20"/>
                <w:szCs w:val="20"/>
              </w:rPr>
              <w:t xml:space="preserve">I prepare specific examples so the conversation stays anchored in what actually happened.</w:t>
            </w:r>
          </w:p>
          <w:p>
            <w:pPr>
              <w:spacing w:before="0" w:after="60"/>
            </w:pPr>
            <w:r>
              <w:rPr>
                <w:rFonts w:ascii="Arial" w:cs="Arial" w:eastAsia="Arial" w:hAnsi="Arial"/>
                <w:b/>
                <w:bCs/>
                <w:color w:val="4A6B87"/>
                <w:sz w:val="20"/>
                <w:szCs w:val="20"/>
              </w:rPr>
              <w:t xml:space="preserve">D  </w:t>
            </w:r>
            <w:r>
              <w:rPr>
                <w:rFonts w:ascii="Arial" w:cs="Arial" w:eastAsia="Arial" w:hAnsi="Arial"/>
                <w:color w:val="000000"/>
                <w:sz w:val="20"/>
                <w:szCs w:val="20"/>
              </w:rPr>
              <w:t xml:space="preserve">I think carefully about what outcome I'm trying to achieve before I say a word.</w:t>
            </w:r>
          </w:p>
          <w:p>
            <w:pPr>
              <w:spacing w:before="12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independence+2, HOW+1  |  B → WHO+3, trust-relational+2  |  C → WHAT+3  |  D → WHY+2, achievement+1</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Feedback delivery maps to Big Five Agreeableness (relational attunement, B) and Conscientiousness (structured preparation, C). Research shows the combination of B+C predicts highest coaching effectiveness (Hogan &amp; Warrenfeltz, 2003).</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9CC"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0099CC"/>
                <w:sz w:val="16"/>
                <w:szCs w:val="16"/>
              </w:rPr>
              <w:t xml:space="preserve">Q8  </w:t>
            </w:r>
            <w:r>
              <w:rPr>
                <w:rFonts w:ascii="Arial" w:cs="Arial" w:eastAsia="Arial" w:hAnsi="Arial"/>
                <w:b/>
                <w:bCs/>
                <w:color w:val="0099CC"/>
                <w:sz w:val="14"/>
                <w:szCs w:val="14"/>
              </w:rPr>
              <w:t xml:space="preserve">BASELINE</w:t>
            </w:r>
          </w:p>
          <w:p>
            <w:pPr>
              <w:spacing w:before="0" w:after="120"/>
            </w:pPr>
            <w:r>
              <w:rPr>
                <w:rFonts w:ascii="Arial" w:cs="Arial" w:eastAsia="Arial" w:hAnsi="Arial"/>
                <w:b/>
                <w:bCs/>
                <w:color w:val="000000"/>
                <w:sz w:val="22"/>
                <w:szCs w:val="22"/>
              </w:rPr>
              <w:t xml:space="preserve">Senior leadership announces a major strategic shift. You have concerns about the direction.</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 ask for a meeting to share my concerns with specifics — I owe them my honest assessment.</w:t>
            </w:r>
          </w:p>
          <w:p>
            <w:pPr>
              <w:spacing w:before="0" w:after="6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 voice my concerns in the announcement meeting so others know the questions are on the table.</w:t>
            </w:r>
          </w:p>
          <w:p>
            <w:pPr>
              <w:spacing w:before="0" w:after="60"/>
            </w:pPr>
            <w:r>
              <w:rPr>
                <w:rFonts w:ascii="Arial" w:cs="Arial" w:eastAsia="Arial" w:hAnsi="Arial"/>
                <w:b/>
                <w:bCs/>
                <w:color w:val="4A6B87"/>
                <w:sz w:val="20"/>
                <w:szCs w:val="20"/>
              </w:rPr>
              <w:t xml:space="preserve">C  </w:t>
            </w:r>
            <w:r>
              <w:rPr>
                <w:rFonts w:ascii="Arial" w:cs="Arial" w:eastAsia="Arial" w:hAnsi="Arial"/>
                <w:color w:val="000000"/>
                <w:sz w:val="20"/>
                <w:szCs w:val="20"/>
              </w:rPr>
              <w:t xml:space="preserve">I implement the direction and document my concerns — I've said my piece, now I execute.</w:t>
            </w:r>
          </w:p>
          <w:p>
            <w:pPr>
              <w:spacing w:before="0" w:after="60"/>
            </w:pPr>
            <w:r>
              <w:rPr>
                <w:rFonts w:ascii="Arial" w:cs="Arial" w:eastAsia="Arial" w:hAnsi="Arial"/>
                <w:b/>
                <w:bCs/>
                <w:color w:val="4A6B87"/>
                <w:sz w:val="20"/>
                <w:szCs w:val="20"/>
              </w:rPr>
              <w:t xml:space="preserve">D  </w:t>
            </w:r>
            <w:r>
              <w:rPr>
                <w:rFonts w:ascii="Arial" w:cs="Arial" w:eastAsia="Arial" w:hAnsi="Arial"/>
                <w:color w:val="000000"/>
                <w:sz w:val="20"/>
                <w:szCs w:val="20"/>
              </w:rPr>
              <w:t xml:space="preserve">I understand the full rationale before I form a view on whether I agree.</w:t>
            </w:r>
          </w:p>
          <w:p>
            <w:pPr>
              <w:spacing w:before="12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independence+2, WHY+1, trust-competence+1  |  B → WHO+1, recognition+1  |  C → HOW+2, independence+1  |  D → WHY+3</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Response to strategic disagreement is a primary predictor of psychological safety culture. Leaders who model option A create teams where upward feedback is normalized (Edmondson, 1999). This is one of the highest-validity items in the instrument.</w:t>
            </w:r>
          </w:p>
        </w:tc>
      </w:tr>
    </w:tbl>
    <w:p>
      <w:pPr>
        <w:spacing w:before="12" w:after="12"/>
      </w:pPr>
      <w:r>
        <w:t xml:space="preserve"/>
      </w:r>
    </w:p>
    <w:p>
      <w:pPr>
        <w:spacing w:before="40" w:after="0"/>
      </w:pPr>
      <w:r>
        <w:t xml:space="preserve"/>
      </w:r>
    </w:p>
    <w:p>
      <w:pPr>
        <w:pStyle w:val="Heading1"/>
        <w:spacing w:before="400" w:after="140"/>
      </w:pPr>
      <w:r>
        <w:rPr>
          <w:rFonts w:ascii="Arial" w:cs="Arial" w:eastAsia="Arial" w:hAnsi="Arial"/>
          <w:b/>
          <w:bCs/>
          <w:color w:val="000000"/>
          <w:sz w:val="38"/>
          <w:szCs w:val="38"/>
        </w:rPr>
        <w:t xml:space="preserve">Short Form — Section B: Self-Rating Sliders (Revised)</w:t>
      </w:r>
    </w:p>
    <w:p>
      <w:pPr>
        <w:pBdr>
          <w:bottom w:val="single" w:color="A8CADF" w:sz="4" w:space="1"/>
        </w:pBdr>
        <w:spacing w:before="0" w:after="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E896" w:sz="8"/>
              <w:left w:val="single" w:color="D0E4F0" w:sz="1"/>
              <w:bottom w:val="single" w:color="D0E4F0" w:sz="1"/>
              <w:right w:val="single" w:color="D0E4F0" w:sz="1"/>
            </w:tcBorders>
            <w:shd w:fill="E6FFF7" w:val="clear"/>
            <w:tcMar>
              <w:top w:type="dxa" w:w="160"/>
              <w:left w:type="dxa" w:w="200"/>
              <w:bottom w:type="dxa" w:w="160"/>
              <w:right w:type="dxa" w:w="200"/>
            </w:tcMar>
          </w:tcPr>
          <w:p>
            <w:pPr>
              <w:spacing w:before="0" w:after="80"/>
            </w:pPr>
            <w:r>
              <w:rPr>
                <w:rFonts w:ascii="Arial" w:cs="Arial" w:eastAsia="Arial" w:hAnsi="Arial"/>
                <w:b/>
                <w:bCs/>
                <w:color w:val="007744"/>
                <w:sz w:val="16"/>
                <w:szCs w:val="16"/>
              </w:rPr>
              <w:t xml:space="preserve">ADDENDUM 08 APPLIED — BEHAVIORAL ANCHORING + 6 ACCURACY TECHNIQUES</w:t>
            </w:r>
          </w:p>
          <w:p>
            <w:pPr>
              <w:spacing w:before="0" w:after="160"/>
            </w:pPr>
            <w:r>
              <w:rPr>
                <w:rFonts w:ascii="Arial" w:cs="Arial" w:eastAsia="Arial" w:hAnsi="Arial"/>
                <w:color w:val="000000"/>
                <w:sz w:val="22"/>
                <w:szCs w:val="22"/>
              </w:rPr>
              <w:t xml:space="preserve">This section replaces the original 10 self-rating sliders. All items have been redesigned using behavioral anchoring, recall priming, reverse scoring, consistency checks, an acquiescence trap, and a post-submission gap prompt. See Addendum 08 for full psychometric rationale and scoring engine specification.</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SECTION B INSTRUCTION COPY — REVISED</w:t>
            </w:r>
          </w:p>
          <w:p>
            <w:pPr>
              <w:spacing w:before="0" w:after="160"/>
            </w:pPr>
            <w:r>
              <w:rPr>
                <w:rFonts w:ascii="Arial" w:cs="Arial" w:eastAsia="Arial" w:hAnsi="Arial"/>
                <w:color w:val="000000"/>
                <w:sz w:val="22"/>
                <w:szCs w:val="22"/>
              </w:rPr>
              <w:t xml:space="preserve">"Think about what you actually did in the last two weeks."</w:t>
            </w:r>
          </w:p>
          <w:p>
            <w:pPr>
              <w:spacing w:before="0" w:after="160"/>
            </w:pPr>
            <w:r>
              <w:rPr>
                <w:rFonts w:ascii="Arial" w:cs="Arial" w:eastAsia="Arial" w:hAnsi="Arial"/>
                <w:color w:val="000000"/>
                <w:sz w:val="22"/>
                <w:szCs w:val="22"/>
              </w:rPr>
              <w:t xml:space="preserve">"Not what you usually try to do. Not your best week. What actually happened."</w:t>
            </w:r>
          </w:p>
          <w:p>
            <w:pPr>
              <w:spacing w:before="0" w:after="40"/>
            </w:pPr>
            <w:r>
              <w:t xml:space="preserve"/>
            </w:r>
          </w:p>
          <w:p>
            <w:pPr>
              <w:spacing w:before="0" w:after="160"/>
            </w:pPr>
            <w:r>
              <w:rPr>
                <w:rFonts w:ascii="Arial" w:cs="Arial" w:eastAsia="Arial" w:hAnsi="Arial"/>
                <w:color w:val="000000"/>
                <w:sz w:val="22"/>
                <w:szCs w:val="22"/>
              </w:rPr>
              <w:t xml:space="preserve">[Pause prompt shown for 2 seconds before Q1 renders: "Take 10 seconds. Think of one specific situation."]</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FF" w:sz="8"/>
              <w:left w:val="single" w:color="D0E4F0" w:sz="1"/>
              <w:bottom w:val="single" w:color="D0E4F0" w:sz="1"/>
              <w:right w:val="single" w:color="D0E4F0" w:sz="1"/>
            </w:tcBorders>
            <w:shd w:fill="E6F9FF" w:val="clear"/>
            <w:tcMar>
              <w:top w:type="dxa" w:w="160"/>
              <w:left w:type="dxa" w:w="200"/>
              <w:bottom w:type="dxa" w:w="160"/>
              <w:right w:type="dxa" w:w="200"/>
            </w:tcMar>
          </w:tcPr>
          <w:p>
            <w:pPr>
              <w:spacing w:before="0" w:after="80"/>
            </w:pPr>
            <w:r>
              <w:rPr>
                <w:rFonts w:ascii="Arial" w:cs="Arial" w:eastAsia="Arial" w:hAnsi="Arial"/>
                <w:b/>
                <w:bCs/>
                <w:color w:val="0099CC"/>
                <w:sz w:val="16"/>
                <w:szCs w:val="16"/>
              </w:rPr>
              <w:t xml:space="preserve">ITEM STRUCTURE — WHAT THE USER SEES</w:t>
            </w:r>
          </w:p>
          <w:p>
            <w:pPr>
              <w:spacing w:before="0" w:after="160"/>
            </w:pPr>
            <w:r>
              <w:rPr>
                <w:rFonts w:ascii="Arial" w:cs="Arial" w:eastAsia="Arial" w:hAnsi="Arial"/>
                <w:color w:val="000000"/>
                <w:sz w:val="22"/>
                <w:szCs w:val="22"/>
              </w:rPr>
              <w:t xml:space="preserve">10 sliders displayed. Each has: (a) recall prompt above in muted italic, (b) question text bold, (c) behavioral pole description at 0 end, (d) behavioral pole description at 100 end, (e) current value in axis accent color as user drags.</w:t>
            </w:r>
          </w:p>
          <w:p>
            <w:pPr>
              <w:spacing w:before="0" w:after="160"/>
            </w:pPr>
            <w:r>
              <w:rPr>
                <w:rFonts w:ascii="Arial" w:cs="Arial" w:eastAsia="Arial" w:hAnsi="Arial"/>
                <w:color w:val="000000"/>
                <w:sz w:val="22"/>
                <w:szCs w:val="22"/>
              </w:rPr>
              <w:t xml:space="preserve">Hidden items: SB-5 acquiescence trap at position 5, SB-12 reversed independence at position 3. Neither is visually distinguished. SB-11 consistency check is computed internally — not displayed.</w:t>
            </w:r>
          </w:p>
        </w:tc>
      </w:tr>
    </w:tbl>
    <w:p>
      <w:pPr>
        <w:spacing w:before="40" w:after="0"/>
      </w:pPr>
      <w:r>
        <w:t xml:space="preserve"/>
      </w:r>
    </w:p>
    <w:p>
      <w:pPr>
        <w:pStyle w:val="Heading2"/>
        <w:spacing w:before="280" w:after="100"/>
      </w:pPr>
      <w:r>
        <w:rPr>
          <w:rFonts w:ascii="Arial" w:cs="Arial" w:eastAsia="Arial" w:hAnsi="Arial"/>
          <w:b/>
          <w:bCs/>
          <w:color w:val="0099CC"/>
          <w:sz w:val="26"/>
          <w:szCs w:val="26"/>
        </w:rPr>
        <w:t xml:space="preserve">SB-1 — WHO Axis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RECALL PROMPT</w:t>
            </w:r>
          </w:p>
          <w:p>
            <w:pPr>
              <w:spacing w:before="0" w:after="160"/>
            </w:pPr>
            <w:r>
              <w:rPr>
                <w:rFonts w:ascii="Arial" w:cs="Arial" w:eastAsia="Arial" w:hAnsi="Arial"/>
                <w:color w:val="000000"/>
                <w:sz w:val="22"/>
                <w:szCs w:val="22"/>
              </w:rPr>
              <w:t xml:space="preserve">"Think of a specific person on your team right now."</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QUESTION</w:t>
            </w:r>
          </w:p>
          <w:p>
            <w:pPr>
              <w:spacing w:before="0" w:after="160"/>
            </w:pPr>
            <w:r>
              <w:rPr>
                <w:rFonts w:ascii="Arial" w:cs="Arial" w:eastAsia="Arial" w:hAnsi="Arial"/>
                <w:color w:val="000000"/>
                <w:sz w:val="22"/>
                <w:szCs w:val="22"/>
              </w:rPr>
              <w:t xml:space="preserve">How often, in the last two weeks, did you initiate a conversation with a team member that was about them — not a task, not a project status, just them?</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POLE DESCRIPTIONS</w:t>
            </w:r>
          </w:p>
          <w:p>
            <w:pPr>
              <w:spacing w:before="0" w:after="160"/>
            </w:pPr>
            <w:r>
              <w:rPr>
                <w:rFonts w:ascii="Arial" w:cs="Arial" w:eastAsia="Arial" w:hAnsi="Arial"/>
                <w:color w:val="000000"/>
                <w:sz w:val="22"/>
                <w:szCs w:val="22"/>
              </w:rPr>
              <w:t xml:space="preserve">0 = I did not do this once in the last two weeks.</w:t>
            </w:r>
          </w:p>
          <w:p>
            <w:pPr>
              <w:spacing w:before="0" w:after="160"/>
            </w:pPr>
            <w:r>
              <w:rPr>
                <w:rFonts w:ascii="Arial" w:cs="Arial" w:eastAsia="Arial" w:hAnsi="Arial"/>
                <w:color w:val="000000"/>
                <w:sz w:val="22"/>
                <w:szCs w:val="22"/>
              </w:rPr>
              <w:t xml:space="preserve">100 = I did this multiple times, unprompted, with multiple people. It is just how I operate.</w:t>
            </w:r>
          </w:p>
        </w:tc>
      </w:tr>
    </w:tbl>
    <w:p>
      <w:pPr>
        <w:spacing w:before="0" w:after="160"/>
      </w:pPr>
      <w:r>
        <w:rPr>
          <w:rFonts w:ascii="Arial" w:cs="Arial" w:eastAsia="Arial" w:hAnsi="Arial"/>
          <w:color w:val="4A6B87"/>
          <w:sz w:val="22"/>
          <w:szCs w:val="22"/>
        </w:rPr>
        <w:t xml:space="preserve">Scoring: WHO axis +direct. High score requires specific recall of unprompted relational conversations.</w:t>
      </w:r>
    </w:p>
    <w:p>
      <w:pPr>
        <w:spacing w:before="20" w:after="0"/>
      </w:pPr>
      <w:r>
        <w:t xml:space="preserve"/>
      </w:r>
    </w:p>
    <w:p>
      <w:pPr>
        <w:pStyle w:val="Heading2"/>
        <w:spacing w:before="280" w:after="100"/>
      </w:pPr>
      <w:r>
        <w:rPr>
          <w:rFonts w:ascii="Arial" w:cs="Arial" w:eastAsia="Arial" w:hAnsi="Arial"/>
          <w:b/>
          <w:bCs/>
          <w:color w:val="B88AFF"/>
          <w:sz w:val="26"/>
          <w:szCs w:val="26"/>
        </w:rPr>
        <w:t xml:space="preserve">SB-2 — WHY Axis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RECALL PROMPT</w:t>
            </w:r>
          </w:p>
          <w:p>
            <w:pPr>
              <w:spacing w:before="0" w:after="160"/>
            </w:pPr>
            <w:r>
              <w:rPr>
                <w:rFonts w:ascii="Arial" w:cs="Arial" w:eastAsia="Arial" w:hAnsi="Arial"/>
                <w:color w:val="000000"/>
                <w:sz w:val="22"/>
                <w:szCs w:val="22"/>
              </w:rPr>
              <w:t xml:space="preserve">"Pick the most significant decision you made in the last two weeks."</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QUESTION</w:t>
            </w:r>
          </w:p>
          <w:p>
            <w:pPr>
              <w:spacing w:before="0" w:after="160"/>
            </w:pPr>
            <w:r>
              <w:rPr>
                <w:rFonts w:ascii="Arial" w:cs="Arial" w:eastAsia="Arial" w:hAnsi="Arial"/>
                <w:color w:val="000000"/>
                <w:sz w:val="22"/>
                <w:szCs w:val="22"/>
              </w:rPr>
              <w:t xml:space="preserve">When you last made a significant decision, how clearly could you articulate to someone else why this decision — not what or how, but why it mattered?</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POLE DESCRIPTIONS</w:t>
            </w:r>
          </w:p>
          <w:p>
            <w:pPr>
              <w:spacing w:before="0" w:after="160"/>
            </w:pPr>
            <w:r>
              <w:rPr>
                <w:rFonts w:ascii="Arial" w:cs="Arial" w:eastAsia="Arial" w:hAnsi="Arial"/>
                <w:color w:val="000000"/>
                <w:sz w:val="22"/>
                <w:szCs w:val="22"/>
              </w:rPr>
              <w:t xml:space="preserve">0 = I would have struggled to explain the why. I knew what needed to happen but not why it mattered beyond the immediate task.</w:t>
            </w:r>
          </w:p>
          <w:p>
            <w:pPr>
              <w:spacing w:before="0" w:after="160"/>
            </w:pPr>
            <w:r>
              <w:rPr>
                <w:rFonts w:ascii="Arial" w:cs="Arial" w:eastAsia="Arial" w:hAnsi="Arial"/>
                <w:color w:val="000000"/>
                <w:sz w:val="22"/>
                <w:szCs w:val="22"/>
              </w:rPr>
              <w:t xml:space="preserve">100 = I could explain the why immediately, compellingly, to anyone in the organization. It was fully formed before I acted.</w:t>
            </w:r>
          </w:p>
        </w:tc>
      </w:tr>
    </w:tbl>
    <w:p>
      <w:pPr>
        <w:spacing w:before="0" w:after="160"/>
      </w:pPr>
      <w:r>
        <w:rPr>
          <w:rFonts w:ascii="Arial" w:cs="Arial" w:eastAsia="Arial" w:hAnsi="Arial"/>
          <w:color w:val="4A6B87"/>
          <w:sz w:val="22"/>
          <w:szCs w:val="22"/>
        </w:rPr>
        <w:t xml:space="preserve">Scoring: WHY axis +direct. Forces recall of a specific decision rather than general capability claim.</w:t>
      </w:r>
    </w:p>
    <w:p>
      <w:pPr>
        <w:spacing w:before="20" w:after="0"/>
      </w:pPr>
      <w:r>
        <w:t xml:space="preserve"/>
      </w:r>
    </w:p>
    <w:p>
      <w:pPr>
        <w:pStyle w:val="Heading2"/>
        <w:spacing w:before="280" w:after="100"/>
      </w:pPr>
      <w:r>
        <w:rPr>
          <w:rFonts w:ascii="Arial" w:cs="Arial" w:eastAsia="Arial" w:hAnsi="Arial"/>
          <w:b/>
          <w:bCs/>
          <w:color w:val="FFB340"/>
          <w:sz w:val="26"/>
          <w:szCs w:val="26"/>
        </w:rPr>
        <w:t xml:space="preserve">SB-3 — Independence (Reversed — embedded at position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40" w:sz="8"/>
              <w:left w:val="single" w:color="D0E4F0" w:sz="1"/>
              <w:bottom w:val="single" w:color="D0E4F0" w:sz="1"/>
              <w:right w:val="single" w:color="D0E4F0" w:sz="1"/>
            </w:tcBorders>
            <w:shd w:fill="FFF7E6" w:val="clear"/>
            <w:tcMar>
              <w:top w:type="dxa" w:w="160"/>
              <w:left w:type="dxa" w:w="200"/>
              <w:bottom w:type="dxa" w:w="160"/>
              <w:right w:type="dxa" w:w="200"/>
            </w:tcMar>
          </w:tcPr>
          <w:p>
            <w:pPr>
              <w:spacing w:before="0" w:after="80"/>
            </w:pPr>
            <w:r>
              <w:rPr>
                <w:rFonts w:ascii="Arial" w:cs="Arial" w:eastAsia="Arial" w:hAnsi="Arial"/>
                <w:b/>
                <w:bCs/>
                <w:color w:val="885500"/>
                <w:sz w:val="16"/>
                <w:szCs w:val="16"/>
              </w:rPr>
              <w:t xml:space="preserve">REVERSED ITEM — HIDDEN PURPOSE</w:t>
            </w:r>
          </w:p>
          <w:p>
            <w:pPr>
              <w:spacing w:before="0" w:after="160"/>
            </w:pPr>
            <w:r>
              <w:rPr>
                <w:rFonts w:ascii="Arial" w:cs="Arial" w:eastAsia="Arial" w:hAnsi="Arial"/>
                <w:color w:val="000000"/>
                <w:sz w:val="22"/>
                <w:szCs w:val="22"/>
              </w:rPr>
              <w:t xml:space="preserve">Displayed at position 3 of 10. Appears as a standard slider. High agreement indicates advice-seeking rather than independence. Both extremes are flagged: &lt;15 = isolation risk, &gt;85 = over-consensus risk. Ideal range 35-65.</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RECALL PROMPT</w:t>
            </w:r>
          </w:p>
          <w:p>
            <w:pPr>
              <w:spacing w:before="0" w:after="160"/>
            </w:pPr>
            <w:r>
              <w:rPr>
                <w:rFonts w:ascii="Arial" w:cs="Arial" w:eastAsia="Arial" w:hAnsi="Arial"/>
                <w:color w:val="000000"/>
                <w:sz w:val="22"/>
                <w:szCs w:val="22"/>
              </w:rPr>
              <w:t xml:space="preserve">"Think of the last three significant decisions you made. How many involved genuine input from others before you decided?"</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QUESTION</w:t>
            </w:r>
          </w:p>
          <w:p>
            <w:pPr>
              <w:spacing w:before="0" w:after="160"/>
            </w:pPr>
            <w:r>
              <w:rPr>
                <w:rFonts w:ascii="Arial" w:cs="Arial" w:eastAsia="Arial" w:hAnsi="Arial"/>
                <w:color w:val="000000"/>
                <w:sz w:val="22"/>
                <w:szCs w:val="22"/>
              </w:rPr>
              <w:t xml:space="preserve">Before making a significant decision, I typically seek input from at least two or three people whose perspective I respect, even when I am fairly confident in my own read.</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POLE DESCRIPTIONS</w:t>
            </w:r>
          </w:p>
          <w:p>
            <w:pPr>
              <w:spacing w:before="0" w:after="160"/>
            </w:pPr>
            <w:r>
              <w:rPr>
                <w:rFonts w:ascii="Arial" w:cs="Arial" w:eastAsia="Arial" w:hAnsi="Arial"/>
                <w:color w:val="000000"/>
                <w:sz w:val="22"/>
                <w:szCs w:val="22"/>
              </w:rPr>
              <w:t xml:space="preserve">0 = I almost never seek input before deciding. I trust my own judgment and move.</w:t>
            </w:r>
          </w:p>
          <w:p>
            <w:pPr>
              <w:spacing w:before="0" w:after="160"/>
            </w:pPr>
            <w:r>
              <w:rPr>
                <w:rFonts w:ascii="Arial" w:cs="Arial" w:eastAsia="Arial" w:hAnsi="Arial"/>
                <w:color w:val="000000"/>
                <w:sz w:val="22"/>
                <w:szCs w:val="22"/>
              </w:rPr>
              <w:t xml:space="preserve">100 = I always seek input before significant decisions. Acting without at least two external perspectives feels like a mistake.</w:t>
            </w:r>
          </w:p>
        </w:tc>
      </w:tr>
    </w:tbl>
    <w:p>
      <w:pPr>
        <w:spacing w:before="0" w:after="160"/>
      </w:pPr>
      <w:r>
        <w:rPr>
          <w:rFonts w:ascii="Arial" w:cs="Arial" w:eastAsia="Arial" w:hAnsi="Arial"/>
          <w:color w:val="4A6B87"/>
          <w:sz w:val="22"/>
          <w:szCs w:val="22"/>
        </w:rPr>
        <w:t xml:space="preserve">Scoring: Independence attribute — non-linear. &lt;15: high independence + isolation flag. 15-35: high independence. 35-65: ideal range. 65-85: moderate. &gt;85: over-consensus flag.</w:t>
      </w:r>
    </w:p>
    <w:p>
      <w:pPr>
        <w:spacing w:before="20" w:after="0"/>
      </w:pPr>
      <w:r>
        <w:t xml:space="preserve"/>
      </w:r>
    </w:p>
    <w:p>
      <w:pPr>
        <w:pStyle w:val="Heading2"/>
        <w:spacing w:before="280" w:after="100"/>
      </w:pPr>
      <w:r>
        <w:rPr>
          <w:rFonts w:ascii="Arial" w:cs="Arial" w:eastAsia="Arial" w:hAnsi="Arial"/>
          <w:b/>
          <w:bCs/>
          <w:color w:val="00E896"/>
          <w:sz w:val="26"/>
          <w:szCs w:val="26"/>
        </w:rPr>
        <w:t xml:space="preserve">SB-4 — HOW Axis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RECALL PROMPT</w:t>
            </w:r>
          </w:p>
          <w:p>
            <w:pPr>
              <w:spacing w:before="0" w:after="160"/>
            </w:pPr>
            <w:r>
              <w:rPr>
                <w:rFonts w:ascii="Arial" w:cs="Arial" w:eastAsia="Arial" w:hAnsi="Arial"/>
                <w:color w:val="000000"/>
                <w:sz w:val="22"/>
                <w:szCs w:val="22"/>
              </w:rPr>
              <w:t xml:space="preserve">"Think about how work actually flows in your team right now."</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QUESTION</w:t>
            </w:r>
          </w:p>
          <w:p>
            <w:pPr>
              <w:spacing w:before="0" w:after="160"/>
            </w:pPr>
            <w:r>
              <w:rPr>
                <w:rFonts w:ascii="Arial" w:cs="Arial" w:eastAsia="Arial" w:hAnsi="Arial"/>
                <w:color w:val="000000"/>
                <w:sz w:val="22"/>
                <w:szCs w:val="22"/>
              </w:rPr>
              <w:t xml:space="preserve">How structured is the way your team currently operates — the processes, decision rights, communication rhythms — that you personally designed or significantly shaped?</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POLE DESCRIPTIONS</w:t>
            </w:r>
          </w:p>
          <w:p>
            <w:pPr>
              <w:spacing w:before="0" w:after="160"/>
            </w:pPr>
            <w:r>
              <w:rPr>
                <w:rFonts w:ascii="Arial" w:cs="Arial" w:eastAsia="Arial" w:hAnsi="Arial"/>
                <w:color w:val="000000"/>
                <w:sz w:val="22"/>
                <w:szCs w:val="22"/>
              </w:rPr>
              <w:t xml:space="preserve">0 = My team's operating structure is mostly informal or inherited. I have not designed much of it intentionally.</w:t>
            </w:r>
          </w:p>
          <w:p>
            <w:pPr>
              <w:spacing w:before="0" w:after="160"/>
            </w:pPr>
            <w:r>
              <w:rPr>
                <w:rFonts w:ascii="Arial" w:cs="Arial" w:eastAsia="Arial" w:hAnsi="Arial"/>
                <w:color w:val="000000"/>
                <w:sz w:val="22"/>
                <w:szCs w:val="22"/>
              </w:rPr>
              <w:t xml:space="preserve">100 = My team operates within a clear structure I deliberately designed. The way we work is a result of my active choices.</w:t>
            </w:r>
          </w:p>
        </w:tc>
      </w:tr>
    </w:tbl>
    <w:p>
      <w:pPr>
        <w:spacing w:before="0" w:after="160"/>
      </w:pPr>
      <w:r>
        <w:rPr>
          <w:rFonts w:ascii="Arial" w:cs="Arial" w:eastAsia="Arial" w:hAnsi="Arial"/>
          <w:color w:val="4A6B87"/>
          <w:sz w:val="22"/>
          <w:szCs w:val="22"/>
        </w:rPr>
        <w:t xml:space="preserve">Scoring: HOW axis +direct. Anchored to current team operating reality.</w:t>
      </w:r>
    </w:p>
    <w:p>
      <w:pPr>
        <w:spacing w:before="20" w:after="0"/>
      </w:pPr>
      <w:r>
        <w:t xml:space="preserve"/>
      </w:r>
    </w:p>
    <w:p>
      <w:pPr>
        <w:pStyle w:val="Heading2"/>
        <w:spacing w:before="280" w:after="100"/>
      </w:pPr>
      <w:r>
        <w:rPr>
          <w:rFonts w:ascii="Arial" w:cs="Arial" w:eastAsia="Arial" w:hAnsi="Arial"/>
          <w:b/>
          <w:bCs/>
          <w:color w:val="FFB340"/>
          <w:sz w:val="26"/>
          <w:szCs w:val="26"/>
        </w:rPr>
        <w:t xml:space="preserve">SB-5 — Acquiescence Trap (hidden purpose, position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40" w:sz="8"/>
              <w:left w:val="single" w:color="D0E4F0" w:sz="1"/>
              <w:bottom w:val="single" w:color="D0E4F0" w:sz="1"/>
              <w:right w:val="single" w:color="D0E4F0" w:sz="1"/>
            </w:tcBorders>
            <w:shd w:fill="FFF7E6" w:val="clear"/>
            <w:tcMar>
              <w:top w:type="dxa" w:w="160"/>
              <w:left w:type="dxa" w:w="200"/>
              <w:bottom w:type="dxa" w:w="160"/>
              <w:right w:type="dxa" w:w="200"/>
            </w:tcMar>
          </w:tcPr>
          <w:p>
            <w:pPr>
              <w:spacing w:before="0" w:after="80"/>
            </w:pPr>
            <w:r>
              <w:rPr>
                <w:rFonts w:ascii="Arial" w:cs="Arial" w:eastAsia="Arial" w:hAnsi="Arial"/>
                <w:b/>
                <w:bCs/>
                <w:color w:val="885500"/>
                <w:sz w:val="16"/>
                <w:szCs w:val="16"/>
              </w:rPr>
              <w:t xml:space="preserve">ACQUIESCENCE TRAP — HIDDEN PURPOSE</w:t>
            </w:r>
          </w:p>
          <w:p>
            <w:pPr>
              <w:spacing w:before="0" w:after="160"/>
            </w:pPr>
            <w:r>
              <w:rPr>
                <w:rFonts w:ascii="Arial" w:cs="Arial" w:eastAsia="Arial" w:hAnsi="Arial"/>
                <w:color w:val="000000"/>
                <w:sz w:val="22"/>
                <w:szCs w:val="22"/>
              </w:rPr>
              <w:t xml:space="preserve">Appears as a standard slider at position 5. Implausible at the extreme for any realistic leader. Score &gt;80 flags acquiescent response style and applies -8 correction to all forward-scored items (Paulhus, 1991). Never surfaced to the user.</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RECALL PROMPT</w:t>
            </w:r>
          </w:p>
          <w:p>
            <w:pPr>
              <w:spacing w:before="0" w:after="160"/>
            </w:pPr>
            <w:r>
              <w:rPr>
                <w:rFonts w:ascii="Arial" w:cs="Arial" w:eastAsia="Arial" w:hAnsi="Arial"/>
                <w:color w:val="000000"/>
                <w:sz w:val="22"/>
                <w:szCs w:val="22"/>
              </w:rPr>
              <w:t xml:space="preserve">"Answer honestly — think about last week specifically."</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QUESTION</w:t>
            </w:r>
          </w:p>
          <w:p>
            <w:pPr>
              <w:spacing w:before="0" w:after="160"/>
            </w:pPr>
            <w:r>
              <w:rPr>
                <w:rFonts w:ascii="Arial" w:cs="Arial" w:eastAsia="Arial" w:hAnsi="Arial"/>
                <w:color w:val="000000"/>
                <w:sz w:val="22"/>
                <w:szCs w:val="22"/>
              </w:rPr>
              <w:t xml:space="preserve">I respond to every team member concern or request within the same business day it is raised, without exception.</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POLE DESCRIPTIONS</w:t>
            </w:r>
          </w:p>
          <w:p>
            <w:pPr>
              <w:spacing w:before="0" w:after="160"/>
            </w:pPr>
            <w:r>
              <w:rPr>
                <w:rFonts w:ascii="Arial" w:cs="Arial" w:eastAsia="Arial" w:hAnsi="Arial"/>
                <w:color w:val="000000"/>
                <w:sz w:val="22"/>
                <w:szCs w:val="22"/>
              </w:rPr>
              <w:t xml:space="preserve">0 = This is almost never true. I respond when I can.</w:t>
            </w:r>
          </w:p>
          <w:p>
            <w:pPr>
              <w:spacing w:before="0" w:after="160"/>
            </w:pPr>
            <w:r>
              <w:rPr>
                <w:rFonts w:ascii="Arial" w:cs="Arial" w:eastAsia="Arial" w:hAnsi="Arial"/>
                <w:color w:val="000000"/>
                <w:sz w:val="22"/>
                <w:szCs w:val="22"/>
              </w:rPr>
              <w:t xml:space="preserve">100 = This is always true. No exception, no matter the volume.</w:t>
            </w:r>
          </w:p>
        </w:tc>
      </w:tr>
    </w:tbl>
    <w:p>
      <w:pPr>
        <w:spacing w:before="0" w:after="160"/>
      </w:pPr>
      <w:r>
        <w:rPr>
          <w:rFonts w:ascii="Arial" w:cs="Arial" w:eastAsia="Arial" w:hAnsi="Arial"/>
          <w:color w:val="4A6B87"/>
          <w:sz w:val="22"/>
          <w:szCs w:val="22"/>
        </w:rPr>
        <w:t xml:space="preserve">Scoring: If &gt;80 → set acquiescenceFlag = true, apply -8 correction to all forward items. This item does not contribute to any axis score.</w:t>
      </w:r>
    </w:p>
    <w:p>
      <w:pPr>
        <w:spacing w:before="20" w:after="0"/>
      </w:pPr>
      <w:r>
        <w:t xml:space="preserve"/>
      </w:r>
    </w:p>
    <w:p>
      <w:pPr>
        <w:pStyle w:val="Heading2"/>
        <w:spacing w:before="280" w:after="100"/>
      </w:pPr>
      <w:r>
        <w:rPr>
          <w:rFonts w:ascii="Arial" w:cs="Arial" w:eastAsia="Arial" w:hAnsi="Arial"/>
          <w:b/>
          <w:bCs/>
          <w:color w:val="CC2200"/>
          <w:sz w:val="26"/>
          <w:szCs w:val="26"/>
        </w:rPr>
        <w:t xml:space="preserve">SB-6 — WHO Axis (Reversed)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2200" w:sz="8"/>
              <w:left w:val="single" w:color="D0E4F0" w:sz="1"/>
              <w:bottom w:val="single" w:color="D0E4F0" w:sz="1"/>
              <w:right w:val="single" w:color="D0E4F0" w:sz="1"/>
            </w:tcBorders>
            <w:shd w:fill="FFF0EE" w:val="clear"/>
            <w:tcMar>
              <w:top w:type="dxa" w:w="160"/>
              <w:left w:type="dxa" w:w="200"/>
              <w:bottom w:type="dxa" w:w="160"/>
              <w:right w:type="dxa" w:w="200"/>
            </w:tcMar>
          </w:tcPr>
          <w:p>
            <w:pPr>
              <w:spacing w:before="0" w:after="80"/>
            </w:pPr>
            <w:r>
              <w:rPr>
                <w:rFonts w:ascii="Arial" w:cs="Arial" w:eastAsia="Arial" w:hAnsi="Arial"/>
                <w:b/>
                <w:bCs/>
                <w:color w:val="CC2200"/>
                <w:sz w:val="16"/>
                <w:szCs w:val="16"/>
              </w:rPr>
              <w:t xml:space="preserve">REVERSED ITEM</w:t>
            </w:r>
          </w:p>
          <w:p>
            <w:pPr>
              <w:spacing w:before="0" w:after="160"/>
            </w:pPr>
            <w:r>
              <w:rPr>
                <w:rFonts w:ascii="Arial" w:cs="Arial" w:eastAsia="Arial" w:hAnsi="Arial"/>
                <w:color w:val="000000"/>
                <w:sz w:val="22"/>
                <w:szCs w:val="22"/>
              </w:rPr>
              <w:t xml:space="preserve">High score = low WHO. Catches the gap between aspirational relational orientation (SB-1) and actual behavior under pressure. Score is inverted before adding to WHO axis.</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RECALL PROMPT</w:t>
            </w:r>
          </w:p>
          <w:p>
            <w:pPr>
              <w:spacing w:before="0" w:after="160"/>
            </w:pPr>
            <w:r>
              <w:rPr>
                <w:rFonts w:ascii="Arial" w:cs="Arial" w:eastAsia="Arial" w:hAnsi="Arial"/>
                <w:color w:val="000000"/>
                <w:sz w:val="22"/>
                <w:szCs w:val="22"/>
              </w:rPr>
              <w:t xml:space="preserve">"Think about the last time you were genuinely overloaded. What actually got deprioritized?"</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QUESTION</w:t>
            </w:r>
          </w:p>
          <w:p>
            <w:pPr>
              <w:spacing w:before="0" w:after="160"/>
            </w:pPr>
            <w:r>
              <w:rPr>
                <w:rFonts w:ascii="Arial" w:cs="Arial" w:eastAsia="Arial" w:hAnsi="Arial"/>
                <w:color w:val="000000"/>
                <w:sz w:val="22"/>
                <w:szCs w:val="22"/>
              </w:rPr>
              <w:t xml:space="preserve">When my workload gets heavy, keeping up with how my team members are doing personally is usually one of the first things that slips.</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POLE DESCRIPTIONS</w:t>
            </w:r>
          </w:p>
          <w:p>
            <w:pPr>
              <w:spacing w:before="0" w:after="160"/>
            </w:pPr>
            <w:r>
              <w:rPr>
                <w:rFonts w:ascii="Arial" w:cs="Arial" w:eastAsia="Arial" w:hAnsi="Arial"/>
                <w:color w:val="000000"/>
                <w:sz w:val="22"/>
                <w:szCs w:val="22"/>
              </w:rPr>
              <w:t xml:space="preserve">0 = This never happens. Even under maximum load, I stay connected to how my team is doing as people.</w:t>
            </w:r>
          </w:p>
          <w:p>
            <w:pPr>
              <w:spacing w:before="0" w:after="160"/>
            </w:pPr>
            <w:r>
              <w:rPr>
                <w:rFonts w:ascii="Arial" w:cs="Arial" w:eastAsia="Arial" w:hAnsi="Arial"/>
                <w:color w:val="000000"/>
                <w:sz w:val="22"/>
                <w:szCs w:val="22"/>
              </w:rPr>
              <w:t xml:space="preserve">100 = This is completely true. When I am overloaded, relational check-ins are the first thing to go.</w:t>
            </w:r>
          </w:p>
        </w:tc>
      </w:tr>
    </w:tbl>
    <w:p>
      <w:pPr>
        <w:spacing w:before="0" w:after="160"/>
      </w:pPr>
      <w:r>
        <w:rPr>
          <w:rFonts w:ascii="Arial" w:cs="Arial" w:eastAsia="Arial" w:hAnsi="Arial"/>
          <w:color w:val="4A6B87"/>
          <w:sz w:val="22"/>
          <w:szCs w:val="22"/>
        </w:rPr>
        <w:t xml:space="preserve">Scoring: WHO axis — REVERSED. Score = (100 - raw score). Consistency check: SB-1 score vs. (100 - SB-6) — significant divergence flags reliability.</w:t>
      </w:r>
    </w:p>
    <w:p>
      <w:pPr>
        <w:spacing w:before="20" w:after="0"/>
      </w:pPr>
      <w:r>
        <w:t xml:space="preserve"/>
      </w:r>
    </w:p>
    <w:p>
      <w:pPr>
        <w:pStyle w:val="Heading2"/>
        <w:spacing w:before="280" w:after="100"/>
      </w:pPr>
      <w:r>
        <w:rPr>
          <w:rFonts w:ascii="Arial" w:cs="Arial" w:eastAsia="Arial" w:hAnsi="Arial"/>
          <w:b/>
          <w:bCs/>
          <w:color w:val="00E896"/>
          <w:sz w:val="26"/>
          <w:szCs w:val="26"/>
        </w:rPr>
        <w:t xml:space="preserve">SB-7 — Innovation Attribute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RECALL PROMPT</w:t>
            </w:r>
          </w:p>
          <w:p>
            <w:pPr>
              <w:spacing w:before="0" w:after="160"/>
            </w:pPr>
            <w:r>
              <w:rPr>
                <w:rFonts w:ascii="Arial" w:cs="Arial" w:eastAsia="Arial" w:hAnsi="Arial"/>
                <w:color w:val="000000"/>
                <w:sz w:val="22"/>
                <w:szCs w:val="22"/>
              </w:rPr>
              <w:t xml:space="preserve">"Count specific instances only. If you cannot think of a specific example, that is data."</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QUESTION</w:t>
            </w:r>
          </w:p>
          <w:p>
            <w:pPr>
              <w:spacing w:before="0" w:after="160"/>
            </w:pPr>
            <w:r>
              <w:rPr>
                <w:rFonts w:ascii="Arial" w:cs="Arial" w:eastAsia="Arial" w:hAnsi="Arial"/>
                <w:color w:val="000000"/>
                <w:sz w:val="22"/>
                <w:szCs w:val="22"/>
              </w:rPr>
              <w:t xml:space="preserve">In the last month, how many times did you propose or implement an approach that had not been tried before in your team or organization — not an improvement on existing practice, a genuinely new one?</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POLE DESCRIPTIONS</w:t>
            </w:r>
          </w:p>
          <w:p>
            <w:pPr>
              <w:spacing w:before="0" w:after="160"/>
            </w:pPr>
            <w:r>
              <w:rPr>
                <w:rFonts w:ascii="Arial" w:cs="Arial" w:eastAsia="Arial" w:hAnsi="Arial"/>
                <w:color w:val="000000"/>
                <w:sz w:val="22"/>
                <w:szCs w:val="22"/>
              </w:rPr>
              <w:t xml:space="preserve">0 = Zero. Everything I did last month was an iteration on something that already existed.</w:t>
            </w:r>
          </w:p>
          <w:p>
            <w:pPr>
              <w:spacing w:before="0" w:after="160"/>
            </w:pPr>
            <w:r>
              <w:rPr>
                <w:rFonts w:ascii="Arial" w:cs="Arial" w:eastAsia="Arial" w:hAnsi="Arial"/>
                <w:color w:val="000000"/>
                <w:sz w:val="22"/>
                <w:szCs w:val="22"/>
              </w:rPr>
              <w:t xml:space="preserve">100 = Multiple times. New approaches are a regular feature of how I lead, not an occasional event.</w:t>
            </w:r>
          </w:p>
        </w:tc>
      </w:tr>
    </w:tbl>
    <w:p>
      <w:pPr>
        <w:spacing w:before="0" w:after="160"/>
      </w:pPr>
      <w:r>
        <w:rPr>
          <w:rFonts w:ascii="Arial" w:cs="Arial" w:eastAsia="Arial" w:hAnsi="Arial"/>
          <w:color w:val="4A6B87"/>
          <w:sz w:val="22"/>
          <w:szCs w:val="22"/>
        </w:rPr>
        <w:t xml:space="preserve">Scoring: Innovation attribute +direct. Countable frequency forces specificity.</w:t>
      </w:r>
    </w:p>
    <w:p>
      <w:pPr>
        <w:spacing w:before="20" w:after="0"/>
      </w:pPr>
      <w:r>
        <w:t xml:space="preserve"/>
      </w:r>
    </w:p>
    <w:p>
      <w:pPr>
        <w:pStyle w:val="Heading2"/>
        <w:spacing w:before="280" w:after="100"/>
      </w:pPr>
      <w:r>
        <w:rPr>
          <w:rFonts w:ascii="Arial" w:cs="Arial" w:eastAsia="Arial" w:hAnsi="Arial"/>
          <w:b/>
          <w:bCs/>
          <w:color w:val="FF6B6B"/>
          <w:sz w:val="26"/>
          <w:szCs w:val="26"/>
        </w:rPr>
        <w:t xml:space="preserve">SB-8 — Recognition Attribute (Reversed/Watch)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40" w:sz="8"/>
              <w:left w:val="single" w:color="D0E4F0" w:sz="1"/>
              <w:bottom w:val="single" w:color="D0E4F0" w:sz="1"/>
              <w:right w:val="single" w:color="D0E4F0" w:sz="1"/>
            </w:tcBorders>
            <w:shd w:fill="FFF7E6" w:val="clear"/>
            <w:tcMar>
              <w:top w:type="dxa" w:w="160"/>
              <w:left w:type="dxa" w:w="200"/>
              <w:bottom w:type="dxa" w:w="160"/>
              <w:right w:type="dxa" w:w="200"/>
            </w:tcMar>
          </w:tcPr>
          <w:p>
            <w:pPr>
              <w:spacing w:before="0" w:after="80"/>
            </w:pPr>
            <w:r>
              <w:rPr>
                <w:rFonts w:ascii="Arial" w:cs="Arial" w:eastAsia="Arial" w:hAnsi="Arial"/>
                <w:b/>
                <w:bCs/>
                <w:color w:val="885500"/>
                <w:sz w:val="16"/>
                <w:szCs w:val="16"/>
              </w:rPr>
              <w:t xml:space="preserve">REVERSED/WATCH ITEM</w:t>
            </w:r>
          </w:p>
          <w:p>
            <w:pPr>
              <w:spacing w:before="0" w:after="160"/>
            </w:pPr>
            <w:r>
              <w:rPr>
                <w:rFonts w:ascii="Arial" w:cs="Arial" w:eastAsia="Arial" w:hAnsi="Arial"/>
                <w:color w:val="000000"/>
                <w:sz w:val="22"/>
                <w:szCs w:val="22"/>
              </w:rPr>
              <w:t xml:space="preserve">Directly measures recognition sensitivity. Unlike other reversed items, not subtracted — contributes directly. High score (&gt;70) is surfaced as Watch in Signal Map, not Strength. Measures a legitimately variable trait.</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RECALL PROMPT</w:t>
            </w:r>
          </w:p>
          <w:p>
            <w:pPr>
              <w:spacing w:before="0" w:after="160"/>
            </w:pPr>
            <w:r>
              <w:rPr>
                <w:rFonts w:ascii="Arial" w:cs="Arial" w:eastAsia="Arial" w:hAnsi="Arial"/>
                <w:color w:val="000000"/>
                <w:sz w:val="22"/>
                <w:szCs w:val="22"/>
              </w:rPr>
              <w:t xml:space="preserve">"Think about the last time a project you contributed significantly to was recognized by leadership."</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QUESTION</w:t>
            </w:r>
          </w:p>
          <w:p>
            <w:pPr>
              <w:spacing w:before="0" w:after="160"/>
            </w:pPr>
            <w:r>
              <w:rPr>
                <w:rFonts w:ascii="Arial" w:cs="Arial" w:eastAsia="Arial" w:hAnsi="Arial"/>
                <w:color w:val="000000"/>
                <w:sz w:val="22"/>
                <w:szCs w:val="22"/>
              </w:rPr>
              <w:t xml:space="preserve">When a project goes well and leadership acknowledges the outcome, I notice whether my specific contribution was named — and it affects how I feel about the work.</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POLE DESCRIPTIONS</w:t>
            </w:r>
          </w:p>
          <w:p>
            <w:pPr>
              <w:spacing w:before="0" w:after="160"/>
            </w:pPr>
            <w:r>
              <w:rPr>
                <w:rFonts w:ascii="Arial" w:cs="Arial" w:eastAsia="Arial" w:hAnsi="Arial"/>
                <w:color w:val="000000"/>
                <w:sz w:val="22"/>
                <w:szCs w:val="22"/>
              </w:rPr>
              <w:t xml:space="preserve">0 = I genuinely do not track whether my contribution is named. The outcome matters; the credit does not.</w:t>
            </w:r>
          </w:p>
          <w:p>
            <w:pPr>
              <w:spacing w:before="0" w:after="160"/>
            </w:pPr>
            <w:r>
              <w:rPr>
                <w:rFonts w:ascii="Arial" w:cs="Arial" w:eastAsia="Arial" w:hAnsi="Arial"/>
                <w:color w:val="000000"/>
                <w:sz w:val="22"/>
                <w:szCs w:val="22"/>
              </w:rPr>
              <w:t xml:space="preserve">100 = I always notice. If my contribution is not specifically named, I feel underacknowledged regardless of the overall praise.</w:t>
            </w:r>
          </w:p>
        </w:tc>
      </w:tr>
    </w:tbl>
    <w:p>
      <w:pPr>
        <w:spacing w:before="0" w:after="160"/>
      </w:pPr>
      <w:r>
        <w:rPr>
          <w:rFonts w:ascii="Arial" w:cs="Arial" w:eastAsia="Arial" w:hAnsi="Arial"/>
          <w:color w:val="4A6B87"/>
          <w:sz w:val="22"/>
          <w:szCs w:val="22"/>
        </w:rPr>
        <w:t xml:space="preserve">Scoring: Recognition attribute direct score. &gt;70 = Watch flag in Signal Map. This is neither good nor bad — it is a calibration signal.</w:t>
      </w:r>
    </w:p>
    <w:p>
      <w:pPr>
        <w:spacing w:before="20" w:after="0"/>
      </w:pPr>
      <w:r>
        <w:t xml:space="preserve"/>
      </w:r>
    </w:p>
    <w:p>
      <w:pPr>
        <w:pStyle w:val="Heading2"/>
        <w:spacing w:before="280" w:after="100"/>
      </w:pPr>
      <w:r>
        <w:rPr>
          <w:rFonts w:ascii="Arial" w:cs="Arial" w:eastAsia="Arial" w:hAnsi="Arial"/>
          <w:b/>
          <w:bCs/>
          <w:color w:val="00C8B4"/>
          <w:sz w:val="26"/>
          <w:szCs w:val="26"/>
        </w:rPr>
        <w:t xml:space="preserve">SB-9 — Trust-Relational (Forward / Consistency Pair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FF" w:sz="8"/>
              <w:left w:val="single" w:color="D0E4F0" w:sz="1"/>
              <w:bottom w:val="single" w:color="D0E4F0" w:sz="1"/>
              <w:right w:val="single" w:color="D0E4F0" w:sz="1"/>
            </w:tcBorders>
            <w:shd w:fill="E6F9FF" w:val="clear"/>
            <w:tcMar>
              <w:top w:type="dxa" w:w="160"/>
              <w:left w:type="dxa" w:w="200"/>
              <w:bottom w:type="dxa" w:w="160"/>
              <w:right w:type="dxa" w:w="200"/>
            </w:tcMar>
          </w:tcPr>
          <w:p>
            <w:pPr>
              <w:spacing w:before="0" w:after="80"/>
            </w:pPr>
            <w:r>
              <w:rPr>
                <w:rFonts w:ascii="Arial" w:cs="Arial" w:eastAsia="Arial" w:hAnsi="Arial"/>
                <w:b/>
                <w:bCs/>
                <w:color w:val="0099CC"/>
                <w:sz w:val="16"/>
                <w:szCs w:val="16"/>
              </w:rPr>
              <w:t xml:space="preserve">CONSISTENCY PAIR ITEM A</w:t>
            </w:r>
          </w:p>
          <w:p>
            <w:pPr>
              <w:spacing w:before="0" w:after="160"/>
            </w:pPr>
            <w:r>
              <w:rPr>
                <w:rFonts w:ascii="Arial" w:cs="Arial" w:eastAsia="Arial" w:hAnsi="Arial"/>
                <w:color w:val="000000"/>
                <w:sz w:val="22"/>
                <w:szCs w:val="22"/>
              </w:rPr>
              <w:t xml:space="preserve">Paired internally with SB-11 (computed from SB-9 vs inverse of SB-6). If divergence &gt;30 points, profile.lowReliability = true. Insight copy hedged for low-reliability profiles.</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RECALL PROMPT</w:t>
            </w:r>
          </w:p>
          <w:p>
            <w:pPr>
              <w:spacing w:before="0" w:after="160"/>
            </w:pPr>
            <w:r>
              <w:rPr>
                <w:rFonts w:ascii="Arial" w:cs="Arial" w:eastAsia="Arial" w:hAnsi="Arial"/>
                <w:color w:val="000000"/>
                <w:sz w:val="22"/>
                <w:szCs w:val="22"/>
              </w:rPr>
              <w:t xml:space="preserve">"Think of the person on your team who is most cautious about bringing bad news. Would they come to you early?"</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QUESTION</w:t>
            </w:r>
          </w:p>
          <w:p>
            <w:pPr>
              <w:spacing w:before="0" w:after="160"/>
            </w:pPr>
            <w:r>
              <w:rPr>
                <w:rFonts w:ascii="Arial" w:cs="Arial" w:eastAsia="Arial" w:hAnsi="Arial"/>
                <w:color w:val="000000"/>
                <w:sz w:val="22"/>
                <w:szCs w:val="22"/>
              </w:rPr>
              <w:t xml:space="preserve">How confident are you that someone on your team would bring you a problem before it became a crisis — because they trust you will respond without making it worse for them?</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POLE DESCRIPTIONS</w:t>
            </w:r>
          </w:p>
          <w:p>
            <w:pPr>
              <w:spacing w:before="0" w:after="160"/>
            </w:pPr>
            <w:r>
              <w:rPr>
                <w:rFonts w:ascii="Arial" w:cs="Arial" w:eastAsia="Arial" w:hAnsi="Arial"/>
                <w:color w:val="000000"/>
                <w:sz w:val="22"/>
                <w:szCs w:val="22"/>
              </w:rPr>
              <w:t xml:space="preserve">0 = Not confident. My team generally manages problems until they have no choice but to escalate.</w:t>
            </w:r>
          </w:p>
          <w:p>
            <w:pPr>
              <w:spacing w:before="0" w:after="160"/>
            </w:pPr>
            <w:r>
              <w:rPr>
                <w:rFonts w:ascii="Arial" w:cs="Arial" w:eastAsia="Arial" w:hAnsi="Arial"/>
                <w:color w:val="000000"/>
                <w:sz w:val="22"/>
                <w:szCs w:val="22"/>
              </w:rPr>
              <w:t xml:space="preserve">100 = Completely confident. Even the most cautious person on my team would come to me early because they have seen it is safe.</w:t>
            </w:r>
          </w:p>
        </w:tc>
      </w:tr>
    </w:tbl>
    <w:p>
      <w:pPr>
        <w:spacing w:before="0" w:after="160"/>
      </w:pPr>
      <w:r>
        <w:rPr>
          <w:rFonts w:ascii="Arial" w:cs="Arial" w:eastAsia="Arial" w:hAnsi="Arial"/>
          <w:color w:val="4A6B87"/>
          <w:sz w:val="22"/>
          <w:szCs w:val="22"/>
        </w:rPr>
        <w:t xml:space="preserve">Scoring: Trust-Relational sub-score +direct. Consistency check: compare against (100 - SB-6). Sum &gt;160 = low reliability flag.</w:t>
      </w:r>
    </w:p>
    <w:p>
      <w:pPr>
        <w:spacing w:before="20" w:after="0"/>
      </w:pPr>
      <w:r>
        <w:t xml:space="preserve"/>
      </w:r>
    </w:p>
    <w:p>
      <w:pPr>
        <w:pStyle w:val="Heading2"/>
        <w:spacing w:before="280" w:after="100"/>
      </w:pPr>
      <w:r>
        <w:rPr>
          <w:rFonts w:ascii="Arial" w:cs="Arial" w:eastAsia="Arial" w:hAnsi="Arial"/>
          <w:b/>
          <w:bCs/>
          <w:color w:val="0099CC"/>
          <w:sz w:val="26"/>
          <w:szCs w:val="26"/>
        </w:rPr>
        <w:t xml:space="preserve">SB-10 — Trust-Competence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RECALL PROMPT</w:t>
            </w:r>
          </w:p>
          <w:p>
            <w:pPr>
              <w:spacing w:before="0" w:after="160"/>
            </w:pPr>
            <w:r>
              <w:rPr>
                <w:rFonts w:ascii="Arial" w:cs="Arial" w:eastAsia="Arial" w:hAnsi="Arial"/>
                <w:color w:val="000000"/>
                <w:sz w:val="22"/>
                <w:szCs w:val="22"/>
              </w:rPr>
              <w:t xml:space="preserve">"Count actual commitments you did not fully deliver on last month. Be specific."</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QUESTION</w:t>
            </w:r>
          </w:p>
          <w:p>
            <w:pPr>
              <w:spacing w:before="0" w:after="160"/>
            </w:pPr>
            <w:r>
              <w:rPr>
                <w:rFonts w:ascii="Arial" w:cs="Arial" w:eastAsia="Arial" w:hAnsi="Arial"/>
                <w:color w:val="000000"/>
                <w:sz w:val="22"/>
                <w:szCs w:val="22"/>
              </w:rPr>
              <w:t xml:space="preserve">In the last month, how many commitments did you make — to your team, your manager, or your stakeholders — that you did not fully deliver on as stated?</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POLE DESCRIPTIONS</w:t>
            </w:r>
          </w:p>
          <w:p>
            <w:pPr>
              <w:spacing w:before="0" w:after="160"/>
            </w:pPr>
            <w:r>
              <w:rPr>
                <w:rFonts w:ascii="Arial" w:cs="Arial" w:eastAsia="Arial" w:hAnsi="Arial"/>
                <w:color w:val="000000"/>
                <w:sz w:val="22"/>
                <w:szCs w:val="22"/>
              </w:rPr>
              <w:t xml:space="preserve">0 = Multiple. I regularly make more commitments than I can fully honor, and people have adjusted for this.</w:t>
            </w:r>
          </w:p>
          <w:p>
            <w:pPr>
              <w:spacing w:before="0" w:after="160"/>
            </w:pPr>
            <w:r>
              <w:rPr>
                <w:rFonts w:ascii="Arial" w:cs="Arial" w:eastAsia="Arial" w:hAnsi="Arial"/>
                <w:color w:val="000000"/>
                <w:sz w:val="22"/>
                <w:szCs w:val="22"/>
              </w:rPr>
              <w:t xml:space="preserve">100 = None. My commitments are calibrated to what I can actually deliver. If I say I will do something, it is done.</w:t>
            </w:r>
          </w:p>
        </w:tc>
      </w:tr>
    </w:tbl>
    <w:p>
      <w:pPr>
        <w:spacing w:before="0" w:after="160"/>
      </w:pPr>
      <w:r>
        <w:rPr>
          <w:rFonts w:ascii="Arial" w:cs="Arial" w:eastAsia="Arial" w:hAnsi="Arial"/>
          <w:color w:val="4A6B87"/>
          <w:sz w:val="22"/>
          <w:szCs w:val="22"/>
        </w:rPr>
        <w:t xml:space="preserve">Scoring: Trust-Competence sub-score. Low missed commitments = high reliability score. Countable and specific.</w:t>
      </w:r>
    </w:p>
    <w:p>
      <w:pPr>
        <w:spacing w:before="40" w:after="0"/>
      </w:pPr>
      <w:r>
        <w:t xml:space="preserve"/>
      </w:r>
    </w:p>
    <w:p>
      <w:pPr>
        <w:pStyle w:val="Heading2"/>
        <w:spacing w:before="280" w:after="100"/>
      </w:pPr>
      <w:r>
        <w:rPr>
          <w:rFonts w:ascii="Arial" w:cs="Arial" w:eastAsia="Arial" w:hAnsi="Arial"/>
          <w:b/>
          <w:bCs/>
          <w:color w:val="B88AFF"/>
          <w:sz w:val="26"/>
          <w:szCs w:val="26"/>
        </w:rPr>
        <w:t xml:space="preserve">SB-13 — The Gap Prompt (Post-Submission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E896" w:sz="8"/>
              <w:left w:val="single" w:color="D0E4F0" w:sz="1"/>
              <w:bottom w:val="single" w:color="D0E4F0" w:sz="1"/>
              <w:right w:val="single" w:color="D0E4F0" w:sz="1"/>
            </w:tcBorders>
            <w:shd w:fill="E6FFF7" w:val="clear"/>
            <w:tcMar>
              <w:top w:type="dxa" w:w="160"/>
              <w:left w:type="dxa" w:w="200"/>
              <w:bottom w:type="dxa" w:w="160"/>
              <w:right w:type="dxa" w:w="200"/>
            </w:tcMar>
          </w:tcPr>
          <w:p>
            <w:pPr>
              <w:spacing w:before="0" w:after="80"/>
            </w:pPr>
            <w:r>
              <w:rPr>
                <w:rFonts w:ascii="Arial" w:cs="Arial" w:eastAsia="Arial" w:hAnsi="Arial"/>
                <w:b/>
                <w:bCs/>
                <w:color w:val="007744"/>
                <w:sz w:val="16"/>
                <w:szCs w:val="16"/>
              </w:rPr>
              <w:t xml:space="preserve">THIS IS NOT A SLIDER. IT IS A FULL-SCREEN PROMPT SHOWN AFTER SUBMISSION, BEFORE RESULTS LOAD.</w:t>
            </w:r>
          </w:p>
          <w:p>
            <w:pPr>
              <w:spacing w:before="0" w:after="160"/>
            </w:pPr>
            <w:r>
              <w:rPr>
                <w:rFonts w:ascii="Arial" w:cs="Arial" w:eastAsia="Arial" w:hAnsi="Arial"/>
                <w:color w:val="000000"/>
                <w:sz w:val="22"/>
                <w:szCs w:val="22"/>
              </w:rPr>
              <w:t xml:space="preserve">"Before you see your profile —"</w:t>
            </w:r>
          </w:p>
          <w:p>
            <w:pPr>
              <w:spacing w:before="0" w:after="160"/>
            </w:pPr>
            <w:r>
              <w:rPr>
                <w:rFonts w:ascii="Arial" w:cs="Arial" w:eastAsia="Arial" w:hAnsi="Arial"/>
                <w:color w:val="000000"/>
                <w:sz w:val="22"/>
                <w:szCs w:val="22"/>
              </w:rPr>
              <w:t xml:space="preserve">"Think of someone who has watched you lead. Someone who was in the room when things got hard."</w:t>
            </w:r>
          </w:p>
          <w:p>
            <w:pPr>
              <w:spacing w:before="0" w:after="160"/>
            </w:pPr>
            <w:r>
              <w:rPr>
                <w:rFonts w:ascii="Arial" w:cs="Arial" w:eastAsia="Arial" w:hAnsi="Arial"/>
                <w:color w:val="000000"/>
                <w:sz w:val="22"/>
                <w:szCs w:val="22"/>
              </w:rPr>
              <w:t xml:space="preserve">"If they answered these questions about you — where do you think they would score you lower than you scored yourself?"</w:t>
            </w:r>
          </w:p>
          <w:p>
            <w:pPr>
              <w:spacing w:before="0" w:after="40"/>
            </w:pPr>
            <w:r>
              <w:t xml:space="preserve"/>
            </w:r>
          </w:p>
          <w:p>
            <w:pPr>
              <w:spacing w:before="0" w:after="160"/>
            </w:pPr>
            <w:r>
              <w:rPr>
                <w:rFonts w:ascii="Arial" w:cs="Arial" w:eastAsia="Arial" w:hAnsi="Arial"/>
                <w:color w:val="000000"/>
                <w:sz w:val="22"/>
                <w:szCs w:val="22"/>
              </w:rPr>
              <w:t xml:space="preserve">[User selects one item from a list of all 10 displayed slider labels]</w:t>
            </w:r>
          </w:p>
          <w:p>
            <w:pPr>
              <w:spacing w:before="0" w:after="40"/>
            </w:pPr>
            <w:r>
              <w:t xml:space="preserve"/>
            </w:r>
          </w:p>
          <w:p>
            <w:pPr>
              <w:spacing w:before="0" w:after="160"/>
            </w:pPr>
            <w:r>
              <w:rPr>
                <w:rFonts w:ascii="Arial" w:cs="Arial" w:eastAsia="Arial" w:hAnsi="Arial"/>
                <w:color w:val="000000"/>
                <w:sz w:val="22"/>
                <w:szCs w:val="22"/>
              </w:rPr>
              <w:t xml:space="preserve">"That gap is real. We've noted it. You'll see it again in Go Deeper."</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WHAT HAPPENS WITH THE GAP SELECTION</w:t>
            </w:r>
          </w:p>
          <w:p>
            <w:pPr>
              <w:spacing w:before="0" w:after="160"/>
            </w:pPr>
            <w:r>
              <w:rPr>
                <w:rFonts w:ascii="Arial" w:cs="Arial" w:eastAsia="Arial" w:hAnsi="Arial"/>
                <w:color w:val="000000"/>
                <w:sz w:val="22"/>
                <w:szCs w:val="22"/>
              </w:rPr>
              <w:t xml:space="preserve">Stored as profile.gapItem (index 0-9). Does not change axis scores.</w:t>
            </w:r>
          </w:p>
          <w:p>
            <w:pPr>
              <w:spacing w:before="0" w:after="160"/>
            </w:pPr>
            <w:r>
              <w:rPr>
                <w:rFonts w:ascii="Arial" w:cs="Arial" w:eastAsia="Arial" w:hAnsi="Arial"/>
                <w:color w:val="000000"/>
                <w:sz w:val="22"/>
                <w:szCs w:val="22"/>
              </w:rPr>
              <w:t xml:space="preserve">In Go Deeper tab, the first reflection prompt is generated from gapItem: "You identified [item] as the place where someone who watched you lead might score you lower. What specifically do you think they would have seen?"</w:t>
            </w:r>
          </w:p>
          <w:p>
            <w:pPr>
              <w:spacing w:before="0" w:after="160"/>
            </w:pPr>
            <w:r>
              <w:rPr>
                <w:rFonts w:ascii="Arial" w:cs="Arial" w:eastAsia="Arial" w:hAnsi="Arial"/>
                <w:color w:val="000000"/>
                <w:sz w:val="22"/>
                <w:szCs w:val="22"/>
              </w:rPr>
              <w:t xml:space="preserve">In V2: gapItem becomes the seed question for the bidirectional Trust Index team rating.</w:t>
            </w:r>
          </w:p>
        </w:tc>
      </w:tr>
    </w:tbl>
    <w:p>
      <w:pPr>
        <w:pStyle w:val="Heading1"/>
        <w:spacing w:before="400" w:after="140"/>
      </w:pPr>
      <w:r>
        <w:rPr>
          <w:rFonts w:ascii="Arial" w:cs="Arial" w:eastAsia="Arial" w:hAnsi="Arial"/>
          <w:b/>
          <w:bCs/>
          <w:color w:val="000000"/>
          <w:sz w:val="38"/>
          <w:szCs w:val="38"/>
        </w:rPr>
        <w:t xml:space="preserve">Short Form — Section C: Forced Choice</w:t>
      </w:r>
    </w:p>
    <w:p>
      <w:pPr>
        <w:pBdr>
          <w:bottom w:val="single" w:color="A8CADF" w:sz="4" w:space="1"/>
        </w:pBdr>
        <w:spacing w:before="0" w:after="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6600"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886600"/>
                <w:sz w:val="16"/>
                <w:szCs w:val="16"/>
              </w:rPr>
              <w:t xml:space="preserve">Q9  </w:t>
            </w:r>
            <w:r>
              <w:rPr>
                <w:rFonts w:ascii="Arial" w:cs="Arial" w:eastAsia="Arial" w:hAnsi="Arial"/>
                <w:b/>
                <w:bCs/>
                <w:color w:val="886600"/>
                <w:sz w:val="14"/>
                <w:szCs w:val="14"/>
              </w:rPr>
              <w:t xml:space="preserve">FORCED CHOICE</w:t>
            </w:r>
          </w:p>
          <w:p>
            <w:pPr>
              <w:spacing w:before="0" w:after="80"/>
            </w:pPr>
            <w:r>
              <w:rPr>
                <w:rFonts w:ascii="Arial" w:cs="Arial" w:eastAsia="Arial" w:hAnsi="Arial"/>
                <w:i/>
                <w:iCs/>
                <w:color w:val="4A6B87"/>
                <w:sz w:val="18"/>
                <w:szCs w:val="18"/>
              </w:rPr>
              <w:t xml:space="preserve">Choose one. No middle ground.</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I'd rather be the person who got the team aligned.</w:t>
            </w:r>
          </w:p>
          <w:p>
            <w:pPr>
              <w:spacing w:before="0" w:after="12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I'd rather be the person who got the result.</w:t>
            </w:r>
          </w:p>
          <w:p>
            <w:pPr>
              <w:spacing w:before="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WHO+3, WHY+2  |  B → WHAT+2, HOW+2, achievement+2</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Reveals the leader's implicit theory of what leadership is fundamentally for. This belief system predicts discretionary time investment — people development vs. strategy/execution.</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6600"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886600"/>
                <w:sz w:val="16"/>
                <w:szCs w:val="16"/>
              </w:rPr>
              <w:t xml:space="preserve">Q10  </w:t>
            </w:r>
            <w:r>
              <w:rPr>
                <w:rFonts w:ascii="Arial" w:cs="Arial" w:eastAsia="Arial" w:hAnsi="Arial"/>
                <w:b/>
                <w:bCs/>
                <w:color w:val="886600"/>
                <w:sz w:val="14"/>
                <w:szCs w:val="14"/>
              </w:rPr>
              <w:t xml:space="preserve">FORCED CHOICE</w:t>
            </w:r>
          </w:p>
          <w:p>
            <w:pPr>
              <w:spacing w:before="0" w:after="80"/>
            </w:pPr>
            <w:r>
              <w:rPr>
                <w:rFonts w:ascii="Arial" w:cs="Arial" w:eastAsia="Arial" w:hAnsi="Arial"/>
                <w:i/>
                <w:iCs/>
                <w:color w:val="4A6B87"/>
                <w:sz w:val="18"/>
                <w:szCs w:val="18"/>
              </w:rPr>
              <w:t xml:space="preserve">Choose one. No middle ground.</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 need to understand why before I'll fully commit to how.</w:t>
            </w:r>
          </w:p>
          <w:p>
            <w:pPr>
              <w:spacing w:before="0" w:after="12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 need to see how before I can trust the why.</w:t>
            </w:r>
          </w:p>
          <w:p>
            <w:pPr>
              <w:spacing w:before="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WHY+3  |  B → HOW+3. Pure axis discriminator.</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Maps to Big Five Openness (WHY preference) vs. Conscientiousness (HOW preference). High-validity axis discriminator (Costa &amp; McCrae, 1992).</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6600"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886600"/>
                <w:sz w:val="16"/>
                <w:szCs w:val="16"/>
              </w:rPr>
              <w:t xml:space="preserve">Q11  </w:t>
            </w:r>
            <w:r>
              <w:rPr>
                <w:rFonts w:ascii="Arial" w:cs="Arial" w:eastAsia="Arial" w:hAnsi="Arial"/>
                <w:b/>
                <w:bCs/>
                <w:color w:val="886600"/>
                <w:sz w:val="14"/>
                <w:szCs w:val="14"/>
              </w:rPr>
              <w:t xml:space="preserve">FORCED CHOICE</w:t>
            </w:r>
          </w:p>
          <w:p>
            <w:pPr>
              <w:spacing w:before="0" w:after="80"/>
            </w:pPr>
            <w:r>
              <w:rPr>
                <w:rFonts w:ascii="Arial" w:cs="Arial" w:eastAsia="Arial" w:hAnsi="Arial"/>
                <w:i/>
                <w:iCs/>
                <w:color w:val="4A6B87"/>
                <w:sz w:val="18"/>
                <w:szCs w:val="18"/>
              </w:rPr>
              <w:t xml:space="preserve">Choose one. No middle ground.</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A team that trusts each other can overcome almost any strategic mistake.</w:t>
            </w:r>
          </w:p>
          <w:p>
            <w:pPr>
              <w:spacing w:before="0" w:after="12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A clear strategy executed well can overcome almost any team dynamic problem.</w:t>
            </w:r>
          </w:p>
          <w:p>
            <w:pPr>
              <w:spacing w:before="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WHO+2, trust-relational+2  |  B → WHAT+2, HOW+2</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Reveals performance theory belief system. Predicts where leaders invest discretionary time. Neither is correct — the pattern is the data.</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6600"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886600"/>
                <w:sz w:val="16"/>
                <w:szCs w:val="16"/>
              </w:rPr>
              <w:t xml:space="preserve">Q12  </w:t>
            </w:r>
            <w:r>
              <w:rPr>
                <w:rFonts w:ascii="Arial" w:cs="Arial" w:eastAsia="Arial" w:hAnsi="Arial"/>
                <w:b/>
                <w:bCs/>
                <w:color w:val="886600"/>
                <w:sz w:val="14"/>
                <w:szCs w:val="14"/>
              </w:rPr>
              <w:t xml:space="preserve">FORCED CHOICE</w:t>
            </w:r>
          </w:p>
          <w:p>
            <w:pPr>
              <w:spacing w:before="0" w:after="80"/>
            </w:pPr>
            <w:r>
              <w:rPr>
                <w:rFonts w:ascii="Arial" w:cs="Arial" w:eastAsia="Arial" w:hAnsi="Arial"/>
                <w:i/>
                <w:iCs/>
                <w:color w:val="4A6B87"/>
                <w:sz w:val="18"/>
                <w:szCs w:val="18"/>
              </w:rPr>
              <w:t xml:space="preserve">Choose one. No middle ground.</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I'd rather make a fast decision and correct it than a slow decision that's right.</w:t>
            </w:r>
          </w:p>
          <w:p>
            <w:pPr>
              <w:spacing w:before="0" w:after="12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I'd rather make the right decision late than the wrong decision on time.</w:t>
            </w:r>
          </w:p>
          <w:p>
            <w:pPr>
              <w:spacing w:before="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risk+3, independence+2  |  B → WHAT+2, risk-reverse+2</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Speed-accuracy tradeoff preference is a stable individual difference. Fast decision preference correlates with higher reward sensitivity — a dopaminergic pathway characteristic (Zuckerman, 1994).</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6600"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886600"/>
                <w:sz w:val="16"/>
                <w:szCs w:val="16"/>
              </w:rPr>
              <w:t xml:space="preserve">Q13  </w:t>
            </w:r>
            <w:r>
              <w:rPr>
                <w:rFonts w:ascii="Arial" w:cs="Arial" w:eastAsia="Arial" w:hAnsi="Arial"/>
                <w:b/>
                <w:bCs/>
                <w:color w:val="886600"/>
                <w:sz w:val="14"/>
                <w:szCs w:val="14"/>
              </w:rPr>
              <w:t xml:space="preserve">FORCED CHOICE</w:t>
            </w:r>
          </w:p>
          <w:p>
            <w:pPr>
              <w:spacing w:before="0" w:after="80"/>
            </w:pPr>
            <w:r>
              <w:rPr>
                <w:rFonts w:ascii="Arial" w:cs="Arial" w:eastAsia="Arial" w:hAnsi="Arial"/>
                <w:i/>
                <w:iCs/>
                <w:color w:val="4A6B87"/>
                <w:sz w:val="18"/>
                <w:szCs w:val="18"/>
              </w:rPr>
              <w:t xml:space="preserve">Choose one. No middle ground.</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The most important thing I can do as a leader is grow the people around me.</w:t>
            </w:r>
          </w:p>
          <w:p>
            <w:pPr>
              <w:spacing w:before="0" w:after="12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The most important thing I can do as a leader is deliver results my organization can build on.</w:t>
            </w:r>
          </w:p>
          <w:p>
            <w:pPr>
              <w:spacing w:before="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WHO+3, WHY+2, trust-relational+1  |  B → WHAT+2, achievement+3</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Leader-as-developer orientation predicts retention and engagement. Leader-as-deliverer predicts short-term performance. Burns (1978) transformational-transactional distinction applies directly.</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6600"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886600"/>
                <w:sz w:val="16"/>
                <w:szCs w:val="16"/>
              </w:rPr>
              <w:t xml:space="preserve">Q14  </w:t>
            </w:r>
            <w:r>
              <w:rPr>
                <w:rFonts w:ascii="Arial" w:cs="Arial" w:eastAsia="Arial" w:hAnsi="Arial"/>
                <w:b/>
                <w:bCs/>
                <w:color w:val="886600"/>
                <w:sz w:val="14"/>
                <w:szCs w:val="14"/>
              </w:rPr>
              <w:t xml:space="preserve">FORCED CHOICE</w:t>
            </w:r>
          </w:p>
          <w:p>
            <w:pPr>
              <w:spacing w:before="0" w:after="80"/>
            </w:pPr>
            <w:r>
              <w:rPr>
                <w:rFonts w:ascii="Arial" w:cs="Arial" w:eastAsia="Arial" w:hAnsi="Arial"/>
                <w:i/>
                <w:iCs/>
                <w:color w:val="4A6B87"/>
                <w:sz w:val="18"/>
                <w:szCs w:val="18"/>
              </w:rPr>
              <w:t xml:space="preserve">Choose one. No middle ground.</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 am more energized by a new problem I've never seen before.</w:t>
            </w:r>
          </w:p>
          <w:p>
            <w:pPr>
              <w:spacing w:before="0" w:after="12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 am more energized by executing a known process exceptionally well.</w:t>
            </w:r>
          </w:p>
          <w:p>
            <w:pPr>
              <w:spacing w:before="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innovation+3, WHY+1  |  B → HOW+3, achievement+1</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Novelty preference maps to Openness to Experience (Big Five) and correlates with dopaminergic novelty-seeking (Zuckerman, 1994). Execution preference maps to Conscientiousness and serotonergic stability-seeking.</w:t>
            </w:r>
          </w:p>
        </w:tc>
      </w:tr>
    </w:tbl>
    <w:p>
      <w:pPr>
        <w:spacing w:before="12" w:after="12"/>
      </w:pPr>
      <w:r>
        <w:t xml:space="preserve"/>
      </w:r>
    </w:p>
    <w:p>
      <w:pPr>
        <w:spacing w:before="40" w:after="0"/>
      </w:pPr>
      <w:r>
        <w:t xml:space="preserve"/>
      </w:r>
    </w:p>
    <w:p>
      <w:pPr>
        <w:pStyle w:val="Heading1"/>
        <w:spacing w:before="400" w:after="140"/>
      </w:pPr>
      <w:r>
        <w:rPr>
          <w:rFonts w:ascii="Arial" w:cs="Arial" w:eastAsia="Arial" w:hAnsi="Arial"/>
          <w:b/>
          <w:bCs/>
          <w:color w:val="000000"/>
          <w:sz w:val="38"/>
          <w:szCs w:val="38"/>
        </w:rPr>
        <w:t xml:space="preserve">Long Form — Section D: Pressure Profile</w:t>
      </w:r>
    </w:p>
    <w:p>
      <w:pPr>
        <w:pBdr>
          <w:bottom w:val="single" w:color="A8CADF" w:sz="4" w:space="1"/>
        </w:pBdr>
        <w:spacing w:before="0" w:after="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SECTION INTRO</w:t>
            </w:r>
          </w:p>
          <w:p>
            <w:pPr>
              <w:spacing w:before="0" w:after="160"/>
            </w:pPr>
            <w:r>
              <w:rPr>
                <w:rFonts w:ascii="Arial" w:cs="Arial" w:eastAsia="Arial" w:hAnsi="Arial"/>
                <w:color w:val="000000"/>
                <w:sz w:val="22"/>
                <w:szCs w:val="22"/>
              </w:rPr>
              <w:t xml:space="preserve">"Same questions. Different version of you." — Recovery Beat 3 (Covey quote) displays first.</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2200"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CC2200"/>
                <w:sz w:val="16"/>
                <w:szCs w:val="16"/>
              </w:rPr>
              <w:t xml:space="preserve">Q25  </w:t>
            </w:r>
            <w:r>
              <w:rPr>
                <w:rFonts w:ascii="Arial" w:cs="Arial" w:eastAsia="Arial" w:hAnsi="Arial"/>
                <w:b/>
                <w:bCs/>
                <w:color w:val="CC2200"/>
                <w:sz w:val="14"/>
                <w:szCs w:val="14"/>
              </w:rPr>
              <w:t xml:space="preserve">PRESSURE</w:t>
            </w:r>
          </w:p>
          <w:p>
            <w:pPr>
              <w:spacing w:before="0" w:after="80"/>
            </w:pPr>
            <w:r>
              <w:rPr>
                <w:rFonts w:ascii="Arial" w:cs="Arial" w:eastAsia="Arial" w:hAnsi="Arial"/>
                <w:b/>
                <w:bCs/>
                <w:color w:val="000000"/>
                <w:sz w:val="22"/>
                <w:szCs w:val="22"/>
              </w:rPr>
              <w:t xml:space="preserve">The project is on fire. A key deliverable is due in 4 hours and something critical just broke.</w:t>
            </w:r>
          </w:p>
          <w:p>
            <w:pPr>
              <w:spacing w:before="0" w:after="120"/>
            </w:pPr>
            <w:r>
              <w:rPr>
                <w:rFonts w:ascii="Arial" w:cs="Arial" w:eastAsia="Arial" w:hAnsi="Arial"/>
                <w:i/>
                <w:iCs/>
                <w:color w:val="4A6B87"/>
                <w:sz w:val="20"/>
                <w:szCs w:val="20"/>
              </w:rPr>
              <w:t xml:space="preserve">Think about who you actually become in this moment — not who you want to be.</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 go quiet and solve it myself. I don't want to alarm anyone until I know I can fix it.</w:t>
            </w:r>
          </w:p>
          <w:p>
            <w:pPr>
              <w:spacing w:before="0" w:after="6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 immediately tell the team what's happening and ask who can help.</w:t>
            </w:r>
          </w:p>
          <w:p>
            <w:pPr>
              <w:spacing w:before="0" w:after="60"/>
            </w:pPr>
            <w:r>
              <w:rPr>
                <w:rFonts w:ascii="Arial" w:cs="Arial" w:eastAsia="Arial" w:hAnsi="Arial"/>
                <w:b/>
                <w:bCs/>
                <w:color w:val="4A6B87"/>
                <w:sz w:val="20"/>
                <w:szCs w:val="20"/>
              </w:rPr>
              <w:t xml:space="preserve">C  </w:t>
            </w:r>
            <w:r>
              <w:rPr>
                <w:rFonts w:ascii="Arial" w:cs="Arial" w:eastAsia="Arial" w:hAnsi="Arial"/>
                <w:color w:val="000000"/>
                <w:sz w:val="20"/>
                <w:szCs w:val="20"/>
              </w:rPr>
              <w:t xml:space="preserve">I triage: what can we cut, what must survive, and who needs to know right now?</w:t>
            </w:r>
          </w:p>
          <w:p>
            <w:pPr>
              <w:spacing w:before="0" w:after="60"/>
            </w:pPr>
            <w:r>
              <w:rPr>
                <w:rFonts w:ascii="Arial" w:cs="Arial" w:eastAsia="Arial" w:hAnsi="Arial"/>
                <w:b/>
                <w:bCs/>
                <w:color w:val="4A6B87"/>
                <w:sz w:val="20"/>
                <w:szCs w:val="20"/>
              </w:rPr>
              <w:t xml:space="preserve">D  </w:t>
            </w:r>
            <w:r>
              <w:rPr>
                <w:rFonts w:ascii="Arial" w:cs="Arial" w:eastAsia="Arial" w:hAnsi="Arial"/>
                <w:color w:val="000000"/>
                <w:sz w:val="20"/>
                <w:szCs w:val="20"/>
              </w:rPr>
              <w:t xml:space="preserve">I contact the stakeholder immediately — they need to know before they hear it another way.</w:t>
            </w:r>
          </w:p>
          <w:p>
            <w:pPr>
              <w:spacing w:before="12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WHO-3 (isolation pattern under stress)  |  B → WHO+2, trust-relational+1  |  C → WHAT+2, HOW+2  |  D → WHO+1, trust-relational+2</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Under acute stress, HPA axis activation and cortisol release suppress social engagement networks (McEwen, 2007; Sapolsky, 2004). Leaders who maintain WHO orientation under load show stronger parasympathetic regulation — a measurable resilience marker consistent with Porges' Polyvagal Theory (2011).</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2200"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CC2200"/>
                <w:sz w:val="16"/>
                <w:szCs w:val="16"/>
              </w:rPr>
              <w:t xml:space="preserve">Q26  </w:t>
            </w:r>
            <w:r>
              <w:rPr>
                <w:rFonts w:ascii="Arial" w:cs="Arial" w:eastAsia="Arial" w:hAnsi="Arial"/>
                <w:b/>
                <w:bCs/>
                <w:color w:val="CC2200"/>
                <w:sz w:val="14"/>
                <w:szCs w:val="14"/>
              </w:rPr>
              <w:t xml:space="preserve">PRESSURE</w:t>
            </w:r>
          </w:p>
          <w:p>
            <w:pPr>
              <w:spacing w:before="0" w:after="120"/>
            </w:pPr>
            <w:r>
              <w:rPr>
                <w:rFonts w:ascii="Arial" w:cs="Arial" w:eastAsia="Arial" w:hAnsi="Arial"/>
                <w:b/>
                <w:bCs/>
                <w:color w:val="000000"/>
                <w:sz w:val="22"/>
                <w:szCs w:val="22"/>
              </w:rPr>
              <w:t xml:space="preserve">You are in a high-stakes meeting. Your position is being challenged publicly and you believe you're right.</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 hold my ground with specifics. I don't concede under social pressure.</w:t>
            </w:r>
          </w:p>
          <w:p>
            <w:pPr>
              <w:spacing w:before="0" w:after="6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 ask a question instead of defending. I want to understand what they're actually saying.</w:t>
            </w:r>
          </w:p>
          <w:p>
            <w:pPr>
              <w:spacing w:before="0" w:after="60"/>
            </w:pPr>
            <w:r>
              <w:rPr>
                <w:rFonts w:ascii="Arial" w:cs="Arial" w:eastAsia="Arial" w:hAnsi="Arial"/>
                <w:b/>
                <w:bCs/>
                <w:color w:val="4A6B87"/>
                <w:sz w:val="20"/>
                <w:szCs w:val="20"/>
              </w:rPr>
              <w:t xml:space="preserve">C  </w:t>
            </w:r>
            <w:r>
              <w:rPr>
                <w:rFonts w:ascii="Arial" w:cs="Arial" w:eastAsia="Arial" w:hAnsi="Arial"/>
                <w:color w:val="000000"/>
                <w:sz w:val="20"/>
                <w:szCs w:val="20"/>
              </w:rPr>
              <w:t xml:space="preserve">I acknowledge their point and then make mine. Both can be true.</w:t>
            </w:r>
          </w:p>
          <w:p>
            <w:pPr>
              <w:spacing w:before="0" w:after="60"/>
            </w:pPr>
            <w:r>
              <w:rPr>
                <w:rFonts w:ascii="Arial" w:cs="Arial" w:eastAsia="Arial" w:hAnsi="Arial"/>
                <w:b/>
                <w:bCs/>
                <w:color w:val="4A6B87"/>
                <w:sz w:val="20"/>
                <w:szCs w:val="20"/>
              </w:rPr>
              <w:t xml:space="preserve">D  </w:t>
            </w:r>
            <w:r>
              <w:rPr>
                <w:rFonts w:ascii="Arial" w:cs="Arial" w:eastAsia="Arial" w:hAnsi="Arial"/>
                <w:color w:val="000000"/>
                <w:sz w:val="20"/>
                <w:szCs w:val="20"/>
              </w:rPr>
              <w:t xml:space="preserve">I read the room. If I'm losing the group, I adjust — I can win the argument later.</w:t>
            </w:r>
          </w:p>
          <w:p>
            <w:pPr>
              <w:spacing w:before="12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independence+3, WHAT+1  |  B → WHO+2, WHY+2  |  C → WHO+1, WHY+1  |  D → WHO+2, recognition+2</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Public challenge activates the anterior cingulate cortex (conflict monitoring) and amygdala. The chosen response reveals whether the leader's threat-response is assertive (A), inquiry-based (B), integrative (C), or socially calibrated (D).</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2200"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CC2200"/>
                <w:sz w:val="16"/>
                <w:szCs w:val="16"/>
              </w:rPr>
              <w:t xml:space="preserve">Q27  </w:t>
            </w:r>
            <w:r>
              <w:rPr>
                <w:rFonts w:ascii="Arial" w:cs="Arial" w:eastAsia="Arial" w:hAnsi="Arial"/>
                <w:b/>
                <w:bCs/>
                <w:color w:val="CC2200"/>
                <w:sz w:val="14"/>
                <w:szCs w:val="14"/>
              </w:rPr>
              <w:t xml:space="preserve">PRESSURE</w:t>
            </w:r>
          </w:p>
          <w:p>
            <w:pPr>
              <w:spacing w:before="0" w:after="120"/>
            </w:pPr>
            <w:r>
              <w:rPr>
                <w:rFonts w:ascii="Arial" w:cs="Arial" w:eastAsia="Arial" w:hAnsi="Arial"/>
                <w:b/>
                <w:bCs/>
                <w:color w:val="000000"/>
                <w:sz w:val="22"/>
                <w:szCs w:val="22"/>
              </w:rPr>
              <w:t xml:space="preserve">You have made a significant decision that is not working. The cost of reversing it is visible to everyone.</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 reverse it immediately and explain why. The sunk cost is already spent.</w:t>
            </w:r>
          </w:p>
          <w:p>
            <w:pPr>
              <w:spacing w:before="0" w:after="6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 give it more time — I don't want to reverse based on early data.</w:t>
            </w:r>
          </w:p>
          <w:p>
            <w:pPr>
              <w:spacing w:before="0" w:after="60"/>
            </w:pPr>
            <w:r>
              <w:rPr>
                <w:rFonts w:ascii="Arial" w:cs="Arial" w:eastAsia="Arial" w:hAnsi="Arial"/>
                <w:b/>
                <w:bCs/>
                <w:color w:val="4A6B87"/>
                <w:sz w:val="20"/>
                <w:szCs w:val="20"/>
              </w:rPr>
              <w:t xml:space="preserve">C  </w:t>
            </w:r>
            <w:r>
              <w:rPr>
                <w:rFonts w:ascii="Arial" w:cs="Arial" w:eastAsia="Arial" w:hAnsi="Arial"/>
                <w:color w:val="000000"/>
                <w:sz w:val="20"/>
                <w:szCs w:val="20"/>
              </w:rPr>
              <w:t xml:space="preserve">I modify rather than reverse — find a version that works.</w:t>
            </w:r>
          </w:p>
          <w:p>
            <w:pPr>
              <w:spacing w:before="0" w:after="60"/>
            </w:pPr>
            <w:r>
              <w:rPr>
                <w:rFonts w:ascii="Arial" w:cs="Arial" w:eastAsia="Arial" w:hAnsi="Arial"/>
                <w:b/>
                <w:bCs/>
                <w:color w:val="4A6B87"/>
                <w:sz w:val="20"/>
                <w:szCs w:val="20"/>
              </w:rPr>
              <w:t xml:space="preserve">D  </w:t>
            </w:r>
            <w:r>
              <w:rPr>
                <w:rFonts w:ascii="Arial" w:cs="Arial" w:eastAsia="Arial" w:hAnsi="Arial"/>
                <w:color w:val="000000"/>
                <w:sz w:val="20"/>
                <w:szCs w:val="20"/>
              </w:rPr>
              <w:t xml:space="preserve">I own it publicly with the team before I decide what to do next.</w:t>
            </w:r>
          </w:p>
          <w:p>
            <w:pPr>
              <w:spacing w:before="12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independence+2, risk+2, trust-competence+2  |  B → WHAT+2  |  C → HOW+2, innovation+1  |  D → WHO+2, trust-relational+2, trust-competence+1</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Sunk cost decisions under social visibility reveal loss aversion (Kahneman &amp; Tversky, 1979 Prospect Theory). Option A requires overriding status quo bias under threat — high executive function demand. Option D shows relational trust maintenance even under failure visibility.</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2200"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CC2200"/>
                <w:sz w:val="16"/>
                <w:szCs w:val="16"/>
              </w:rPr>
              <w:t xml:space="preserve">Q28  </w:t>
            </w:r>
            <w:r>
              <w:rPr>
                <w:rFonts w:ascii="Arial" w:cs="Arial" w:eastAsia="Arial" w:hAnsi="Arial"/>
                <w:b/>
                <w:bCs/>
                <w:color w:val="CC2200"/>
                <w:sz w:val="14"/>
                <w:szCs w:val="14"/>
              </w:rPr>
              <w:t xml:space="preserve">PRESSURE</w:t>
            </w:r>
          </w:p>
          <w:p>
            <w:pPr>
              <w:spacing w:before="0" w:after="80"/>
            </w:pPr>
            <w:r>
              <w:rPr>
                <w:rFonts w:ascii="Arial" w:cs="Arial" w:eastAsia="Arial" w:hAnsi="Arial"/>
                <w:b/>
                <w:bCs/>
                <w:color w:val="000000"/>
                <w:sz w:val="22"/>
                <w:szCs w:val="22"/>
              </w:rPr>
              <w:t xml:space="preserve">A trusted team member tells you something about the organization that, if true, is serious.</w:t>
            </w:r>
          </w:p>
          <w:p>
            <w:pPr>
              <w:spacing w:before="0" w:after="120"/>
            </w:pPr>
            <w:r>
              <w:rPr>
                <w:rFonts w:ascii="Arial" w:cs="Arial" w:eastAsia="Arial" w:hAnsi="Arial"/>
                <w:i/>
                <w:iCs/>
                <w:color w:val="4A6B87"/>
                <w:sz w:val="20"/>
                <w:szCs w:val="20"/>
              </w:rPr>
              <w:t xml:space="preserve">You have not been able to verify it yet.</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 take it seriously immediately and start looking for corroboration.</w:t>
            </w:r>
          </w:p>
          <w:p>
            <w:pPr>
              <w:spacing w:before="0" w:after="6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 ask them to give me more detail before I form any view.</w:t>
            </w:r>
          </w:p>
          <w:p>
            <w:pPr>
              <w:spacing w:before="0" w:after="60"/>
            </w:pPr>
            <w:r>
              <w:rPr>
                <w:rFonts w:ascii="Arial" w:cs="Arial" w:eastAsia="Arial" w:hAnsi="Arial"/>
                <w:b/>
                <w:bCs/>
                <w:color w:val="4A6B87"/>
                <w:sz w:val="20"/>
                <w:szCs w:val="20"/>
              </w:rPr>
              <w:t xml:space="preserve">C  </w:t>
            </w:r>
            <w:r>
              <w:rPr>
                <w:rFonts w:ascii="Arial" w:cs="Arial" w:eastAsia="Arial" w:hAnsi="Arial"/>
                <w:color w:val="000000"/>
                <w:sz w:val="20"/>
                <w:szCs w:val="20"/>
              </w:rPr>
              <w:t xml:space="preserve">I tell them I'll look into it and do so quietly — I don't want to create alarm.</w:t>
            </w:r>
          </w:p>
          <w:p>
            <w:pPr>
              <w:spacing w:before="0" w:after="60"/>
            </w:pPr>
            <w:r>
              <w:rPr>
                <w:rFonts w:ascii="Arial" w:cs="Arial" w:eastAsia="Arial" w:hAnsi="Arial"/>
                <w:b/>
                <w:bCs/>
                <w:color w:val="4A6B87"/>
                <w:sz w:val="20"/>
                <w:szCs w:val="20"/>
              </w:rPr>
              <w:t xml:space="preserve">D  </w:t>
            </w:r>
            <w:r>
              <w:rPr>
                <w:rFonts w:ascii="Arial" w:cs="Arial" w:eastAsia="Arial" w:hAnsi="Arial"/>
                <w:color w:val="000000"/>
                <w:sz w:val="20"/>
                <w:szCs w:val="20"/>
              </w:rPr>
              <w:t xml:space="preserve">I ask what they need from me right now before I decide what I do with this.</w:t>
            </w:r>
          </w:p>
          <w:p>
            <w:pPr>
              <w:spacing w:before="12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WHAT+2, trust-systemic+2  |  B → WHAT+3  |  C → HOW+2, independence+1  |  D → WHO+3, trust-relational+2</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Whistleblower-adjacent scenarios activate both social trust networks and threat-detection systems simultaneously. The response sequence reveals how leaders balance loyalty (WHO), inquiry (WHAT), and institutional trust (Systemic).</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2200"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CC2200"/>
                <w:sz w:val="16"/>
                <w:szCs w:val="16"/>
              </w:rPr>
              <w:t xml:space="preserve">Q29  </w:t>
            </w:r>
            <w:r>
              <w:rPr>
                <w:rFonts w:ascii="Arial" w:cs="Arial" w:eastAsia="Arial" w:hAnsi="Arial"/>
                <w:b/>
                <w:bCs/>
                <w:color w:val="CC2200"/>
                <w:sz w:val="14"/>
                <w:szCs w:val="14"/>
              </w:rPr>
              <w:t xml:space="preserve">PRESSURE</w:t>
            </w:r>
          </w:p>
          <w:p>
            <w:pPr>
              <w:spacing w:before="0" w:after="120"/>
            </w:pPr>
            <w:r>
              <w:rPr>
                <w:rFonts w:ascii="Arial" w:cs="Arial" w:eastAsia="Arial" w:hAnsi="Arial"/>
                <w:b/>
                <w:bCs/>
                <w:color w:val="000000"/>
                <w:sz w:val="22"/>
                <w:szCs w:val="22"/>
              </w:rPr>
              <w:t xml:space="preserve">You have to let someone go who has not done anything wrong. It's a business decision.</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 have the conversation directly, personally, and as soon as the decision is final.</w:t>
            </w:r>
          </w:p>
          <w:p>
            <w:pPr>
              <w:spacing w:before="0" w:after="6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 make sure they have everything they need — references, transition support — before the conversation.</w:t>
            </w:r>
          </w:p>
          <w:p>
            <w:pPr>
              <w:spacing w:before="0" w:after="60"/>
            </w:pPr>
            <w:r>
              <w:rPr>
                <w:rFonts w:ascii="Arial" w:cs="Arial" w:eastAsia="Arial" w:hAnsi="Arial"/>
                <w:b/>
                <w:bCs/>
                <w:color w:val="4A6B87"/>
                <w:sz w:val="20"/>
                <w:szCs w:val="20"/>
              </w:rPr>
              <w:t xml:space="preserve">C  </w:t>
            </w:r>
            <w:r>
              <w:rPr>
                <w:rFonts w:ascii="Arial" w:cs="Arial" w:eastAsia="Arial" w:hAnsi="Arial"/>
                <w:color w:val="000000"/>
                <w:sz w:val="20"/>
                <w:szCs w:val="20"/>
              </w:rPr>
              <w:t xml:space="preserve">I focus on being honest about why, even though the reason isn't their fault.</w:t>
            </w:r>
          </w:p>
          <w:p>
            <w:pPr>
              <w:spacing w:before="0" w:after="60"/>
            </w:pPr>
            <w:r>
              <w:rPr>
                <w:rFonts w:ascii="Arial" w:cs="Arial" w:eastAsia="Arial" w:hAnsi="Arial"/>
                <w:b/>
                <w:bCs/>
                <w:color w:val="4A6B87"/>
                <w:sz w:val="20"/>
                <w:szCs w:val="20"/>
              </w:rPr>
              <w:t xml:space="preserve">D  </w:t>
            </w:r>
            <w:r>
              <w:rPr>
                <w:rFonts w:ascii="Arial" w:cs="Arial" w:eastAsia="Arial" w:hAnsi="Arial"/>
                <w:color w:val="000000"/>
                <w:sz w:val="20"/>
                <w:szCs w:val="20"/>
              </w:rPr>
              <w:t xml:space="preserve">I think about who else needs to know and how to handle the rest of the team first.</w:t>
            </w:r>
          </w:p>
          <w:p>
            <w:pPr>
              <w:spacing w:before="12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independence+2, HOW+1  |  B → WHO+3, trust-relational+2  |  C → WHY+2, trust-relational+1  |  D → WHO+2, HOW+1</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Involuntary separation handling is a high-validity predictor of relational trust culture. Priority sequence (person vs. process vs. narrative vs. team) reveals care hierarchy under constraint.</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2200"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CC2200"/>
                <w:sz w:val="16"/>
                <w:szCs w:val="16"/>
              </w:rPr>
              <w:t xml:space="preserve">Q30  </w:t>
            </w:r>
            <w:r>
              <w:rPr>
                <w:rFonts w:ascii="Arial" w:cs="Arial" w:eastAsia="Arial" w:hAnsi="Arial"/>
                <w:b/>
                <w:bCs/>
                <w:color w:val="CC2200"/>
                <w:sz w:val="14"/>
                <w:szCs w:val="14"/>
              </w:rPr>
              <w:t xml:space="preserve">PRESSURE</w:t>
            </w:r>
          </w:p>
          <w:p>
            <w:pPr>
              <w:spacing w:before="0" w:after="120"/>
            </w:pPr>
            <w:r>
              <w:rPr>
                <w:rFonts w:ascii="Arial" w:cs="Arial" w:eastAsia="Arial" w:hAnsi="Arial"/>
                <w:b/>
                <w:bCs/>
                <w:color w:val="000000"/>
                <w:sz w:val="22"/>
                <w:szCs w:val="22"/>
              </w:rPr>
              <w:t xml:space="preserve">You are running behind on your own deliverable because you've been supporting your team.</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 communicate proactively to my stakeholder — they shouldn't be surprised.</w:t>
            </w:r>
          </w:p>
          <w:p>
            <w:pPr>
              <w:spacing w:before="0" w:after="6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 stay late and get it done. I said I would deliver and I will.</w:t>
            </w:r>
          </w:p>
          <w:p>
            <w:pPr>
              <w:spacing w:before="0" w:after="60"/>
            </w:pPr>
            <w:r>
              <w:rPr>
                <w:rFonts w:ascii="Arial" w:cs="Arial" w:eastAsia="Arial" w:hAnsi="Arial"/>
                <w:b/>
                <w:bCs/>
                <w:color w:val="4A6B87"/>
                <w:sz w:val="20"/>
                <w:szCs w:val="20"/>
              </w:rPr>
              <w:t xml:space="preserve">C  </w:t>
            </w:r>
            <w:r>
              <w:rPr>
                <w:rFonts w:ascii="Arial" w:cs="Arial" w:eastAsia="Arial" w:hAnsi="Arial"/>
                <w:color w:val="000000"/>
                <w:sz w:val="20"/>
                <w:szCs w:val="20"/>
              </w:rPr>
              <w:t xml:space="preserve">I ask for help. I'd rather be honest about needing it than miss the commitment.</w:t>
            </w:r>
          </w:p>
          <w:p>
            <w:pPr>
              <w:spacing w:before="0" w:after="60"/>
            </w:pPr>
            <w:r>
              <w:rPr>
                <w:rFonts w:ascii="Arial" w:cs="Arial" w:eastAsia="Arial" w:hAnsi="Arial"/>
                <w:b/>
                <w:bCs/>
                <w:color w:val="4A6B87"/>
                <w:sz w:val="20"/>
                <w:szCs w:val="20"/>
              </w:rPr>
              <w:t xml:space="preserve">D  </w:t>
            </w:r>
            <w:r>
              <w:rPr>
                <w:rFonts w:ascii="Arial" w:cs="Arial" w:eastAsia="Arial" w:hAnsi="Arial"/>
                <w:color w:val="000000"/>
                <w:sz w:val="20"/>
                <w:szCs w:val="20"/>
              </w:rPr>
              <w:t xml:space="preserve">I reassess what can be cut from scope without losing what matters most.</w:t>
            </w:r>
          </w:p>
          <w:p>
            <w:pPr>
              <w:spacing w:before="12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trust-competence+2, WHO+1  |  B → achievement+3, independence+2  |  C → WHO+2, trust-relational+1  |  D → WHAT+2, HOW+1</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Competing commitment conflicts reveal the leader's implicit obligation hierarchy. Under stress, implicit hierarchies become explicit behavior — a valid diagnostic of values in action.</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2200"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CC2200"/>
                <w:sz w:val="16"/>
                <w:szCs w:val="16"/>
              </w:rPr>
              <w:t xml:space="preserve">Q31  </w:t>
            </w:r>
            <w:r>
              <w:rPr>
                <w:rFonts w:ascii="Arial" w:cs="Arial" w:eastAsia="Arial" w:hAnsi="Arial"/>
                <w:b/>
                <w:bCs/>
                <w:color w:val="CC2200"/>
                <w:sz w:val="14"/>
                <w:szCs w:val="14"/>
              </w:rPr>
              <w:t xml:space="preserve">PRESSURE</w:t>
            </w:r>
          </w:p>
          <w:p>
            <w:pPr>
              <w:spacing w:before="0" w:after="120"/>
            </w:pPr>
            <w:r>
              <w:rPr>
                <w:rFonts w:ascii="Arial" w:cs="Arial" w:eastAsia="Arial" w:hAnsi="Arial"/>
                <w:b/>
                <w:bCs/>
                <w:color w:val="000000"/>
                <w:sz w:val="22"/>
                <w:szCs w:val="22"/>
              </w:rPr>
              <w:t xml:space="preserve">Your team is exhausted. The work is not done. You have the authority to call it.</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 call it. Sustainable pace is a leadership responsibility, not a preference.</w:t>
            </w:r>
          </w:p>
          <w:p>
            <w:pPr>
              <w:spacing w:before="0" w:after="6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 ask the team what they want to do — it's their energy I'd be spending.</w:t>
            </w:r>
          </w:p>
          <w:p>
            <w:pPr>
              <w:spacing w:before="0" w:after="60"/>
            </w:pPr>
            <w:r>
              <w:rPr>
                <w:rFonts w:ascii="Arial" w:cs="Arial" w:eastAsia="Arial" w:hAnsi="Arial"/>
                <w:b/>
                <w:bCs/>
                <w:color w:val="4A6B87"/>
                <w:sz w:val="20"/>
                <w:szCs w:val="20"/>
              </w:rPr>
              <w:t xml:space="preserve">C  </w:t>
            </w:r>
            <w:r>
              <w:rPr>
                <w:rFonts w:ascii="Arial" w:cs="Arial" w:eastAsia="Arial" w:hAnsi="Arial"/>
                <w:color w:val="000000"/>
                <w:sz w:val="20"/>
                <w:szCs w:val="20"/>
              </w:rPr>
              <w:t xml:space="preserve">I look at what specifically is left and make a judgment call on what actually has to happen.</w:t>
            </w:r>
          </w:p>
          <w:p>
            <w:pPr>
              <w:spacing w:before="0" w:after="60"/>
            </w:pPr>
            <w:r>
              <w:rPr>
                <w:rFonts w:ascii="Arial" w:cs="Arial" w:eastAsia="Arial" w:hAnsi="Arial"/>
                <w:b/>
                <w:bCs/>
                <w:color w:val="4A6B87"/>
                <w:sz w:val="20"/>
                <w:szCs w:val="20"/>
              </w:rPr>
              <w:t xml:space="preserve">D  </w:t>
            </w:r>
            <w:r>
              <w:rPr>
                <w:rFonts w:ascii="Arial" w:cs="Arial" w:eastAsia="Arial" w:hAnsi="Arial"/>
                <w:color w:val="000000"/>
                <w:sz w:val="20"/>
                <w:szCs w:val="20"/>
              </w:rPr>
              <w:t xml:space="preserve">I push through. The commitment was made and the team will recover.</w:t>
            </w:r>
          </w:p>
          <w:p>
            <w:pPr>
              <w:spacing w:before="12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WHO+2, WHY+2, independence+2  |  B → WHO+3, trust-relational+2  |  C → WHAT+2, HOW+2  |  D → achievement+3, risk+1</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Capacity decisions reveal sustainability awareness. Option A reflects knowledge of sustained cognitive load effects on performance quality (sustained attention decrements, Warm et al., 2008). Option D reflects achievement dominance over human systems thinking.</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2200"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CC2200"/>
                <w:sz w:val="16"/>
                <w:szCs w:val="16"/>
              </w:rPr>
              <w:t xml:space="preserve">Q32  </w:t>
            </w:r>
            <w:r>
              <w:rPr>
                <w:rFonts w:ascii="Arial" w:cs="Arial" w:eastAsia="Arial" w:hAnsi="Arial"/>
                <w:b/>
                <w:bCs/>
                <w:color w:val="CC2200"/>
                <w:sz w:val="14"/>
                <w:szCs w:val="14"/>
              </w:rPr>
              <w:t xml:space="preserve">PRESSURE</w:t>
            </w:r>
          </w:p>
          <w:p>
            <w:pPr>
              <w:spacing w:before="0" w:after="120"/>
            </w:pPr>
            <w:r>
              <w:rPr>
                <w:rFonts w:ascii="Arial" w:cs="Arial" w:eastAsia="Arial" w:hAnsi="Arial"/>
                <w:b/>
                <w:bCs/>
                <w:color w:val="000000"/>
                <w:sz w:val="22"/>
                <w:szCs w:val="22"/>
              </w:rPr>
              <w:t xml:space="preserve">You disagree with a decision made above you that affects your team directly.</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 advocate for my team's position through the appropriate channels, clearly and specifically.</w:t>
            </w:r>
          </w:p>
          <w:p>
            <w:pPr>
              <w:spacing w:before="0" w:after="6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 implement the decision and protect my team from the noise around it.</w:t>
            </w:r>
          </w:p>
          <w:p>
            <w:pPr>
              <w:spacing w:before="0" w:after="60"/>
            </w:pPr>
            <w:r>
              <w:rPr>
                <w:rFonts w:ascii="Arial" w:cs="Arial" w:eastAsia="Arial" w:hAnsi="Arial"/>
                <w:b/>
                <w:bCs/>
                <w:color w:val="4A6B87"/>
                <w:sz w:val="20"/>
                <w:szCs w:val="20"/>
              </w:rPr>
              <w:t xml:space="preserve">C  </w:t>
            </w:r>
            <w:r>
              <w:rPr>
                <w:rFonts w:ascii="Arial" w:cs="Arial" w:eastAsia="Arial" w:hAnsi="Arial"/>
                <w:color w:val="000000"/>
                <w:sz w:val="20"/>
                <w:szCs w:val="20"/>
              </w:rPr>
              <w:t xml:space="preserve">I find the part of the decision I can get behind and lead from there.</w:t>
            </w:r>
          </w:p>
          <w:p>
            <w:pPr>
              <w:spacing w:before="0" w:after="60"/>
            </w:pPr>
            <w:r>
              <w:rPr>
                <w:rFonts w:ascii="Arial" w:cs="Arial" w:eastAsia="Arial" w:hAnsi="Arial"/>
                <w:b/>
                <w:bCs/>
                <w:color w:val="4A6B87"/>
                <w:sz w:val="20"/>
                <w:szCs w:val="20"/>
              </w:rPr>
              <w:t xml:space="preserve">D  </w:t>
            </w:r>
            <w:r>
              <w:rPr>
                <w:rFonts w:ascii="Arial" w:cs="Arial" w:eastAsia="Arial" w:hAnsi="Arial"/>
                <w:color w:val="000000"/>
                <w:sz w:val="20"/>
                <w:szCs w:val="20"/>
              </w:rPr>
              <w:t xml:space="preserve">I tell my team honestly that I disagree and why, and then we execute together.</w:t>
            </w:r>
          </w:p>
          <w:p>
            <w:pPr>
              <w:spacing w:before="12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independence+2, WHY+2, trust-systemic+1  |  B → WHO+2, HOW+1  |  C → WHY+2, HOW+1  |  D → WHO+3, trust-relational+2, WHY+1</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Option D is the highest-trust, highest-risk response. It requires trusting the team with organizational ambiguity. Frequency of D predicts psychological safety culture downstream (Edmondson &amp; Lei, 2014).</w:t>
            </w:r>
          </w:p>
        </w:tc>
      </w:tr>
    </w:tbl>
    <w:p>
      <w:pPr>
        <w:spacing w:before="12" w:after="12"/>
      </w:pPr>
      <w:r>
        <w:t xml:space="preserve"/>
      </w:r>
    </w:p>
    <w:p>
      <w:pPr>
        <w:spacing w:before="40" w:after="0"/>
      </w:pPr>
      <w:r>
        <w:t xml:space="preserve"/>
      </w:r>
    </w:p>
    <w:p>
      <w:pPr>
        <w:pStyle w:val="Heading1"/>
        <w:spacing w:before="400" w:after="140"/>
      </w:pPr>
      <w:r>
        <w:rPr>
          <w:rFonts w:ascii="Arial" w:cs="Arial" w:eastAsia="Arial" w:hAnsi="Arial"/>
          <w:b/>
          <w:bCs/>
          <w:color w:val="000000"/>
          <w:sz w:val="38"/>
          <w:szCs w:val="38"/>
        </w:rPr>
        <w:t xml:space="preserve">Long Form — Section E: The Science of Trust</w:t>
      </w:r>
    </w:p>
    <w:p>
      <w:pPr>
        <w:pBdr>
          <w:bottom w:val="single" w:color="A8CADF" w:sz="4" w:space="1"/>
        </w:pBdr>
        <w:spacing w:before="0" w:after="0"/>
      </w:pPr>
      <w:r>
        <w:t xml:space="preserve"/>
      </w:r>
    </w:p>
    <w:p>
      <w:pPr>
        <w:spacing w:before="40" w:after="0"/>
      </w:pPr>
      <w:r>
        <w:t xml:space="preserve"/>
      </w:r>
    </w:p>
    <w:p>
      <w:pPr>
        <w:pStyle w:val="Heading3"/>
        <w:spacing w:before="200" w:after="80"/>
      </w:pPr>
      <w:r>
        <w:rPr>
          <w:rFonts w:ascii="Arial" w:cs="Arial" w:eastAsia="Arial" w:hAnsi="Arial"/>
          <w:b/>
          <w:bCs/>
          <w:color w:val="000000"/>
          <w:sz w:val="22"/>
          <w:szCs w:val="22"/>
        </w:rPr>
        <w:t xml:space="preserve">Relational Trust — Q33-36</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AFF"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B88AFF"/>
                <w:sz w:val="16"/>
                <w:szCs w:val="16"/>
              </w:rPr>
              <w:t xml:space="preserve">Q33  </w:t>
            </w:r>
            <w:r>
              <w:rPr>
                <w:rFonts w:ascii="Arial" w:cs="Arial" w:eastAsia="Arial" w:hAnsi="Arial"/>
                <w:b/>
                <w:bCs/>
                <w:color w:val="B88AFF"/>
                <w:sz w:val="14"/>
                <w:szCs w:val="14"/>
              </w:rPr>
              <w:t xml:space="preserve">TRUST</w:t>
            </w:r>
          </w:p>
          <w:p>
            <w:pPr>
              <w:spacing w:before="0" w:after="120"/>
            </w:pPr>
            <w:r>
              <w:rPr>
                <w:rFonts w:ascii="Arial" w:cs="Arial" w:eastAsia="Arial" w:hAnsi="Arial"/>
                <w:b/>
                <w:bCs/>
                <w:color w:val="000000"/>
                <w:sz w:val="22"/>
                <w:szCs w:val="22"/>
              </w:rPr>
              <w:t xml:space="preserve">How often do people on your team bring you a problem before it becomes a crisis?</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Regularly. They know I want to hear it early.</w:t>
            </w:r>
          </w:p>
          <w:p>
            <w:pPr>
              <w:spacing w:before="0" w:after="6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Sometimes. It depends on the person.</w:t>
            </w:r>
          </w:p>
          <w:p>
            <w:pPr>
              <w:spacing w:before="0" w:after="60"/>
            </w:pPr>
            <w:r>
              <w:rPr>
                <w:rFonts w:ascii="Arial" w:cs="Arial" w:eastAsia="Arial" w:hAnsi="Arial"/>
                <w:b/>
                <w:bCs/>
                <w:color w:val="4A6B87"/>
                <w:sz w:val="20"/>
                <w:szCs w:val="20"/>
              </w:rPr>
              <w:t xml:space="preserve">C  </w:t>
            </w:r>
            <w:r>
              <w:rPr>
                <w:rFonts w:ascii="Arial" w:cs="Arial" w:eastAsia="Arial" w:hAnsi="Arial"/>
                <w:color w:val="000000"/>
                <w:sz w:val="20"/>
                <w:szCs w:val="20"/>
              </w:rPr>
              <w:t xml:space="preserve">Occasionally. Most people solve their own problems before coming to me.</w:t>
            </w:r>
          </w:p>
          <w:p>
            <w:pPr>
              <w:spacing w:before="0" w:after="60"/>
            </w:pPr>
            <w:r>
              <w:rPr>
                <w:rFonts w:ascii="Arial" w:cs="Arial" w:eastAsia="Arial" w:hAnsi="Arial"/>
                <w:b/>
                <w:bCs/>
                <w:color w:val="4A6B87"/>
                <w:sz w:val="20"/>
                <w:szCs w:val="20"/>
              </w:rPr>
              <w:t xml:space="preserve">D  </w:t>
            </w:r>
            <w:r>
              <w:rPr>
                <w:rFonts w:ascii="Arial" w:cs="Arial" w:eastAsia="Arial" w:hAnsi="Arial"/>
                <w:color w:val="000000"/>
                <w:sz w:val="20"/>
                <w:szCs w:val="20"/>
              </w:rPr>
              <w:t xml:space="preserve">Rarely. By the time I hear it, it's already escalated.</w:t>
            </w:r>
          </w:p>
          <w:p>
            <w:pPr>
              <w:spacing w:before="12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trust-relational+4  |  B → trust-relational+2  |  C → trust-relational+1  |  D → trust-relational+0</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Early escalation frequency is the highest-validity behavioral marker of psychological safety. Edmondson (1999) and Edmondson &amp; Lei (2014) demonstrate early problem escalation predicts 26% fewer critical failures in high-stakes environments. This finding is robust across healthcare, aviation, and technology sectors.</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AFF"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B88AFF"/>
                <w:sz w:val="16"/>
                <w:szCs w:val="16"/>
              </w:rPr>
              <w:t xml:space="preserve">Q34  </w:t>
            </w:r>
            <w:r>
              <w:rPr>
                <w:rFonts w:ascii="Arial" w:cs="Arial" w:eastAsia="Arial" w:hAnsi="Arial"/>
                <w:b/>
                <w:bCs/>
                <w:color w:val="B88AFF"/>
                <w:sz w:val="14"/>
                <w:szCs w:val="14"/>
              </w:rPr>
              <w:t xml:space="preserve">TRUST</w:t>
            </w:r>
          </w:p>
          <w:p>
            <w:pPr>
              <w:spacing w:before="0" w:after="80"/>
            </w:pPr>
            <w:r>
              <w:rPr>
                <w:rFonts w:ascii="Arial" w:cs="Arial" w:eastAsia="Arial" w:hAnsi="Arial"/>
                <w:b/>
                <w:bCs/>
                <w:color w:val="000000"/>
                <w:sz w:val="22"/>
                <w:szCs w:val="22"/>
              </w:rPr>
              <w:t xml:space="preserve">Think about the last time you were wrong about something important at work.</w:t>
            </w:r>
          </w:p>
          <w:p>
            <w:pPr>
              <w:spacing w:before="0" w:after="120"/>
            </w:pPr>
            <w:r>
              <w:rPr>
                <w:rFonts w:ascii="Arial" w:cs="Arial" w:eastAsia="Arial" w:hAnsi="Arial"/>
                <w:i/>
                <w:iCs/>
                <w:color w:val="4A6B87"/>
                <w:sz w:val="20"/>
                <w:szCs w:val="20"/>
              </w:rPr>
              <w:t xml:space="preserve">What did you do?</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 said so directly to the people who needed to know.</w:t>
            </w:r>
          </w:p>
          <w:p>
            <w:pPr>
              <w:spacing w:before="0" w:after="6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 corrected course without making a big deal of it.</w:t>
            </w:r>
          </w:p>
          <w:p>
            <w:pPr>
              <w:spacing w:before="0" w:after="60"/>
            </w:pPr>
            <w:r>
              <w:rPr>
                <w:rFonts w:ascii="Arial" w:cs="Arial" w:eastAsia="Arial" w:hAnsi="Arial"/>
                <w:b/>
                <w:bCs/>
                <w:color w:val="4A6B87"/>
                <w:sz w:val="20"/>
                <w:szCs w:val="20"/>
              </w:rPr>
              <w:t xml:space="preserve">C  </w:t>
            </w:r>
            <w:r>
              <w:rPr>
                <w:rFonts w:ascii="Arial" w:cs="Arial" w:eastAsia="Arial" w:hAnsi="Arial"/>
                <w:color w:val="000000"/>
                <w:sz w:val="20"/>
                <w:szCs w:val="20"/>
              </w:rPr>
              <w:t xml:space="preserve">I acknowledged it when asked directly.</w:t>
            </w:r>
          </w:p>
          <w:p>
            <w:pPr>
              <w:spacing w:before="0" w:after="60"/>
            </w:pPr>
            <w:r>
              <w:rPr>
                <w:rFonts w:ascii="Arial" w:cs="Arial" w:eastAsia="Arial" w:hAnsi="Arial"/>
                <w:b/>
                <w:bCs/>
                <w:color w:val="4A6B87"/>
                <w:sz w:val="20"/>
                <w:szCs w:val="20"/>
              </w:rPr>
              <w:t xml:space="preserve">D  </w:t>
            </w:r>
            <w:r>
              <w:rPr>
                <w:rFonts w:ascii="Arial" w:cs="Arial" w:eastAsia="Arial" w:hAnsi="Arial"/>
                <w:color w:val="000000"/>
                <w:sz w:val="20"/>
                <w:szCs w:val="20"/>
              </w:rPr>
              <w:t xml:space="preserve">I'm not sure this has come up recently.</w:t>
            </w:r>
          </w:p>
          <w:p>
            <w:pPr>
              <w:spacing w:before="12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trust-relational+4, trust-competence+2  |  B → trust-competence+2  |  C → trust-relational+1  |  D → trust-relational-1 (red flag)</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Voluntary error acknowledgment is the primary driver of relational trust. Leaders who name their mistakes without being asked create permission structures for their teams to do the same — reducing error-hiding behavior (Edmondson, 2011 Teaming).</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6600"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886600"/>
                <w:sz w:val="16"/>
                <w:szCs w:val="16"/>
              </w:rPr>
              <w:t xml:space="preserve">Q35  </w:t>
            </w:r>
            <w:r>
              <w:rPr>
                <w:rFonts w:ascii="Arial" w:cs="Arial" w:eastAsia="Arial" w:hAnsi="Arial"/>
                <w:b/>
                <w:bCs/>
                <w:color w:val="886600"/>
                <w:sz w:val="14"/>
                <w:szCs w:val="14"/>
              </w:rPr>
              <w:t xml:space="preserve">FORCED CHOICE</w:t>
            </w:r>
          </w:p>
          <w:p>
            <w:pPr>
              <w:spacing w:before="0" w:after="80"/>
            </w:pPr>
            <w:r>
              <w:rPr>
                <w:rFonts w:ascii="Arial" w:cs="Arial" w:eastAsia="Arial" w:hAnsi="Arial"/>
                <w:i/>
                <w:iCs/>
                <w:color w:val="4A6B87"/>
                <w:sz w:val="18"/>
                <w:szCs w:val="18"/>
              </w:rPr>
              <w:t xml:space="preserve">Choose one. No middle ground.</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My team would describe me as someone who is consistent — they know what to expect from me.</w:t>
            </w:r>
          </w:p>
          <w:p>
            <w:pPr>
              <w:spacing w:before="0" w:after="12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My team would describe me as someone who is responsive — they know I'll adapt to what they need.</w:t>
            </w:r>
          </w:p>
          <w:p>
            <w:pPr>
              <w:spacing w:before="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trust-relational+3 (predictability)  |  B → trust-relational+2 (responsiveness). Both build relational trust via different mechanisms.</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Predictability activates the brain's pattern-completion system (basal ganglia), reducing threat-detection load. Responsiveness activates social reward networks (NAcc, ventral striatum). High-trust leaders score high on both — this forced choice reveals dominant trust-building strategy.</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AFF"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B88AFF"/>
                <w:sz w:val="16"/>
                <w:szCs w:val="16"/>
              </w:rPr>
              <w:t xml:space="preserve">Q36  </w:t>
            </w:r>
            <w:r>
              <w:rPr>
                <w:rFonts w:ascii="Arial" w:cs="Arial" w:eastAsia="Arial" w:hAnsi="Arial"/>
                <w:b/>
                <w:bCs/>
                <w:color w:val="B88AFF"/>
                <w:sz w:val="14"/>
                <w:szCs w:val="14"/>
              </w:rPr>
              <w:t xml:space="preserve">TRUST</w:t>
            </w:r>
          </w:p>
          <w:p>
            <w:pPr>
              <w:spacing w:before="0" w:after="80"/>
            </w:pPr>
            <w:r>
              <w:rPr>
                <w:rFonts w:ascii="Arial" w:cs="Arial" w:eastAsia="Arial" w:hAnsi="Arial"/>
                <w:b/>
                <w:bCs/>
                <w:color w:val="000000"/>
                <w:sz w:val="22"/>
                <w:szCs w:val="22"/>
              </w:rPr>
              <w:t xml:space="preserve">Someone on your team is struggling — professionally and personally. They haven't told you directly.</w:t>
            </w:r>
          </w:p>
          <w:p>
            <w:pPr>
              <w:spacing w:before="0" w:after="120"/>
            </w:pPr>
            <w:r>
              <w:rPr>
                <w:rFonts w:ascii="Arial" w:cs="Arial" w:eastAsia="Arial" w:hAnsi="Arial"/>
                <w:i/>
                <w:iCs/>
                <w:color w:val="4A6B87"/>
                <w:sz w:val="20"/>
                <w:szCs w:val="20"/>
              </w:rPr>
              <w:t xml:space="preserve">You've noticed.</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 create a space for them to tell me if they want to. I open the door.</w:t>
            </w:r>
          </w:p>
          <w:p>
            <w:pPr>
              <w:spacing w:before="0" w:after="6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 check in directly: "I've noticed something feels different. How are you?"</w:t>
            </w:r>
          </w:p>
          <w:p>
            <w:pPr>
              <w:spacing w:before="0" w:after="60"/>
            </w:pPr>
            <w:r>
              <w:rPr>
                <w:rFonts w:ascii="Arial" w:cs="Arial" w:eastAsia="Arial" w:hAnsi="Arial"/>
                <w:b/>
                <w:bCs/>
                <w:color w:val="4A6B87"/>
                <w:sz w:val="20"/>
                <w:szCs w:val="20"/>
              </w:rPr>
              <w:t xml:space="preserve">C  </w:t>
            </w:r>
            <w:r>
              <w:rPr>
                <w:rFonts w:ascii="Arial" w:cs="Arial" w:eastAsia="Arial" w:hAnsi="Arial"/>
                <w:color w:val="000000"/>
                <w:sz w:val="20"/>
                <w:szCs w:val="20"/>
              </w:rPr>
              <w:t xml:space="preserve">I adjust their workload and keep an eye on it without making it a conversation.</w:t>
            </w:r>
          </w:p>
          <w:p>
            <w:pPr>
              <w:spacing w:before="0" w:after="60"/>
            </w:pPr>
            <w:r>
              <w:rPr>
                <w:rFonts w:ascii="Arial" w:cs="Arial" w:eastAsia="Arial" w:hAnsi="Arial"/>
                <w:b/>
                <w:bCs/>
                <w:color w:val="4A6B87"/>
                <w:sz w:val="20"/>
                <w:szCs w:val="20"/>
              </w:rPr>
              <w:t xml:space="preserve">D  </w:t>
            </w:r>
            <w:r>
              <w:rPr>
                <w:rFonts w:ascii="Arial" w:cs="Arial" w:eastAsia="Arial" w:hAnsi="Arial"/>
                <w:color w:val="000000"/>
                <w:sz w:val="20"/>
                <w:szCs w:val="20"/>
              </w:rPr>
              <w:t xml:space="preserve">I tell them specifically what I've observed and ask if there's anything I should know.</w:t>
            </w:r>
          </w:p>
          <w:p>
            <w:pPr>
              <w:spacing w:before="12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trust-relational+2  |  B → trust-relational+3, WHO+2  |  C → trust-relational+1, HOW+1  |  D → trust-relational+3, WHAT+1</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Notice-and-respond behavior engages the mirror neuron system and social cognition networks (TPJ). Direct naming (B, D) is higher-risk but produces higher felt-understanding — a core driver of discretionary effort (Dutton, 2003).</w:t>
            </w:r>
          </w:p>
        </w:tc>
      </w:tr>
    </w:tbl>
    <w:p>
      <w:pPr>
        <w:spacing w:before="12" w:after="12"/>
      </w:pPr>
      <w:r>
        <w:t xml:space="preserve"/>
      </w:r>
    </w:p>
    <w:p>
      <w:pPr>
        <w:spacing w:before="20" w:after="0"/>
      </w:pPr>
      <w:r>
        <w:t xml:space="preserve"/>
      </w:r>
    </w:p>
    <w:p>
      <w:pPr>
        <w:pStyle w:val="Heading3"/>
        <w:spacing w:before="200" w:after="80"/>
      </w:pPr>
      <w:r>
        <w:rPr>
          <w:rFonts w:ascii="Arial" w:cs="Arial" w:eastAsia="Arial" w:hAnsi="Arial"/>
          <w:b/>
          <w:bCs/>
          <w:color w:val="000000"/>
          <w:sz w:val="22"/>
          <w:szCs w:val="22"/>
        </w:rPr>
        <w:t xml:space="preserve">Competence Trust — Q37-40</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6600"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886600"/>
                <w:sz w:val="16"/>
                <w:szCs w:val="16"/>
              </w:rPr>
              <w:t xml:space="preserve">Q37  </w:t>
            </w:r>
            <w:r>
              <w:rPr>
                <w:rFonts w:ascii="Arial" w:cs="Arial" w:eastAsia="Arial" w:hAnsi="Arial"/>
                <w:b/>
                <w:bCs/>
                <w:color w:val="886600"/>
                <w:sz w:val="14"/>
                <w:szCs w:val="14"/>
              </w:rPr>
              <w:t xml:space="preserve">FORCED CHOICE</w:t>
            </w:r>
          </w:p>
          <w:p>
            <w:pPr>
              <w:spacing w:before="0" w:after="80"/>
            </w:pPr>
            <w:r>
              <w:rPr>
                <w:rFonts w:ascii="Arial" w:cs="Arial" w:eastAsia="Arial" w:hAnsi="Arial"/>
                <w:i/>
                <w:iCs/>
                <w:color w:val="4A6B87"/>
                <w:sz w:val="18"/>
                <w:szCs w:val="18"/>
              </w:rPr>
              <w:t xml:space="preserve">Choose one. No middle ground.</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 would rather underpromise and consistently deliver than reach for a commitment I'm not sure I can keep.</w:t>
            </w:r>
          </w:p>
          <w:p>
            <w:pPr>
              <w:spacing w:before="0" w:after="12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 would rather commit to what's needed and find a way to deliver, even if it stretches me.</w:t>
            </w:r>
          </w:p>
          <w:p>
            <w:pPr>
              <w:spacing w:before="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trust-competence+3 (reliability calibration)  |  B → trust-competence+2, achievement+2, risk+1</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Commitment calibration is the behavioral core of competence trust. Consistent delivery on modest commitments outperforms heroic delivery with frequent misses in long-term trust accumulation (Cialdini, 2001 Influence; Dirks &amp; Ferrin, 2002).</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AFF"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B88AFF"/>
                <w:sz w:val="16"/>
                <w:szCs w:val="16"/>
              </w:rPr>
              <w:t xml:space="preserve">Q38  </w:t>
            </w:r>
            <w:r>
              <w:rPr>
                <w:rFonts w:ascii="Arial" w:cs="Arial" w:eastAsia="Arial" w:hAnsi="Arial"/>
                <w:b/>
                <w:bCs/>
                <w:color w:val="B88AFF"/>
                <w:sz w:val="14"/>
                <w:szCs w:val="14"/>
              </w:rPr>
              <w:t xml:space="preserve">TRUST</w:t>
            </w:r>
          </w:p>
          <w:p>
            <w:pPr>
              <w:spacing w:before="0" w:after="80"/>
            </w:pPr>
            <w:r>
              <w:rPr>
                <w:rFonts w:ascii="Arial" w:cs="Arial" w:eastAsia="Arial" w:hAnsi="Arial"/>
                <w:b/>
                <w:bCs/>
                <w:color w:val="000000"/>
                <w:sz w:val="22"/>
                <w:szCs w:val="22"/>
              </w:rPr>
              <w:t xml:space="preserve">You are asked for your opinion on something outside your area of expertise.</w:t>
            </w:r>
          </w:p>
          <w:p>
            <w:pPr>
              <w:spacing w:before="0" w:after="120"/>
            </w:pPr>
            <w:r>
              <w:rPr>
                <w:rFonts w:ascii="Arial" w:cs="Arial" w:eastAsia="Arial" w:hAnsi="Arial"/>
                <w:i/>
                <w:iCs/>
                <w:color w:val="4A6B87"/>
                <w:sz w:val="20"/>
                <w:szCs w:val="20"/>
              </w:rPr>
              <w:t xml:space="preserve">There is social pressure to have an answer.</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 give my honest read with a clear caveat that it's outside my lane.</w:t>
            </w:r>
          </w:p>
          <w:p>
            <w:pPr>
              <w:spacing w:before="0" w:after="6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 ask a clarifying question to buy time and think it through.</w:t>
            </w:r>
          </w:p>
          <w:p>
            <w:pPr>
              <w:spacing w:before="0" w:after="60"/>
            </w:pPr>
            <w:r>
              <w:rPr>
                <w:rFonts w:ascii="Arial" w:cs="Arial" w:eastAsia="Arial" w:hAnsi="Arial"/>
                <w:b/>
                <w:bCs/>
                <w:color w:val="4A6B87"/>
                <w:sz w:val="20"/>
                <w:szCs w:val="20"/>
              </w:rPr>
              <w:t xml:space="preserve">C  </w:t>
            </w:r>
            <w:r>
              <w:rPr>
                <w:rFonts w:ascii="Arial" w:cs="Arial" w:eastAsia="Arial" w:hAnsi="Arial"/>
                <w:color w:val="000000"/>
                <w:sz w:val="20"/>
                <w:szCs w:val="20"/>
              </w:rPr>
              <w:t xml:space="preserve">I defer to someone who knows more: "That's not my area — here's who I'd ask."</w:t>
            </w:r>
          </w:p>
          <w:p>
            <w:pPr>
              <w:spacing w:before="0" w:after="60"/>
            </w:pPr>
            <w:r>
              <w:rPr>
                <w:rFonts w:ascii="Arial" w:cs="Arial" w:eastAsia="Arial" w:hAnsi="Arial"/>
                <w:b/>
                <w:bCs/>
                <w:color w:val="4A6B87"/>
                <w:sz w:val="20"/>
                <w:szCs w:val="20"/>
              </w:rPr>
              <w:t xml:space="preserve">D  </w:t>
            </w:r>
            <w:r>
              <w:rPr>
                <w:rFonts w:ascii="Arial" w:cs="Arial" w:eastAsia="Arial" w:hAnsi="Arial"/>
                <w:color w:val="000000"/>
                <w:sz w:val="20"/>
                <w:szCs w:val="20"/>
              </w:rPr>
              <w:t xml:space="preserve">I engage with the question and form a view, even if I'm less certain than I'd like.</w:t>
            </w:r>
          </w:p>
          <w:p>
            <w:pPr>
              <w:spacing w:before="12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trust-competence+3  |  B → trust-competence+2  |  C → trust-competence+3, trust-relational+1  |  D → independence+2, trust-competence+1</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Epistemic humility under social pressure is a high-validity competence trust signal. Leaders who openly mark the boundaries of their knowledge create organizational permission to do the same — reducing overconfidence cascades (Moore &amp; Healy, 2008).</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AFF"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B88AFF"/>
                <w:sz w:val="16"/>
                <w:szCs w:val="16"/>
              </w:rPr>
              <w:t xml:space="preserve">Q39  </w:t>
            </w:r>
            <w:r>
              <w:rPr>
                <w:rFonts w:ascii="Arial" w:cs="Arial" w:eastAsia="Arial" w:hAnsi="Arial"/>
                <w:b/>
                <w:bCs/>
                <w:color w:val="B88AFF"/>
                <w:sz w:val="14"/>
                <w:szCs w:val="14"/>
              </w:rPr>
              <w:t xml:space="preserve">TRUST</w:t>
            </w:r>
          </w:p>
          <w:p>
            <w:pPr>
              <w:spacing w:before="0" w:after="80"/>
            </w:pPr>
            <w:r>
              <w:rPr>
                <w:rFonts w:ascii="Arial" w:cs="Arial" w:eastAsia="Arial" w:hAnsi="Arial"/>
                <w:b/>
                <w:bCs/>
                <w:color w:val="000000"/>
                <w:sz w:val="22"/>
                <w:szCs w:val="22"/>
              </w:rPr>
              <w:t xml:space="preserve">How do people on your team experience your decision-making?</w:t>
            </w:r>
          </w:p>
          <w:p>
            <w:pPr>
              <w:spacing w:before="0" w:after="120"/>
            </w:pPr>
            <w:r>
              <w:rPr>
                <w:rFonts w:ascii="Arial" w:cs="Arial" w:eastAsia="Arial" w:hAnsi="Arial"/>
                <w:i/>
                <w:iCs/>
                <w:color w:val="4A6B87"/>
                <w:sz w:val="20"/>
                <w:szCs w:val="20"/>
              </w:rPr>
              <w:t xml:space="preserve">Choose the most accurate option — not the most aspirational.</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They see my reasoning. I explain my thinking, not just my conclusions.</w:t>
            </w:r>
          </w:p>
          <w:p>
            <w:pPr>
              <w:spacing w:before="0" w:after="6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They trust the outcome. I don't always explain, but I deliver.</w:t>
            </w:r>
          </w:p>
          <w:p>
            <w:pPr>
              <w:spacing w:before="0" w:after="60"/>
            </w:pPr>
            <w:r>
              <w:rPr>
                <w:rFonts w:ascii="Arial" w:cs="Arial" w:eastAsia="Arial" w:hAnsi="Arial"/>
                <w:b/>
                <w:bCs/>
                <w:color w:val="4A6B87"/>
                <w:sz w:val="20"/>
                <w:szCs w:val="20"/>
              </w:rPr>
              <w:t xml:space="preserve">C  </w:t>
            </w:r>
            <w:r>
              <w:rPr>
                <w:rFonts w:ascii="Arial" w:cs="Arial" w:eastAsia="Arial" w:hAnsi="Arial"/>
                <w:color w:val="000000"/>
                <w:sz w:val="20"/>
                <w:szCs w:val="20"/>
              </w:rPr>
              <w:t xml:space="preserve">They're sometimes surprised. My decisions aren't always predictable to them.</w:t>
            </w:r>
          </w:p>
          <w:p>
            <w:pPr>
              <w:spacing w:before="0" w:after="60"/>
            </w:pPr>
            <w:r>
              <w:rPr>
                <w:rFonts w:ascii="Arial" w:cs="Arial" w:eastAsia="Arial" w:hAnsi="Arial"/>
                <w:b/>
                <w:bCs/>
                <w:color w:val="4A6B87"/>
                <w:sz w:val="20"/>
                <w:szCs w:val="20"/>
              </w:rPr>
              <w:t xml:space="preserve">D  </w:t>
            </w:r>
            <w:r>
              <w:rPr>
                <w:rFonts w:ascii="Arial" w:cs="Arial" w:eastAsia="Arial" w:hAnsi="Arial"/>
                <w:color w:val="000000"/>
                <w:sz w:val="20"/>
                <w:szCs w:val="20"/>
              </w:rPr>
              <w:t xml:space="preserve">They feel part of it. I bring them into decisions that affect them.</w:t>
            </w:r>
          </w:p>
          <w:p>
            <w:pPr>
              <w:spacing w:before="12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trust-competence+3  |  B → trust-competence+2  |  C → trust-competence+1 (opacity flag)  |  D → trust-relational+2, trust-competence+1</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Decision transparency is the strongest driver of competence trust in knowledge organizations. Explaining reasoning (not just conclusions) activates team System 2 and builds their independent decision capacity (Ariely, 2008).</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AFF"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B88AFF"/>
                <w:sz w:val="16"/>
                <w:szCs w:val="16"/>
              </w:rPr>
              <w:t xml:space="preserve">Q40  </w:t>
            </w:r>
            <w:r>
              <w:rPr>
                <w:rFonts w:ascii="Arial" w:cs="Arial" w:eastAsia="Arial" w:hAnsi="Arial"/>
                <w:b/>
                <w:bCs/>
                <w:color w:val="B88AFF"/>
                <w:sz w:val="14"/>
                <w:szCs w:val="14"/>
              </w:rPr>
              <w:t xml:space="preserve">TRUST</w:t>
            </w:r>
          </w:p>
          <w:p>
            <w:pPr>
              <w:spacing w:before="0" w:after="80"/>
            </w:pPr>
            <w:r>
              <w:rPr>
                <w:rFonts w:ascii="Arial" w:cs="Arial" w:eastAsia="Arial" w:hAnsi="Arial"/>
                <w:b/>
                <w:bCs/>
                <w:color w:val="000000"/>
                <w:sz w:val="22"/>
                <w:szCs w:val="22"/>
              </w:rPr>
              <w:t xml:space="preserve">A major commitment you made is at risk of not being delivered on time.</w:t>
            </w:r>
          </w:p>
          <w:p>
            <w:pPr>
              <w:spacing w:before="0" w:after="120"/>
            </w:pPr>
            <w:r>
              <w:rPr>
                <w:rFonts w:ascii="Arial" w:cs="Arial" w:eastAsia="Arial" w:hAnsi="Arial"/>
                <w:i/>
                <w:iCs/>
                <w:color w:val="4A6B87"/>
                <w:sz w:val="20"/>
                <w:szCs w:val="20"/>
              </w:rPr>
              <w:t xml:space="preserve">No one outside your team knows yet.</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 tell the stakeholder immediately — they need to plan around reality, not my hope.</w:t>
            </w:r>
          </w:p>
          <w:p>
            <w:pPr>
              <w:spacing w:before="0" w:after="6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 assess whether I can recover it before I create alarm I might not need to create.</w:t>
            </w:r>
          </w:p>
          <w:p>
            <w:pPr>
              <w:spacing w:before="0" w:after="60"/>
            </w:pPr>
            <w:r>
              <w:rPr>
                <w:rFonts w:ascii="Arial" w:cs="Arial" w:eastAsia="Arial" w:hAnsi="Arial"/>
                <w:b/>
                <w:bCs/>
                <w:color w:val="4A6B87"/>
                <w:sz w:val="20"/>
                <w:szCs w:val="20"/>
              </w:rPr>
              <w:t xml:space="preserve">C  </w:t>
            </w:r>
            <w:r>
              <w:rPr>
                <w:rFonts w:ascii="Arial" w:cs="Arial" w:eastAsia="Arial" w:hAnsi="Arial"/>
                <w:color w:val="000000"/>
                <w:sz w:val="20"/>
                <w:szCs w:val="20"/>
              </w:rPr>
              <w:t xml:space="preserve">I find out exactly what has to happen to still deliver and go do that first.</w:t>
            </w:r>
          </w:p>
          <w:p>
            <w:pPr>
              <w:spacing w:before="0" w:after="60"/>
            </w:pPr>
            <w:r>
              <w:rPr>
                <w:rFonts w:ascii="Arial" w:cs="Arial" w:eastAsia="Arial" w:hAnsi="Arial"/>
                <w:b/>
                <w:bCs/>
                <w:color w:val="4A6B87"/>
                <w:sz w:val="20"/>
                <w:szCs w:val="20"/>
              </w:rPr>
              <w:t xml:space="preserve">D  </w:t>
            </w:r>
            <w:r>
              <w:rPr>
                <w:rFonts w:ascii="Arial" w:cs="Arial" w:eastAsia="Arial" w:hAnsi="Arial"/>
                <w:color w:val="000000"/>
                <w:sz w:val="20"/>
                <w:szCs w:val="20"/>
              </w:rPr>
              <w:t xml:space="preserve">I bring the team together to understand where we are before I say anything externally.</w:t>
            </w:r>
          </w:p>
          <w:p>
            <w:pPr>
              <w:spacing w:before="12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trust-competence+3, trust-relational+2  |  B → independence+2, trust-competence+1  |  C → HOW+2, achievement+2  |  D → WHO+2, trust-relational+1</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Proactive bad news delivery is the highest-loading item on competence trust scales. Leaders who disclose early create psychological safety for honest communication. Delay optimizes for self-protection at the expense of trust (Mayer, Davis &amp; Schoorman, 1995).</w:t>
            </w:r>
          </w:p>
        </w:tc>
      </w:tr>
    </w:tbl>
    <w:p>
      <w:pPr>
        <w:spacing w:before="12" w:after="12"/>
      </w:pPr>
      <w:r>
        <w:t xml:space="preserve"/>
      </w:r>
    </w:p>
    <w:p>
      <w:pPr>
        <w:spacing w:before="20" w:after="0"/>
      </w:pPr>
      <w:r>
        <w:t xml:space="preserve"/>
      </w:r>
    </w:p>
    <w:p>
      <w:pPr>
        <w:pStyle w:val="Heading3"/>
        <w:spacing w:before="200" w:after="80"/>
      </w:pPr>
      <w:r>
        <w:rPr>
          <w:rFonts w:ascii="Arial" w:cs="Arial" w:eastAsia="Arial" w:hAnsi="Arial"/>
          <w:b/>
          <w:bCs/>
          <w:color w:val="000000"/>
          <w:sz w:val="22"/>
          <w:szCs w:val="22"/>
        </w:rPr>
        <w:t xml:space="preserve">Systemic Trust — Q41-44</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AFF"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B88AFF"/>
                <w:sz w:val="16"/>
                <w:szCs w:val="16"/>
              </w:rPr>
              <w:t xml:space="preserve">Q41  </w:t>
            </w:r>
            <w:r>
              <w:rPr>
                <w:rFonts w:ascii="Arial" w:cs="Arial" w:eastAsia="Arial" w:hAnsi="Arial"/>
                <w:b/>
                <w:bCs/>
                <w:color w:val="B88AFF"/>
                <w:sz w:val="14"/>
                <w:szCs w:val="14"/>
              </w:rPr>
              <w:t xml:space="preserve">TRUST</w:t>
            </w:r>
          </w:p>
          <w:p>
            <w:pPr>
              <w:spacing w:before="0" w:after="120"/>
            </w:pPr>
            <w:r>
              <w:rPr>
                <w:rFonts w:ascii="Arial" w:cs="Arial" w:eastAsia="Arial" w:hAnsi="Arial"/>
                <w:b/>
                <w:bCs/>
                <w:color w:val="000000"/>
                <w:sz w:val="22"/>
                <w:szCs w:val="22"/>
              </w:rPr>
              <w:t xml:space="preserve">Honestly: do you believe that doing excellent work is reliably recognized in your organization?</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Yes. Consistently.</w:t>
            </w:r>
          </w:p>
          <w:p>
            <w:pPr>
              <w:spacing w:before="0" w:after="6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Usually. There are exceptions but they're not the norm.</w:t>
            </w:r>
          </w:p>
          <w:p>
            <w:pPr>
              <w:spacing w:before="0" w:after="60"/>
            </w:pPr>
            <w:r>
              <w:rPr>
                <w:rFonts w:ascii="Arial" w:cs="Arial" w:eastAsia="Arial" w:hAnsi="Arial"/>
                <w:b/>
                <w:bCs/>
                <w:color w:val="4A6B87"/>
                <w:sz w:val="20"/>
                <w:szCs w:val="20"/>
              </w:rPr>
              <w:t xml:space="preserve">C  </w:t>
            </w:r>
            <w:r>
              <w:rPr>
                <w:rFonts w:ascii="Arial" w:cs="Arial" w:eastAsia="Arial" w:hAnsi="Arial"/>
                <w:color w:val="000000"/>
                <w:sz w:val="20"/>
                <w:szCs w:val="20"/>
              </w:rPr>
              <w:t xml:space="preserve">Sometimes. It depends on who sees it.</w:t>
            </w:r>
          </w:p>
          <w:p>
            <w:pPr>
              <w:spacing w:before="0" w:after="60"/>
            </w:pPr>
            <w:r>
              <w:rPr>
                <w:rFonts w:ascii="Arial" w:cs="Arial" w:eastAsia="Arial" w:hAnsi="Arial"/>
                <w:b/>
                <w:bCs/>
                <w:color w:val="4A6B87"/>
                <w:sz w:val="20"/>
                <w:szCs w:val="20"/>
              </w:rPr>
              <w:t xml:space="preserve">D  </w:t>
            </w:r>
            <w:r>
              <w:rPr>
                <w:rFonts w:ascii="Arial" w:cs="Arial" w:eastAsia="Arial" w:hAnsi="Arial"/>
                <w:color w:val="000000"/>
                <w:sz w:val="20"/>
                <w:szCs w:val="20"/>
              </w:rPr>
              <w:t xml:space="preserve">Rarely. Recognition is more political than meritocratic here.</w:t>
            </w:r>
          </w:p>
          <w:p>
            <w:pPr>
              <w:spacing w:before="12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trust-systemic+4  |  B → trust-systemic+3  |  C → trust-systemic+1  |  D → trust-systemic+0</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Meritocracy perception activates the brain's fairness network (insula + anterior cingulate cortex). Perceived fairness violations produce sustained amygdala activation that degrades motivation, creativity, and cooperation (Tabibnia &amp; Lieberman, 2007).</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6600"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886600"/>
                <w:sz w:val="16"/>
                <w:szCs w:val="16"/>
              </w:rPr>
              <w:t xml:space="preserve">Q42  </w:t>
            </w:r>
            <w:r>
              <w:rPr>
                <w:rFonts w:ascii="Arial" w:cs="Arial" w:eastAsia="Arial" w:hAnsi="Arial"/>
                <w:b/>
                <w:bCs/>
                <w:color w:val="886600"/>
                <w:sz w:val="14"/>
                <w:szCs w:val="14"/>
              </w:rPr>
              <w:t xml:space="preserve">FORCED CHOICE</w:t>
            </w:r>
          </w:p>
          <w:p>
            <w:pPr>
              <w:spacing w:before="0" w:after="80"/>
            </w:pPr>
            <w:r>
              <w:rPr>
                <w:rFonts w:ascii="Arial" w:cs="Arial" w:eastAsia="Arial" w:hAnsi="Arial"/>
                <w:i/>
                <w:iCs/>
                <w:color w:val="4A6B87"/>
                <w:sz w:val="18"/>
                <w:szCs w:val="18"/>
              </w:rPr>
              <w:t xml:space="preserve">Choose one. No middle ground.</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 believe the people making decisions above me are generally operating with good intent, even when I disagree with their choices.</w:t>
            </w:r>
          </w:p>
          <w:p>
            <w:pPr>
              <w:spacing w:before="0" w:after="12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 have learned to be skeptical about whether decisions above me account for what actually happens at my level.</w:t>
            </w:r>
          </w:p>
          <w:p>
            <w:pPr>
              <w:spacing w:before="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trust-systemic+3  |  B → trust-systemic+0. Note: B is not a trust failure — it is a calibration response to experienced organizational reality. Leaders who choose B in high-performing organizations are often the most accurate observers of systemic dysfunction. Do not frame B negatively in any user-facing copy.</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Institutional trust research (Fulmer &amp; Gelfand, 2012) shows that leaders' perception of organizational integrity is a primary predictor of discretionary effort and intent to stay. B responses predict attrition risk — a valuable diagnostic for HR deployment.</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AFF"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B88AFF"/>
                <w:sz w:val="16"/>
                <w:szCs w:val="16"/>
              </w:rPr>
              <w:t xml:space="preserve">Q43  </w:t>
            </w:r>
            <w:r>
              <w:rPr>
                <w:rFonts w:ascii="Arial" w:cs="Arial" w:eastAsia="Arial" w:hAnsi="Arial"/>
                <w:b/>
                <w:bCs/>
                <w:color w:val="B88AFF"/>
                <w:sz w:val="14"/>
                <w:szCs w:val="14"/>
              </w:rPr>
              <w:t xml:space="preserve">TRUST</w:t>
            </w:r>
          </w:p>
          <w:p>
            <w:pPr>
              <w:spacing w:before="0" w:after="120"/>
            </w:pPr>
            <w:r>
              <w:rPr>
                <w:rFonts w:ascii="Arial" w:cs="Arial" w:eastAsia="Arial" w:hAnsi="Arial"/>
                <w:b/>
                <w:bCs/>
                <w:color w:val="000000"/>
                <w:sz w:val="22"/>
                <w:szCs w:val="22"/>
              </w:rPr>
              <w:t xml:space="preserve">When decisions are made that affect your team without their input, how do you handle it?</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 translate the decision faithfully and help my team understand the reasoning.</w:t>
            </w:r>
          </w:p>
          <w:p>
            <w:pPr>
              <w:spacing w:before="0" w:after="6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 advocate internally for more inclusion before it happens again.</w:t>
            </w:r>
          </w:p>
          <w:p>
            <w:pPr>
              <w:spacing w:before="0" w:after="60"/>
            </w:pPr>
            <w:r>
              <w:rPr>
                <w:rFonts w:ascii="Arial" w:cs="Arial" w:eastAsia="Arial" w:hAnsi="Arial"/>
                <w:b/>
                <w:bCs/>
                <w:color w:val="4A6B87"/>
                <w:sz w:val="20"/>
                <w:szCs w:val="20"/>
              </w:rPr>
              <w:t xml:space="preserve">C  </w:t>
            </w:r>
            <w:r>
              <w:rPr>
                <w:rFonts w:ascii="Arial" w:cs="Arial" w:eastAsia="Arial" w:hAnsi="Arial"/>
                <w:color w:val="000000"/>
                <w:sz w:val="20"/>
                <w:szCs w:val="20"/>
              </w:rPr>
              <w:t xml:space="preserve">I'm honest with my team that I didn't have input either, and we navigate it together.</w:t>
            </w:r>
          </w:p>
          <w:p>
            <w:pPr>
              <w:spacing w:before="0" w:after="60"/>
            </w:pPr>
            <w:r>
              <w:rPr>
                <w:rFonts w:ascii="Arial" w:cs="Arial" w:eastAsia="Arial" w:hAnsi="Arial"/>
                <w:b/>
                <w:bCs/>
                <w:color w:val="4A6B87"/>
                <w:sz w:val="20"/>
                <w:szCs w:val="20"/>
              </w:rPr>
              <w:t xml:space="preserve">D  </w:t>
            </w:r>
            <w:r>
              <w:rPr>
                <w:rFonts w:ascii="Arial" w:cs="Arial" w:eastAsia="Arial" w:hAnsi="Arial"/>
                <w:color w:val="000000"/>
                <w:sz w:val="20"/>
                <w:szCs w:val="20"/>
              </w:rPr>
              <w:t xml:space="preserve">I shield my team from the organizational noise and just tell them what they need to do.</w:t>
            </w:r>
          </w:p>
          <w:p>
            <w:pPr>
              <w:spacing w:before="12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trust-systemic+2, HOW+1  |  B → independence+2, trust-systemic+2  |  C → trust-relational+3, trust-systemic+1, WHO+2  |  D → HOW+2 (shielding pattern)</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How leaders translate top-down decisions directly shapes team systemic trust. Option C requires sharing the leader's own uncertainty with the team — the highest-vulnerability, highest-trust response. Frequency of C predicts institutional honesty culture.</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AFF" w:sz="6"/>
              <w:left w:val="single" w:color="D0E4F0" w:sz="1"/>
              <w:bottom w:val="single" w:color="D0E4F0" w:sz="1"/>
              <w:right w:val="single" w:color="D0E4F0" w:sz="1"/>
            </w:tcBorders>
            <w:shd w:fill="FAFCFF" w:val="clear"/>
            <w:tcMar>
              <w:top w:type="dxa" w:w="160"/>
              <w:left w:type="dxa" w:w="200"/>
              <w:bottom w:type="dxa" w:w="160"/>
              <w:right w:type="dxa" w:w="200"/>
            </w:tcMar>
          </w:tcPr>
          <w:p>
            <w:pPr>
              <w:spacing w:before="0" w:after="60"/>
            </w:pPr>
            <w:r>
              <w:rPr>
                <w:rFonts w:ascii="Arial" w:cs="Arial" w:eastAsia="Arial" w:hAnsi="Arial"/>
                <w:b/>
                <w:bCs/>
                <w:color w:val="B88AFF"/>
                <w:sz w:val="16"/>
                <w:szCs w:val="16"/>
              </w:rPr>
              <w:t xml:space="preserve">Q44  </w:t>
            </w:r>
            <w:r>
              <w:rPr>
                <w:rFonts w:ascii="Arial" w:cs="Arial" w:eastAsia="Arial" w:hAnsi="Arial"/>
                <w:b/>
                <w:bCs/>
                <w:color w:val="B88AFF"/>
                <w:sz w:val="14"/>
                <w:szCs w:val="14"/>
              </w:rPr>
              <w:t xml:space="preserve">TRUST</w:t>
            </w:r>
          </w:p>
          <w:p>
            <w:pPr>
              <w:spacing w:before="0" w:after="120"/>
            </w:pPr>
            <w:r>
              <w:rPr>
                <w:rFonts w:ascii="Arial" w:cs="Arial" w:eastAsia="Arial" w:hAnsi="Arial"/>
                <w:b/>
                <w:bCs/>
                <w:color w:val="000000"/>
                <w:sz w:val="22"/>
                <w:szCs w:val="22"/>
              </w:rPr>
              <w:t xml:space="preserve">If you had a serious concern about how the organization is being run, what would you do?</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 would raise it directly with the person who could act on it.</w:t>
            </w:r>
          </w:p>
          <w:p>
            <w:pPr>
              <w:spacing w:before="0" w:after="6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 would raise it through the appropriate formal channels.</w:t>
            </w:r>
          </w:p>
          <w:p>
            <w:pPr>
              <w:spacing w:before="0" w:after="60"/>
            </w:pPr>
            <w:r>
              <w:rPr>
                <w:rFonts w:ascii="Arial" w:cs="Arial" w:eastAsia="Arial" w:hAnsi="Arial"/>
                <w:b/>
                <w:bCs/>
                <w:color w:val="4A6B87"/>
                <w:sz w:val="20"/>
                <w:szCs w:val="20"/>
              </w:rPr>
              <w:t xml:space="preserve">C  </w:t>
            </w:r>
            <w:r>
              <w:rPr>
                <w:rFonts w:ascii="Arial" w:cs="Arial" w:eastAsia="Arial" w:hAnsi="Arial"/>
                <w:color w:val="000000"/>
                <w:sz w:val="20"/>
                <w:szCs w:val="20"/>
              </w:rPr>
              <w:t xml:space="preserve">I would discuss it with peers I trust first to test whether my read is accurate.</w:t>
            </w:r>
          </w:p>
          <w:p>
            <w:pPr>
              <w:spacing w:before="0" w:after="60"/>
            </w:pPr>
            <w:r>
              <w:rPr>
                <w:rFonts w:ascii="Arial" w:cs="Arial" w:eastAsia="Arial" w:hAnsi="Arial"/>
                <w:b/>
                <w:bCs/>
                <w:color w:val="4A6B87"/>
                <w:sz w:val="20"/>
                <w:szCs w:val="20"/>
              </w:rPr>
              <w:t xml:space="preserve">D  </w:t>
            </w:r>
            <w:r>
              <w:rPr>
                <w:rFonts w:ascii="Arial" w:cs="Arial" w:eastAsia="Arial" w:hAnsi="Arial"/>
                <w:color w:val="000000"/>
                <w:sz w:val="20"/>
                <w:szCs w:val="20"/>
              </w:rPr>
              <w:t xml:space="preserve">I would document it and watch to see if the pattern continues before acting.</w:t>
            </w:r>
          </w:p>
          <w:p>
            <w:pPr>
              <w:spacing w:before="12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independence+2, trust-systemic+2, trust-competence+1  |  B → trust-systemic+3, HOW+1  |  C → WHO+2, trust-relational+1  |  D → WHAT+2, risk-1</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Organizational voice behavior is the highest-level expression of systemic trust (Van Dyne &amp; LePine, 1998). A and B indicate belief that the system is responsive. C and D reveal either social calibration need or distrust in institutional receptiveness — both meaningful diagnostic signals.</w:t>
            </w:r>
          </w:p>
        </w:tc>
      </w:tr>
    </w:tbl>
    <w:p>
      <w:pPr>
        <w:spacing w:before="12" w:after="12"/>
      </w:pPr>
      <w:r>
        <w:t xml:space="preserve"/>
      </w:r>
    </w:p>
    <w:p>
      <w:pPr>
        <w:spacing w:before="40" w:after="0"/>
      </w:pPr>
      <w:r>
        <w:t xml:space="preserve"/>
      </w:r>
    </w:p>
    <w:p>
      <w:pPr>
        <w:pStyle w:val="Heading1"/>
        <w:spacing w:before="400" w:after="140"/>
      </w:pPr>
      <w:r>
        <w:rPr>
          <w:rFonts w:ascii="Arial" w:cs="Arial" w:eastAsia="Arial" w:hAnsi="Arial"/>
          <w:b/>
          <w:bCs/>
          <w:color w:val="000000"/>
          <w:sz w:val="38"/>
          <w:szCs w:val="38"/>
        </w:rPr>
        <w:t xml:space="preserve">EQ Questions — EQ-1 through EQ-8</w:t>
      </w:r>
    </w:p>
    <w:p>
      <w:pPr>
        <w:pBdr>
          <w:bottom w:val="single" w:color="A8CADF" w:sz="4" w:space="1"/>
        </w:pBdr>
        <w:spacing w:before="0" w:after="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B4" w:sz="6"/>
              <w:left w:val="single" w:color="D0E4F0" w:sz="1"/>
              <w:bottom w:val="single" w:color="D0E4F0" w:sz="1"/>
              <w:right w:val="single" w:color="D0E4F0" w:sz="1"/>
            </w:tcBorders>
            <w:shd w:fill="FAFFFE" w:val="clear"/>
            <w:tcMar>
              <w:top w:type="dxa" w:w="160"/>
              <w:left w:type="dxa" w:w="200"/>
              <w:bottom w:type="dxa" w:w="160"/>
              <w:right w:type="dxa" w:w="200"/>
            </w:tcMar>
          </w:tcPr>
          <w:p>
            <w:pPr>
              <w:spacing w:before="0" w:after="60"/>
            </w:pPr>
            <w:r>
              <w:rPr>
                <w:rFonts w:ascii="Arial" w:cs="Arial" w:eastAsia="Arial" w:hAnsi="Arial"/>
                <w:b/>
                <w:bCs/>
                <w:color w:val="00C8B4"/>
                <w:sz w:val="16"/>
                <w:szCs w:val="16"/>
              </w:rPr>
              <w:t xml:space="preserve">EQ-1  </w:t>
            </w:r>
            <w:r>
              <w:rPr>
                <w:rFonts w:ascii="Arial" w:cs="Arial" w:eastAsia="Arial" w:hAnsi="Arial"/>
                <w:b/>
                <w:bCs/>
                <w:color w:val="00C8B4"/>
                <w:sz w:val="14"/>
                <w:szCs w:val="14"/>
              </w:rPr>
              <w:t xml:space="preserve">SCENARIO</w:t>
            </w:r>
            <w:r>
              <w:rPr>
                <w:rFonts w:ascii="Arial" w:cs="Arial" w:eastAsia="Arial" w:hAnsi="Arial"/>
                <w:b/>
                <w:bCs/>
                <w:color w:val="8BAFC7"/>
                <w:sz w:val="13"/>
                <w:szCs w:val="13"/>
              </w:rPr>
              <w:t xml:space="preserve">   EQ DIMENSION: SELF-REGULATION</w:t>
            </w:r>
          </w:p>
          <w:p>
            <w:pPr>
              <w:spacing w:before="0" w:after="80"/>
            </w:pPr>
            <w:r>
              <w:rPr>
                <w:rFonts w:ascii="Arial" w:cs="Arial" w:eastAsia="Arial" w:hAnsi="Arial"/>
                <w:b/>
                <w:bCs/>
                <w:color w:val="000000"/>
                <w:sz w:val="22"/>
                <w:szCs w:val="22"/>
              </w:rPr>
              <w:t xml:space="preserve">You receive critical feedback in a public setting that you believe is unfair.</w:t>
            </w:r>
          </w:p>
          <w:p>
            <w:pPr>
              <w:spacing w:before="0" w:after="120"/>
            </w:pPr>
            <w:r>
              <w:rPr>
                <w:rFonts w:ascii="Arial" w:cs="Arial" w:eastAsia="Arial" w:hAnsi="Arial"/>
                <w:i/>
                <w:iCs/>
                <w:color w:val="4A6B87"/>
                <w:sz w:val="20"/>
                <w:szCs w:val="20"/>
              </w:rPr>
              <w:t xml:space="preserve">Your immediate internal response — not what you say, what you feel.</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Heat. I feel it physically and it takes real effort not to show it.</w:t>
            </w:r>
          </w:p>
          <w:p>
            <w:pPr>
              <w:spacing w:before="0" w:after="6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Detachment. I go cold and analytical while I process.</w:t>
            </w:r>
          </w:p>
          <w:p>
            <w:pPr>
              <w:spacing w:before="0" w:after="60"/>
            </w:pPr>
            <w:r>
              <w:rPr>
                <w:rFonts w:ascii="Arial" w:cs="Arial" w:eastAsia="Arial" w:hAnsi="Arial"/>
                <w:b/>
                <w:bCs/>
                <w:color w:val="4A6B87"/>
                <w:sz w:val="20"/>
                <w:szCs w:val="20"/>
              </w:rPr>
              <w:t xml:space="preserve">C  </w:t>
            </w:r>
            <w:r>
              <w:rPr>
                <w:rFonts w:ascii="Arial" w:cs="Arial" w:eastAsia="Arial" w:hAnsi="Arial"/>
                <w:color w:val="000000"/>
                <w:sz w:val="20"/>
                <w:szCs w:val="20"/>
              </w:rPr>
              <w:t xml:space="preserve">Curiosity. My first instinct is to understand what's driving it.</w:t>
            </w:r>
          </w:p>
          <w:p>
            <w:pPr>
              <w:spacing w:before="0" w:after="60"/>
            </w:pPr>
            <w:r>
              <w:rPr>
                <w:rFonts w:ascii="Arial" w:cs="Arial" w:eastAsia="Arial" w:hAnsi="Arial"/>
                <w:b/>
                <w:bCs/>
                <w:color w:val="4A6B87"/>
                <w:sz w:val="20"/>
                <w:szCs w:val="20"/>
              </w:rPr>
              <w:t xml:space="preserve">D  </w:t>
            </w:r>
            <w:r>
              <w:rPr>
                <w:rFonts w:ascii="Arial" w:cs="Arial" w:eastAsia="Arial" w:hAnsi="Arial"/>
                <w:color w:val="000000"/>
                <w:sz w:val="20"/>
                <w:szCs w:val="20"/>
              </w:rPr>
              <w:t xml:space="preserve">Deflection. I mentally catalog why they're wrong before I've fully heard them.</w:t>
            </w:r>
          </w:p>
          <w:p>
            <w:pPr>
              <w:spacing w:before="12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eq-self-reg+2  |  B → eq-self-reg+2 (suppression — note: not high regulation, dissociation pattern)  |  C → eq-self-reg+4 (cognitive reappraisal — highest order strategy)  |  D → eq-self-reg+0</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Cognitive reappraisal is the highest-order emotion regulation strategy — it involves reframing the meaning of the stimulus rather than suppressing the response (Gross, 2002). High self-regulators show rapid prefrontal cortex recruitment within 200ms of emotional stimulus exposure. Option B looks like regulation but is dissociation — different downstream behavioral consequences.</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B4" w:sz="6"/>
              <w:left w:val="single" w:color="D0E4F0" w:sz="1"/>
              <w:bottom w:val="single" w:color="D0E4F0" w:sz="1"/>
              <w:right w:val="single" w:color="D0E4F0" w:sz="1"/>
            </w:tcBorders>
            <w:shd w:fill="FAFFFE" w:val="clear"/>
            <w:tcMar>
              <w:top w:type="dxa" w:w="160"/>
              <w:left w:type="dxa" w:w="200"/>
              <w:bottom w:type="dxa" w:w="160"/>
              <w:right w:type="dxa" w:w="200"/>
            </w:tcMar>
          </w:tcPr>
          <w:p>
            <w:pPr>
              <w:spacing w:before="0" w:after="60"/>
            </w:pPr>
            <w:r>
              <w:rPr>
                <w:rFonts w:ascii="Arial" w:cs="Arial" w:eastAsia="Arial" w:hAnsi="Arial"/>
                <w:b/>
                <w:bCs/>
                <w:color w:val="00C8B4"/>
                <w:sz w:val="16"/>
                <w:szCs w:val="16"/>
              </w:rPr>
              <w:t xml:space="preserve">EQ-2  </w:t>
            </w:r>
            <w:r>
              <w:rPr>
                <w:rFonts w:ascii="Arial" w:cs="Arial" w:eastAsia="Arial" w:hAnsi="Arial"/>
                <w:b/>
                <w:bCs/>
                <w:color w:val="00C8B4"/>
                <w:sz w:val="14"/>
                <w:szCs w:val="14"/>
              </w:rPr>
              <w:t xml:space="preserve">SLIDER</w:t>
            </w:r>
            <w:r>
              <w:rPr>
                <w:rFonts w:ascii="Arial" w:cs="Arial" w:eastAsia="Arial" w:hAnsi="Arial"/>
                <w:b/>
                <w:bCs/>
                <w:color w:val="8BAFC7"/>
                <w:sz w:val="13"/>
                <w:szCs w:val="13"/>
              </w:rPr>
              <w:t xml:space="preserve">   EQ DIMENSION: SELF-REGULATION</w:t>
            </w:r>
          </w:p>
          <w:p>
            <w:pPr>
              <w:spacing w:before="0" w:after="80"/>
            </w:pPr>
            <w:r>
              <w:rPr>
                <w:rFonts w:ascii="Arial" w:cs="Arial" w:eastAsia="Arial" w:hAnsi="Arial"/>
                <w:b/>
                <w:bCs/>
                <w:color w:val="000000"/>
                <w:sz w:val="22"/>
                <w:szCs w:val="22"/>
              </w:rPr>
              <w:t xml:space="preserve">After a difficult interaction, I can return to a clear headspace within a reasonable time.</w:t>
            </w:r>
          </w:p>
          <w:p>
            <w:pPr>
              <w:spacing w:before="0" w:after="120"/>
            </w:pPr>
            <w:r>
              <w:rPr>
                <w:rFonts w:ascii="Arial" w:cs="Arial" w:eastAsia="Arial" w:hAnsi="Arial"/>
                <w:i/>
                <w:iCs/>
                <w:color w:val="4A6B87"/>
                <w:sz w:val="20"/>
                <w:szCs w:val="20"/>
              </w:rPr>
              <w:t xml:space="preserve">Rate: 0 = carry it for hours or days. 100 = back to clear within minutes.</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0 = Carry it for hours or days</w:t>
            </w:r>
          </w:p>
          <w:p>
            <w:pPr>
              <w:spacing w:before="0" w:after="6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25 = Takes significant time</w:t>
            </w:r>
          </w:p>
          <w:p>
            <w:pPr>
              <w:spacing w:before="0" w:after="60"/>
            </w:pPr>
            <w:r>
              <w:rPr>
                <w:rFonts w:ascii="Arial" w:cs="Arial" w:eastAsia="Arial" w:hAnsi="Arial"/>
                <w:b/>
                <w:bCs/>
                <w:color w:val="4A6B87"/>
                <w:sz w:val="20"/>
                <w:szCs w:val="20"/>
              </w:rPr>
              <w:t xml:space="preserve">C  </w:t>
            </w:r>
            <w:r>
              <w:rPr>
                <w:rFonts w:ascii="Arial" w:cs="Arial" w:eastAsia="Arial" w:hAnsi="Arial"/>
                <w:color w:val="000000"/>
                <w:sz w:val="20"/>
                <w:szCs w:val="20"/>
              </w:rPr>
              <w:t xml:space="preserve">50 = Varies considerably</w:t>
            </w:r>
          </w:p>
          <w:p>
            <w:pPr>
              <w:spacing w:before="0" w:after="60"/>
            </w:pPr>
            <w:r>
              <w:rPr>
                <w:rFonts w:ascii="Arial" w:cs="Arial" w:eastAsia="Arial" w:hAnsi="Arial"/>
                <w:b/>
                <w:bCs/>
                <w:color w:val="4A6B87"/>
                <w:sz w:val="20"/>
                <w:szCs w:val="20"/>
              </w:rPr>
              <w:t xml:space="preserve">D  </w:t>
            </w:r>
            <w:r>
              <w:rPr>
                <w:rFonts w:ascii="Arial" w:cs="Arial" w:eastAsia="Arial" w:hAnsi="Arial"/>
                <w:color w:val="000000"/>
                <w:sz w:val="20"/>
                <w:szCs w:val="20"/>
              </w:rPr>
              <w:t xml:space="preserve">75 = Usually within an hour</w:t>
            </w:r>
          </w:p>
          <w:p>
            <w:pPr>
              <w:spacing w:before="0" w:after="60"/>
            </w:pPr>
            <w:r>
              <w:rPr>
                <w:rFonts w:ascii="Arial" w:cs="Arial" w:eastAsia="Arial" w:hAnsi="Arial"/>
                <w:b/>
                <w:bCs/>
                <w:color w:val="4A6B87"/>
                <w:sz w:val="20"/>
                <w:szCs w:val="20"/>
              </w:rPr>
              <w:t xml:space="preserve">E  </w:t>
            </w:r>
            <w:r>
              <w:rPr>
                <w:rFonts w:ascii="Arial" w:cs="Arial" w:eastAsia="Arial" w:hAnsi="Arial"/>
                <w:color w:val="000000"/>
                <w:sz w:val="20"/>
                <w:szCs w:val="20"/>
              </w:rPr>
              <w:t xml:space="preserve">100 = Clear within minutes</w:t>
            </w:r>
          </w:p>
          <w:p>
            <w:pPr>
              <w:spacing w:before="12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Direct → eq-self-reg (slider value / 100 × 25). Emotional recovery speed index.</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Emotional recovery speed maps to vagal tone — specifically high-frequency heart rate variability (Thayer &amp; Lane, 2000; Porges, 2011 Polyvagal Theory). Leaders with faster emotional recovery show lower cortisol spillover into subsequent interactions. This dimension is biologically measurable and trainable through practices that strengthen parasympathetic regulation.</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B4" w:sz="6"/>
              <w:left w:val="single" w:color="D0E4F0" w:sz="1"/>
              <w:bottom w:val="single" w:color="D0E4F0" w:sz="1"/>
              <w:right w:val="single" w:color="D0E4F0" w:sz="1"/>
            </w:tcBorders>
            <w:shd w:fill="FAFFFE" w:val="clear"/>
            <w:tcMar>
              <w:top w:type="dxa" w:w="160"/>
              <w:left w:type="dxa" w:w="200"/>
              <w:bottom w:type="dxa" w:w="160"/>
              <w:right w:type="dxa" w:w="200"/>
            </w:tcMar>
          </w:tcPr>
          <w:p>
            <w:pPr>
              <w:spacing w:before="0" w:after="60"/>
            </w:pPr>
            <w:r>
              <w:rPr>
                <w:rFonts w:ascii="Arial" w:cs="Arial" w:eastAsia="Arial" w:hAnsi="Arial"/>
                <w:b/>
                <w:bCs/>
                <w:color w:val="00C8B4"/>
                <w:sz w:val="16"/>
                <w:szCs w:val="16"/>
              </w:rPr>
              <w:t xml:space="preserve">EQ-3  </w:t>
            </w:r>
            <w:r>
              <w:rPr>
                <w:rFonts w:ascii="Arial" w:cs="Arial" w:eastAsia="Arial" w:hAnsi="Arial"/>
                <w:b/>
                <w:bCs/>
                <w:color w:val="00C8B4"/>
                <w:sz w:val="14"/>
                <w:szCs w:val="14"/>
              </w:rPr>
              <w:t xml:space="preserve">FORCED CHOICE</w:t>
            </w:r>
            <w:r>
              <w:rPr>
                <w:rFonts w:ascii="Arial" w:cs="Arial" w:eastAsia="Arial" w:hAnsi="Arial"/>
                <w:b/>
                <w:bCs/>
                <w:color w:val="8BAFC7"/>
                <w:sz w:val="13"/>
                <w:szCs w:val="13"/>
              </w:rPr>
              <w:t xml:space="preserve">   EQ DIMENSION: SELF-REGULATION</w:t>
            </w:r>
          </w:p>
          <w:p>
            <w:pPr>
              <w:spacing w:before="0" w:after="120"/>
            </w:pPr>
            <w:r>
              <w:rPr>
                <w:rFonts w:ascii="Arial" w:cs="Arial" w:eastAsia="Arial" w:hAnsi="Arial"/>
                <w:b/>
                <w:bCs/>
                <w:color w:val="000000"/>
                <w:sz w:val="22"/>
                <w:szCs w:val="22"/>
              </w:rPr>
              <w:t xml:space="preserve">Choose one.</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 am more likely to say something I regret when I'm angry than when I'm calm.</w:t>
            </w:r>
          </w:p>
          <w:p>
            <w:pPr>
              <w:spacing w:before="0" w:after="6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 tend to shut down and go quiet when I'm angry rather than say something I'll regret.</w:t>
            </w:r>
          </w:p>
          <w:p>
            <w:pPr>
              <w:spacing w:before="12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eq-self-reg+2 (externalizing pattern, aware)  |  B → eq-self-reg+2 (internalizing pattern, aware). Both show self-awareness. Direction stored as regulationStyle for profile personalization — not scored higher/lower.</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Anger expression style splits into externalizing (approach-motivated) and internalizing (withdrawal-motivated). Both have leadership costs: externalizing damages relational trust acutely, internalizing damages it chronically through emotional unavailability (Gross &amp; John, 2003).</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B4" w:sz="6"/>
              <w:left w:val="single" w:color="D0E4F0" w:sz="1"/>
              <w:bottom w:val="single" w:color="D0E4F0" w:sz="1"/>
              <w:right w:val="single" w:color="D0E4F0" w:sz="1"/>
            </w:tcBorders>
            <w:shd w:fill="FAFFFE" w:val="clear"/>
            <w:tcMar>
              <w:top w:type="dxa" w:w="160"/>
              <w:left w:type="dxa" w:w="200"/>
              <w:bottom w:type="dxa" w:w="160"/>
              <w:right w:type="dxa" w:w="200"/>
            </w:tcMar>
          </w:tcPr>
          <w:p>
            <w:pPr>
              <w:spacing w:before="0" w:after="60"/>
            </w:pPr>
            <w:r>
              <w:rPr>
                <w:rFonts w:ascii="Arial" w:cs="Arial" w:eastAsia="Arial" w:hAnsi="Arial"/>
                <w:b/>
                <w:bCs/>
                <w:color w:val="00C8B4"/>
                <w:sz w:val="16"/>
                <w:szCs w:val="16"/>
              </w:rPr>
              <w:t xml:space="preserve">EQ-4  </w:t>
            </w:r>
            <w:r>
              <w:rPr>
                <w:rFonts w:ascii="Arial" w:cs="Arial" w:eastAsia="Arial" w:hAnsi="Arial"/>
                <w:b/>
                <w:bCs/>
                <w:color w:val="00C8B4"/>
                <w:sz w:val="14"/>
                <w:szCs w:val="14"/>
              </w:rPr>
              <w:t xml:space="preserve">SCENARIO</w:t>
            </w:r>
            <w:r>
              <w:rPr>
                <w:rFonts w:ascii="Arial" w:cs="Arial" w:eastAsia="Arial" w:hAnsi="Arial"/>
                <w:b/>
                <w:bCs/>
                <w:color w:val="8BAFC7"/>
                <w:sz w:val="13"/>
                <w:szCs w:val="13"/>
              </w:rPr>
              <w:t xml:space="preserve">   EQ DIMENSION: SELF-REGULATION</w:t>
            </w:r>
          </w:p>
          <w:p>
            <w:pPr>
              <w:spacing w:before="0" w:after="80"/>
            </w:pPr>
            <w:r>
              <w:rPr>
                <w:rFonts w:ascii="Arial" w:cs="Arial" w:eastAsia="Arial" w:hAnsi="Arial"/>
                <w:b/>
                <w:bCs/>
                <w:color w:val="000000"/>
                <w:sz w:val="22"/>
                <w:szCs w:val="22"/>
              </w:rPr>
              <w:t xml:space="preserve">You are in back-to-back difficult conversations all morning. By afternoon you are depleted.</w:t>
            </w:r>
          </w:p>
          <w:p>
            <w:pPr>
              <w:spacing w:before="0" w:after="120"/>
            </w:pPr>
            <w:r>
              <w:rPr>
                <w:rFonts w:ascii="Arial" w:cs="Arial" w:eastAsia="Arial" w:hAnsi="Arial"/>
                <w:i/>
                <w:iCs/>
                <w:color w:val="4A6B87"/>
                <w:sz w:val="20"/>
                <w:szCs w:val="20"/>
              </w:rPr>
              <w:t xml:space="preserve">You have one more significant conversation ahead.</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 push through. The other person deserves my full attention regardless of my state.</w:t>
            </w:r>
          </w:p>
          <w:p>
            <w:pPr>
              <w:spacing w:before="0" w:after="6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 take 10 minutes before the next conversation to reset — even if I have to make time.</w:t>
            </w:r>
          </w:p>
          <w:p>
            <w:pPr>
              <w:spacing w:before="0" w:after="60"/>
            </w:pPr>
            <w:r>
              <w:rPr>
                <w:rFonts w:ascii="Arial" w:cs="Arial" w:eastAsia="Arial" w:hAnsi="Arial"/>
                <w:b/>
                <w:bCs/>
                <w:color w:val="4A6B87"/>
                <w:sz w:val="20"/>
                <w:szCs w:val="20"/>
              </w:rPr>
              <w:t xml:space="preserve">C  </w:t>
            </w:r>
            <w:r>
              <w:rPr>
                <w:rFonts w:ascii="Arial" w:cs="Arial" w:eastAsia="Arial" w:hAnsi="Arial"/>
                <w:color w:val="000000"/>
                <w:sz w:val="20"/>
                <w:szCs w:val="20"/>
              </w:rPr>
              <w:t xml:space="preserve">I let the person know I'm running low and ask if we can reschedule.</w:t>
            </w:r>
          </w:p>
          <w:p>
            <w:pPr>
              <w:spacing w:before="0" w:after="60"/>
            </w:pPr>
            <w:r>
              <w:rPr>
                <w:rFonts w:ascii="Arial" w:cs="Arial" w:eastAsia="Arial" w:hAnsi="Arial"/>
                <w:b/>
                <w:bCs/>
                <w:color w:val="4A6B87"/>
                <w:sz w:val="20"/>
                <w:szCs w:val="20"/>
              </w:rPr>
              <w:t xml:space="preserve">D  </w:t>
            </w:r>
            <w:r>
              <w:rPr>
                <w:rFonts w:ascii="Arial" w:cs="Arial" w:eastAsia="Arial" w:hAnsi="Arial"/>
                <w:color w:val="000000"/>
                <w:sz w:val="20"/>
                <w:szCs w:val="20"/>
              </w:rPr>
              <w:t xml:space="preserve">I go into the conversation knowing I'm depleted and compensate by listening more than talking.</w:t>
            </w:r>
          </w:p>
          <w:p>
            <w:pPr>
              <w:spacing w:before="12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eq-self-reg+1  |  B → eq-self-reg+4 (active regulation)  |  C → eq-self-reg+3 (boundary + transparency)  |  D → eq-self-reg+3 (adaptive compensation)</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Decision fatigue and emotional depletion share a neural substrate — prefrontal cortex resource depletion under sustained cognitive and emotional demand (Baumeister et al., 1998; note: ego depletion replication issues noted — the behavioral phenomenon is robust even if the specific glucose-depletion mechanism is debated). Leaders who actively manage state before high-stakes interactions make measurably better decisions and create higher-quality relational experiences.</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B4" w:sz="6"/>
              <w:left w:val="single" w:color="D0E4F0" w:sz="1"/>
              <w:bottom w:val="single" w:color="D0E4F0" w:sz="1"/>
              <w:right w:val="single" w:color="D0E4F0" w:sz="1"/>
            </w:tcBorders>
            <w:shd w:fill="FAFFFE" w:val="clear"/>
            <w:tcMar>
              <w:top w:type="dxa" w:w="160"/>
              <w:left w:type="dxa" w:w="200"/>
              <w:bottom w:type="dxa" w:w="160"/>
              <w:right w:type="dxa" w:w="200"/>
            </w:tcMar>
          </w:tcPr>
          <w:p>
            <w:pPr>
              <w:spacing w:before="0" w:after="60"/>
            </w:pPr>
            <w:r>
              <w:rPr>
                <w:rFonts w:ascii="Arial" w:cs="Arial" w:eastAsia="Arial" w:hAnsi="Arial"/>
                <w:b/>
                <w:bCs/>
                <w:color w:val="00C8B4"/>
                <w:sz w:val="16"/>
                <w:szCs w:val="16"/>
              </w:rPr>
              <w:t xml:space="preserve">EQ-5  </w:t>
            </w:r>
            <w:r>
              <w:rPr>
                <w:rFonts w:ascii="Arial" w:cs="Arial" w:eastAsia="Arial" w:hAnsi="Arial"/>
                <w:b/>
                <w:bCs/>
                <w:color w:val="00C8B4"/>
                <w:sz w:val="14"/>
                <w:szCs w:val="14"/>
              </w:rPr>
              <w:t xml:space="preserve">SCENARIO</w:t>
            </w:r>
            <w:r>
              <w:rPr>
                <w:rFonts w:ascii="Arial" w:cs="Arial" w:eastAsia="Arial" w:hAnsi="Arial"/>
                <w:b/>
                <w:bCs/>
                <w:color w:val="8BAFC7"/>
                <w:sz w:val="13"/>
                <w:szCs w:val="13"/>
              </w:rPr>
              <w:t xml:space="preserve">   EQ DIMENSION: EMPATHY</w:t>
            </w:r>
          </w:p>
          <w:p>
            <w:pPr>
              <w:spacing w:before="0" w:after="80"/>
            </w:pPr>
            <w:r>
              <w:rPr>
                <w:rFonts w:ascii="Arial" w:cs="Arial" w:eastAsia="Arial" w:hAnsi="Arial"/>
                <w:b/>
                <w:bCs/>
                <w:color w:val="000000"/>
                <w:sz w:val="22"/>
                <w:szCs w:val="22"/>
              </w:rPr>
              <w:t xml:space="preserve">Someone on your team is presenting. You can tell they are not landing with the room.</w:t>
            </w:r>
          </w:p>
          <w:p>
            <w:pPr>
              <w:spacing w:before="0" w:after="120"/>
            </w:pPr>
            <w:r>
              <w:rPr>
                <w:rFonts w:ascii="Arial" w:cs="Arial" w:eastAsia="Arial" w:hAnsi="Arial"/>
                <w:i/>
                <w:iCs/>
                <w:color w:val="4A6B87"/>
                <w:sz w:val="20"/>
                <w:szCs w:val="20"/>
              </w:rPr>
              <w:t xml:space="preserve">They have not noticed yet.</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 let them finish. Interrupting would embarrass them more than the silence.</w:t>
            </w:r>
          </w:p>
          <w:p>
            <w:pPr>
              <w:spacing w:before="0" w:after="6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 find a way to redirect the conversation that gives them a natural entry point.</w:t>
            </w:r>
          </w:p>
          <w:p>
            <w:pPr>
              <w:spacing w:before="0" w:after="60"/>
            </w:pPr>
            <w:r>
              <w:rPr>
                <w:rFonts w:ascii="Arial" w:cs="Arial" w:eastAsia="Arial" w:hAnsi="Arial"/>
                <w:b/>
                <w:bCs/>
                <w:color w:val="4A6B87"/>
                <w:sz w:val="20"/>
                <w:szCs w:val="20"/>
              </w:rPr>
              <w:t xml:space="preserve">C  </w:t>
            </w:r>
            <w:r>
              <w:rPr>
                <w:rFonts w:ascii="Arial" w:cs="Arial" w:eastAsia="Arial" w:hAnsi="Arial"/>
                <w:color w:val="000000"/>
                <w:sz w:val="20"/>
                <w:szCs w:val="20"/>
              </w:rPr>
              <w:t xml:space="preserve">I watch the room carefully and signal to them privately if I can.</w:t>
            </w:r>
          </w:p>
          <w:p>
            <w:pPr>
              <w:spacing w:before="0" w:after="60"/>
            </w:pPr>
            <w:r>
              <w:rPr>
                <w:rFonts w:ascii="Arial" w:cs="Arial" w:eastAsia="Arial" w:hAnsi="Arial"/>
                <w:b/>
                <w:bCs/>
                <w:color w:val="4A6B87"/>
                <w:sz w:val="20"/>
                <w:szCs w:val="20"/>
              </w:rPr>
              <w:t xml:space="preserve">D  </w:t>
            </w:r>
            <w:r>
              <w:rPr>
                <w:rFonts w:ascii="Arial" w:cs="Arial" w:eastAsia="Arial" w:hAnsi="Arial"/>
                <w:color w:val="000000"/>
                <w:sz w:val="20"/>
                <w:szCs w:val="20"/>
              </w:rPr>
              <w:t xml:space="preserve">I jump in with a supporting question that gives them a foothold.</w:t>
            </w:r>
          </w:p>
          <w:p>
            <w:pPr>
              <w:spacing w:before="12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eq-empathy+1  |  B → eq-empathy+3  |  C → eq-empathy+3  |  D → eq-empathy+4</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Real-time empathic accuracy — reading emotional states as they occur — activates the temporoparietal junction and superior temporal sulcus simultaneously (Saxe &amp; Kanwisher, 2003). Leaders who score high on real-time empathic accuracy (Ickes, 1993 Empathic Accuracy) show 34% higher team engagement and significantly lower voluntary turnover.</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B4" w:sz="6"/>
              <w:left w:val="single" w:color="D0E4F0" w:sz="1"/>
              <w:bottom w:val="single" w:color="D0E4F0" w:sz="1"/>
              <w:right w:val="single" w:color="D0E4F0" w:sz="1"/>
            </w:tcBorders>
            <w:shd w:fill="FAFFFE" w:val="clear"/>
            <w:tcMar>
              <w:top w:type="dxa" w:w="160"/>
              <w:left w:type="dxa" w:w="200"/>
              <w:bottom w:type="dxa" w:w="160"/>
              <w:right w:type="dxa" w:w="200"/>
            </w:tcMar>
          </w:tcPr>
          <w:p>
            <w:pPr>
              <w:spacing w:before="0" w:after="60"/>
            </w:pPr>
            <w:r>
              <w:rPr>
                <w:rFonts w:ascii="Arial" w:cs="Arial" w:eastAsia="Arial" w:hAnsi="Arial"/>
                <w:b/>
                <w:bCs/>
                <w:color w:val="00C8B4"/>
                <w:sz w:val="16"/>
                <w:szCs w:val="16"/>
              </w:rPr>
              <w:t xml:space="preserve">EQ-6  </w:t>
            </w:r>
            <w:r>
              <w:rPr>
                <w:rFonts w:ascii="Arial" w:cs="Arial" w:eastAsia="Arial" w:hAnsi="Arial"/>
                <w:b/>
                <w:bCs/>
                <w:color w:val="00C8B4"/>
                <w:sz w:val="14"/>
                <w:szCs w:val="14"/>
              </w:rPr>
              <w:t xml:space="preserve">SCENARIO</w:t>
            </w:r>
            <w:r>
              <w:rPr>
                <w:rFonts w:ascii="Arial" w:cs="Arial" w:eastAsia="Arial" w:hAnsi="Arial"/>
                <w:b/>
                <w:bCs/>
                <w:color w:val="8BAFC7"/>
                <w:sz w:val="13"/>
                <w:szCs w:val="13"/>
              </w:rPr>
              <w:t xml:space="preserve">   EQ DIMENSION: EMPATHY</w:t>
            </w:r>
          </w:p>
          <w:p>
            <w:pPr>
              <w:spacing w:before="0" w:after="80"/>
            </w:pPr>
            <w:r>
              <w:rPr>
                <w:rFonts w:ascii="Arial" w:cs="Arial" w:eastAsia="Arial" w:hAnsi="Arial"/>
                <w:b/>
                <w:bCs/>
                <w:color w:val="000000"/>
                <w:sz w:val="22"/>
                <w:szCs w:val="22"/>
              </w:rPr>
              <w:t xml:space="preserve">A team member gives you an update that is technically accurate but something feels off.</w:t>
            </w:r>
          </w:p>
          <w:p>
            <w:pPr>
              <w:spacing w:before="0" w:after="120"/>
            </w:pPr>
            <w:r>
              <w:rPr>
                <w:rFonts w:ascii="Arial" w:cs="Arial" w:eastAsia="Arial" w:hAnsi="Arial"/>
                <w:i/>
                <w:iCs/>
                <w:color w:val="4A6B87"/>
                <w:sz w:val="20"/>
                <w:szCs w:val="20"/>
              </w:rPr>
              <w:t xml:space="preserve">You can't point to what specifically.</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 ask a follow-up question. Something in how they said it told me more than what they said.</w:t>
            </w:r>
          </w:p>
          <w:p>
            <w:pPr>
              <w:spacing w:before="0" w:after="6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 stay with the content. Feelings without evidence aren't actionable.</w:t>
            </w:r>
          </w:p>
          <w:p>
            <w:pPr>
              <w:spacing w:before="0" w:after="60"/>
            </w:pPr>
            <w:r>
              <w:rPr>
                <w:rFonts w:ascii="Arial" w:cs="Arial" w:eastAsia="Arial" w:hAnsi="Arial"/>
                <w:b/>
                <w:bCs/>
                <w:color w:val="4A6B87"/>
                <w:sz w:val="20"/>
                <w:szCs w:val="20"/>
              </w:rPr>
              <w:t xml:space="preserve">C  </w:t>
            </w:r>
            <w:r>
              <w:rPr>
                <w:rFonts w:ascii="Arial" w:cs="Arial" w:eastAsia="Arial" w:hAnsi="Arial"/>
                <w:color w:val="000000"/>
                <w:sz w:val="20"/>
                <w:szCs w:val="20"/>
              </w:rPr>
              <w:t xml:space="preserve">I note it and watch for it in the next interaction before I say anything.</w:t>
            </w:r>
          </w:p>
          <w:p>
            <w:pPr>
              <w:spacing w:before="0" w:after="60"/>
            </w:pPr>
            <w:r>
              <w:rPr>
                <w:rFonts w:ascii="Arial" w:cs="Arial" w:eastAsia="Arial" w:hAnsi="Arial"/>
                <w:b/>
                <w:bCs/>
                <w:color w:val="4A6B87"/>
                <w:sz w:val="20"/>
                <w:szCs w:val="20"/>
              </w:rPr>
              <w:t xml:space="preserve">D  </w:t>
            </w:r>
            <w:r>
              <w:rPr>
                <w:rFonts w:ascii="Arial" w:cs="Arial" w:eastAsia="Arial" w:hAnsi="Arial"/>
                <w:color w:val="000000"/>
                <w:sz w:val="20"/>
                <w:szCs w:val="20"/>
              </w:rPr>
              <w:t xml:space="preserve">I check in directly: "Is there something else going on?"</w:t>
            </w:r>
          </w:p>
          <w:p>
            <w:pPr>
              <w:spacing w:before="12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eq-empathy+3  |  B → eq-empathy+0  |  C → eq-empathy+2  |  D → eq-empathy+4</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Non-verbal emotional data processing occurs below conscious awareness — leaders who trust this signal access genuine subcortical pattern recognition (somatic markers, Damasio, 1994 Descartes' Error). Option D requires naming a felt sense without evidence — a high-EQ act that research shows creates significantly more psychological safety than waiting for confirmation.</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B4" w:sz="6"/>
              <w:left w:val="single" w:color="D0E4F0" w:sz="1"/>
              <w:bottom w:val="single" w:color="D0E4F0" w:sz="1"/>
              <w:right w:val="single" w:color="D0E4F0" w:sz="1"/>
            </w:tcBorders>
            <w:shd w:fill="FAFFFE" w:val="clear"/>
            <w:tcMar>
              <w:top w:type="dxa" w:w="160"/>
              <w:left w:type="dxa" w:w="200"/>
              <w:bottom w:type="dxa" w:w="160"/>
              <w:right w:type="dxa" w:w="200"/>
            </w:tcMar>
          </w:tcPr>
          <w:p>
            <w:pPr>
              <w:spacing w:before="0" w:after="60"/>
            </w:pPr>
            <w:r>
              <w:rPr>
                <w:rFonts w:ascii="Arial" w:cs="Arial" w:eastAsia="Arial" w:hAnsi="Arial"/>
                <w:b/>
                <w:bCs/>
                <w:color w:val="00C8B4"/>
                <w:sz w:val="16"/>
                <w:szCs w:val="16"/>
              </w:rPr>
              <w:t xml:space="preserve">EQ-7  </w:t>
            </w:r>
            <w:r>
              <w:rPr>
                <w:rFonts w:ascii="Arial" w:cs="Arial" w:eastAsia="Arial" w:hAnsi="Arial"/>
                <w:b/>
                <w:bCs/>
                <w:color w:val="00C8B4"/>
                <w:sz w:val="14"/>
                <w:szCs w:val="14"/>
              </w:rPr>
              <w:t xml:space="preserve">FORCED CHOICE</w:t>
            </w:r>
            <w:r>
              <w:rPr>
                <w:rFonts w:ascii="Arial" w:cs="Arial" w:eastAsia="Arial" w:hAnsi="Arial"/>
                <w:b/>
                <w:bCs/>
                <w:color w:val="8BAFC7"/>
                <w:sz w:val="13"/>
                <w:szCs w:val="13"/>
              </w:rPr>
              <w:t xml:space="preserve">   EQ DIMENSION: EMPATHY</w:t>
            </w:r>
          </w:p>
          <w:p>
            <w:pPr>
              <w:spacing w:before="0" w:after="120"/>
            </w:pPr>
            <w:r>
              <w:rPr>
                <w:rFonts w:ascii="Arial" w:cs="Arial" w:eastAsia="Arial" w:hAnsi="Arial"/>
                <w:b/>
                <w:bCs/>
                <w:color w:val="000000"/>
                <w:sz w:val="22"/>
                <w:szCs w:val="22"/>
              </w:rPr>
              <w:t xml:space="preserve">Choose one.</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 am more likely to feel what someone else is feeling than to analyze what they are feeling.</w:t>
            </w:r>
          </w:p>
          <w:p>
            <w:pPr>
              <w:spacing w:before="0" w:after="6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 am more likely to analyze what someone else is feeling than to actually feel it with them.</w:t>
            </w:r>
          </w:p>
          <w:p>
            <w:pPr>
              <w:spacing w:before="12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eq-empathy+3 (affective empathy dominant)  |  B → eq-empathy+2 (cognitive empathy dominant). Both are empathy. Dominant mode stored for coaching personalization.</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Affective empathy (feeling with) activates anterior insula and ACC. Cognitive empathy (understanding without feeling) activates medial PFC and TPJ (Decety &amp; Jackson, 2004). Both are needed — affective for trust-building, cognitive for coaching effectiveness. Knowing dominant mode enables deliberate activation of the other.</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B4" w:sz="6"/>
              <w:left w:val="single" w:color="D0E4F0" w:sz="1"/>
              <w:bottom w:val="single" w:color="D0E4F0" w:sz="1"/>
              <w:right w:val="single" w:color="D0E4F0" w:sz="1"/>
            </w:tcBorders>
            <w:shd w:fill="FAFFFE" w:val="clear"/>
            <w:tcMar>
              <w:top w:type="dxa" w:w="160"/>
              <w:left w:type="dxa" w:w="200"/>
              <w:bottom w:type="dxa" w:w="160"/>
              <w:right w:type="dxa" w:w="200"/>
            </w:tcMar>
          </w:tcPr>
          <w:p>
            <w:pPr>
              <w:spacing w:before="0" w:after="60"/>
            </w:pPr>
            <w:r>
              <w:rPr>
                <w:rFonts w:ascii="Arial" w:cs="Arial" w:eastAsia="Arial" w:hAnsi="Arial"/>
                <w:b/>
                <w:bCs/>
                <w:color w:val="00C8B4"/>
                <w:sz w:val="16"/>
                <w:szCs w:val="16"/>
              </w:rPr>
              <w:t xml:space="preserve">EQ-8  </w:t>
            </w:r>
            <w:r>
              <w:rPr>
                <w:rFonts w:ascii="Arial" w:cs="Arial" w:eastAsia="Arial" w:hAnsi="Arial"/>
                <w:b/>
                <w:bCs/>
                <w:color w:val="00C8B4"/>
                <w:sz w:val="14"/>
                <w:szCs w:val="14"/>
              </w:rPr>
              <w:t xml:space="preserve">SCENARIO</w:t>
            </w:r>
            <w:r>
              <w:rPr>
                <w:rFonts w:ascii="Arial" w:cs="Arial" w:eastAsia="Arial" w:hAnsi="Arial"/>
                <w:b/>
                <w:bCs/>
                <w:color w:val="8BAFC7"/>
                <w:sz w:val="13"/>
                <w:szCs w:val="13"/>
              </w:rPr>
              <w:t xml:space="preserve">   EQ DIMENSION: EMPATHY</w:t>
            </w:r>
          </w:p>
          <w:p>
            <w:pPr>
              <w:spacing w:before="0" w:after="120"/>
            </w:pPr>
            <w:r>
              <w:rPr>
                <w:rFonts w:ascii="Arial" w:cs="Arial" w:eastAsia="Arial" w:hAnsi="Arial"/>
                <w:b/>
                <w:bCs/>
                <w:color w:val="000000"/>
                <w:sz w:val="22"/>
                <w:szCs w:val="22"/>
              </w:rPr>
              <w:t xml:space="preserve">You notice a pattern: one team member always has energy in one-on-ones but goes quiet in group settings.</w:t>
            </w:r>
          </w:p>
          <w:p>
            <w:pPr>
              <w:spacing w:before="0" w:after="60"/>
            </w:pPr>
            <w:r>
              <w:rPr>
                <w:rFonts w:ascii="Arial" w:cs="Arial" w:eastAsia="Arial" w:hAnsi="Arial"/>
                <w:b/>
                <w:bCs/>
                <w:color w:val="4A6B87"/>
                <w:sz w:val="20"/>
                <w:szCs w:val="20"/>
              </w:rPr>
              <w:t xml:space="preserve">A  </w:t>
            </w:r>
            <w:r>
              <w:rPr>
                <w:rFonts w:ascii="Arial" w:cs="Arial" w:eastAsia="Arial" w:hAnsi="Arial"/>
                <w:color w:val="000000"/>
                <w:sz w:val="20"/>
                <w:szCs w:val="20"/>
              </w:rPr>
              <w:t xml:space="preserve">I create more one-on-one space for them and adjust how I draw on them in groups.</w:t>
            </w:r>
          </w:p>
          <w:p>
            <w:pPr>
              <w:spacing w:before="0" w:after="60"/>
            </w:pPr>
            <w:r>
              <w:rPr>
                <w:rFonts w:ascii="Arial" w:cs="Arial" w:eastAsia="Arial" w:hAnsi="Arial"/>
                <w:b/>
                <w:bCs/>
                <w:color w:val="4A6B87"/>
                <w:sz w:val="20"/>
                <w:szCs w:val="20"/>
              </w:rPr>
              <w:t xml:space="preserve">B  </w:t>
            </w:r>
            <w:r>
              <w:rPr>
                <w:rFonts w:ascii="Arial" w:cs="Arial" w:eastAsia="Arial" w:hAnsi="Arial"/>
                <w:color w:val="000000"/>
                <w:sz w:val="20"/>
                <w:szCs w:val="20"/>
              </w:rPr>
              <w:t xml:space="preserve">I observe more before drawing any conclusions — I might be misreading.</w:t>
            </w:r>
          </w:p>
          <w:p>
            <w:pPr>
              <w:spacing w:before="0" w:after="60"/>
            </w:pPr>
            <w:r>
              <w:rPr>
                <w:rFonts w:ascii="Arial" w:cs="Arial" w:eastAsia="Arial" w:hAnsi="Arial"/>
                <w:b/>
                <w:bCs/>
                <w:color w:val="4A6B87"/>
                <w:sz w:val="20"/>
                <w:szCs w:val="20"/>
              </w:rPr>
              <w:t xml:space="preserve">C  </w:t>
            </w:r>
            <w:r>
              <w:rPr>
                <w:rFonts w:ascii="Arial" w:cs="Arial" w:eastAsia="Arial" w:hAnsi="Arial"/>
                <w:color w:val="000000"/>
                <w:sz w:val="20"/>
                <w:szCs w:val="20"/>
              </w:rPr>
              <w:t xml:space="preserve">I name what I've noticed directly and ask them about it.</w:t>
            </w:r>
          </w:p>
          <w:p>
            <w:pPr>
              <w:spacing w:before="0" w:after="60"/>
            </w:pPr>
            <w:r>
              <w:rPr>
                <w:rFonts w:ascii="Arial" w:cs="Arial" w:eastAsia="Arial" w:hAnsi="Arial"/>
                <w:b/>
                <w:bCs/>
                <w:color w:val="4A6B87"/>
                <w:sz w:val="20"/>
                <w:szCs w:val="20"/>
              </w:rPr>
              <w:t xml:space="preserve">D  </w:t>
            </w:r>
            <w:r>
              <w:rPr>
                <w:rFonts w:ascii="Arial" w:cs="Arial" w:eastAsia="Arial" w:hAnsi="Arial"/>
                <w:color w:val="000000"/>
                <w:sz w:val="20"/>
                <w:szCs w:val="20"/>
              </w:rPr>
              <w:t xml:space="preserve">I structure group conversations differently so there's more space for different input styles.</w:t>
            </w:r>
          </w:p>
          <w:p>
            <w:pPr>
              <w:spacing w:before="120" w:after="40"/>
            </w:pPr>
            <w:r>
              <w:rPr>
                <w:rFonts w:ascii="Arial" w:cs="Arial" w:eastAsia="Arial" w:hAnsi="Arial"/>
                <w:b/>
                <w:bCs/>
                <w:color w:val="8BAFC7"/>
                <w:sz w:val="14"/>
                <w:szCs w:val="14"/>
              </w:rPr>
              <w:t xml:space="preserve">SCORING</w:t>
            </w:r>
          </w:p>
          <w:p>
            <w:pPr>
              <w:spacing w:before="0" w:after="80"/>
            </w:pPr>
            <w:r>
              <w:rPr>
                <w:rFonts w:ascii="Arial" w:cs="Arial" w:eastAsia="Arial" w:hAnsi="Arial"/>
                <w:color w:val="4A6B87"/>
                <w:sz w:val="19"/>
                <w:szCs w:val="19"/>
              </w:rPr>
              <w:t xml:space="preserve">A → eq-empathy+3  |  B → eq-empathy+1  |  C → eq-empathy+4 (highest relational courage)  |  D → eq-empathy+3</w:t>
            </w:r>
          </w:p>
          <w:p>
            <w:pPr>
              <w:spacing w:before="0" w:after="0"/>
            </w:pPr>
            <w:r>
              <w:rPr>
                <w:rFonts w:ascii="Arial" w:cs="Arial" w:eastAsia="Arial" w:hAnsi="Arial"/>
                <w:b/>
                <w:bCs/>
                <w:color w:val="B88AFF"/>
                <w:sz w:val="13"/>
                <w:szCs w:val="13"/>
              </w:rPr>
              <w:t xml:space="preserve">NEUROSCIENCE NOTE  </w:t>
            </w:r>
            <w:r>
              <w:rPr>
                <w:rFonts w:ascii="Arial" w:cs="Arial" w:eastAsia="Arial" w:hAnsi="Arial"/>
                <w:i/>
                <w:iCs/>
                <w:color w:val="4A6B87"/>
                <w:sz w:val="19"/>
                <w:szCs w:val="19"/>
              </w:rPr>
              <w:t xml:space="preserve">Noticing and responding to individual behavioral patterns is a measurable EQ competency. Option C requires naming an observation the other person may not be aware of — a high-risk, high-reward empathic act that research identifies as the distinguishing behavior of the most trusted leaders (Goleman, 2002 Primal Leadership).</w:t>
            </w:r>
          </w:p>
        </w:tc>
      </w:tr>
    </w:tbl>
    <w:p>
      <w:pPr>
        <w:spacing w:before="12" w:after="12"/>
      </w:pPr>
      <w:r>
        <w:t xml:space="preserve"/>
      </w:r>
    </w:p>
    <w:p>
      <w:pPr>
        <w:spacing w:before="40" w:after="0"/>
      </w:pPr>
      <w:r>
        <w:t xml:space="preserve"/>
      </w:r>
    </w:p>
    <w:p>
      <w:pPr>
        <w:pStyle w:val="Heading1"/>
        <w:spacing w:before="400" w:after="140"/>
      </w:pPr>
      <w:r>
        <w:rPr>
          <w:rFonts w:ascii="Arial" w:cs="Arial" w:eastAsia="Arial" w:hAnsi="Arial"/>
          <w:b/>
          <w:bCs/>
          <w:color w:val="000000"/>
          <w:sz w:val="38"/>
          <w:szCs w:val="38"/>
        </w:rPr>
        <w:t xml:space="preserve">Long Form — Section F: Word Banks</w:t>
      </w:r>
    </w:p>
    <w:p>
      <w:pPr>
        <w:pBdr>
          <w:bottom w:val="single" w:color="A8CADF" w:sz="4" w:space="1"/>
        </w:pBdr>
        <w:spacing w:before="0" w:after="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8 WORD BANKS</w:t>
            </w:r>
          </w:p>
          <w:p>
            <w:pPr>
              <w:spacing w:before="0" w:after="160"/>
            </w:pPr>
            <w:r>
              <w:rPr>
                <w:rFonts w:ascii="Arial" w:cs="Arial" w:eastAsia="Arial" w:hAnsi="Arial"/>
                <w:color w:val="000000"/>
                <w:sz w:val="22"/>
                <w:szCs w:val="22"/>
              </w:rPr>
              <w:t xml:space="preserve">WB-1  [WHO validation]  "Select every word that describes what you want your team to feel working with you:"  Seen · Challenged · Protected · Trusted · Energized · Held accountable · Inspired · Supported · Clear · Part of something</w:t>
            </w:r>
          </w:p>
          <w:p>
            <w:pPr>
              <w:spacing w:before="0" w:after="160"/>
            </w:pPr>
            <w:r>
              <w:rPr>
                <w:rFonts w:ascii="Arial" w:cs="Arial" w:eastAsia="Arial" w:hAnsi="Arial"/>
                <w:color w:val="000000"/>
                <w:sz w:val="22"/>
                <w:szCs w:val="22"/>
              </w:rPr>
              <w:t xml:space="preserve">WB-2  [WHY validation]  "Select every word that resonates with how you think about your work:"  Purpose · Mission · Meaning · Legacy · Vision · Direction · Principle · Values · Impact · Bigger picture</w:t>
            </w:r>
          </w:p>
          <w:p>
            <w:pPr>
              <w:spacing w:before="0" w:after="160"/>
            </w:pPr>
            <w:r>
              <w:rPr>
                <w:rFonts w:ascii="Arial" w:cs="Arial" w:eastAsia="Arial" w:hAnsi="Arial"/>
                <w:color w:val="000000"/>
                <w:sz w:val="22"/>
                <w:szCs w:val="22"/>
              </w:rPr>
              <w:t xml:space="preserve">WB-3  [WHAT validation]  "Select every word that describes how you make decisions:"  Evidence · Data · Results · Outcomes · Metrics · Proof · Logic · Facts · Track record · Analysis</w:t>
            </w:r>
          </w:p>
          <w:p>
            <w:pPr>
              <w:spacing w:before="0" w:after="160"/>
            </w:pPr>
            <w:r>
              <w:rPr>
                <w:rFonts w:ascii="Arial" w:cs="Arial" w:eastAsia="Arial" w:hAnsi="Arial"/>
                <w:color w:val="000000"/>
                <w:sz w:val="22"/>
                <w:szCs w:val="22"/>
              </w:rPr>
              <w:t xml:space="preserve">WB-4  [HOW validation]  "Select every word that energizes you about work:"  Process · Structure · System · Efficiency · Execution · Plan · Clarity · Order · Method · Workflow</w:t>
            </w:r>
          </w:p>
          <w:p>
            <w:pPr>
              <w:spacing w:before="0" w:after="160"/>
            </w:pPr>
            <w:r>
              <w:rPr>
                <w:rFonts w:ascii="Arial" w:cs="Arial" w:eastAsia="Arial" w:hAnsi="Arial"/>
                <w:color w:val="000000"/>
                <w:sz w:val="22"/>
                <w:szCs w:val="22"/>
              </w:rPr>
              <w:t xml:space="preserve">WB-5  [Stress signature]  "Select every word that describes you when things are at their hardest:"  Quiet · Decisive · Protective · Controlling · Withdrawn · Focused · Directive · Steady · Reactive · Sharp · Isolated · Collaborative</w:t>
            </w:r>
          </w:p>
          <w:p>
            <w:pPr>
              <w:spacing w:before="0" w:after="160"/>
            </w:pPr>
            <w:r>
              <w:rPr>
                <w:rFonts w:ascii="Arial" w:cs="Arial" w:eastAsia="Arial" w:hAnsi="Arial"/>
                <w:color w:val="000000"/>
                <w:sz w:val="22"/>
                <w:szCs w:val="22"/>
              </w:rPr>
              <w:t xml:space="preserve">WB-6  [Trust-Relational]  "Select every word that describes what you believe builds great teams:"  Honesty · Safety · Consistency · Vulnerability · Clarity · Accountability · Humor · Trust · Belonging · Challenge · Respect</w:t>
            </w:r>
          </w:p>
          <w:p>
            <w:pPr>
              <w:spacing w:before="0" w:after="160"/>
            </w:pPr>
            <w:r>
              <w:rPr>
                <w:rFonts w:ascii="Arial" w:cs="Arial" w:eastAsia="Arial" w:hAnsi="Arial"/>
                <w:color w:val="000000"/>
                <w:sz w:val="22"/>
                <w:szCs w:val="22"/>
              </w:rPr>
              <w:t xml:space="preserve">WB-7  [Self-concept]  "Select every word you would use to describe yourself as a leader:"  Strategic · Empathetic · Direct · Visionary · Decisive · Collaborative · Rigorous · Inspiring · Organized · Adaptable · Demanding · Steady</w:t>
            </w:r>
          </w:p>
          <w:p>
            <w:pPr>
              <w:spacing w:before="0" w:after="160"/>
            </w:pPr>
            <w:r>
              <w:rPr>
                <w:rFonts w:ascii="Arial" w:cs="Arial" w:eastAsia="Arial" w:hAnsi="Arial"/>
                <w:color w:val="000000"/>
                <w:sz w:val="22"/>
                <w:szCs w:val="22"/>
              </w:rPr>
              <w:t xml:space="preserve">WB-8  [Shadow side]  "Select every word that describes a version of you you're still working on:"  Patient · Consistent · Delegating · Trusting · Present · Listening · Vulnerable · Decisive · Focused · Boundaries · Recognition</w:t>
            </w:r>
          </w:p>
        </w:tc>
      </w:tr>
    </w:tbl>
    <w:p>
      <w:r>
        <w:br w:type="page"/>
      </w:r>
    </w:p>
    <w:p>
      <w:pPr>
        <w:spacing w:before="480" w:after="40"/>
      </w:pPr>
      <w:r>
        <w:rPr>
          <w:rFonts w:ascii="Arial" w:cs="Arial" w:eastAsia="Arial" w:hAnsi="Arial"/>
          <w:b/>
          <w:bCs/>
          <w:color w:val="D0E4F0"/>
          <w:sz w:val="80"/>
          <w:szCs w:val="80"/>
        </w:rPr>
        <w:t xml:space="preserve">05</w:t>
      </w:r>
    </w:p>
    <w:p>
      <w:pPr>
        <w:spacing w:before="0" w:after="80"/>
      </w:pPr>
      <w:r>
        <w:rPr>
          <w:rFonts w:ascii="Arial" w:cs="Arial" w:eastAsia="Arial" w:hAnsi="Arial"/>
          <w:b/>
          <w:bCs/>
          <w:color w:val="000000"/>
          <w:sz w:val="40"/>
          <w:szCs w:val="40"/>
        </w:rPr>
        <w:t xml:space="preserve">EQ Integration, Trust Architecture &amp; Quote System</w:t>
      </w:r>
    </w:p>
    <w:p>
      <w:pPr>
        <w:spacing w:before="0" w:after="40"/>
      </w:pPr>
      <w:r>
        <w:rPr>
          <w:rFonts w:ascii="Arial" w:cs="Arial" w:eastAsia="Arial" w:hAnsi="Arial"/>
          <w:color w:val="4A6B87"/>
          <w:sz w:val="22"/>
          <w:szCs w:val="22"/>
        </w:rPr>
        <w:t xml:space="preserve">Scoring formulas, quote bank, and implementation</w:t>
      </w:r>
    </w:p>
    <w:p>
      <w:pPr>
        <w:pBdr>
          <w:bottom w:val="single" w:color="00C8B4" w:sz="12" w:space="1"/>
        </w:pBdr>
        <w:spacing w:before="0" w:after="0"/>
      </w:pPr>
      <w:r>
        <w:t xml:space="preserve"/>
      </w:r>
    </w:p>
    <w:p>
      <w:pPr>
        <w:spacing w:before="60" w:after="0"/>
      </w:pPr>
      <w:r>
        <w:t xml:space="preserve"/>
      </w:r>
    </w:p>
    <w:p>
      <w:pPr>
        <w:pStyle w:val="Heading1"/>
        <w:spacing w:before="400" w:after="140"/>
      </w:pPr>
      <w:r>
        <w:rPr>
          <w:rFonts w:ascii="Arial" w:cs="Arial" w:eastAsia="Arial" w:hAnsi="Arial"/>
          <w:b/>
          <w:bCs/>
          <w:color w:val="000000"/>
          <w:sz w:val="38"/>
          <w:szCs w:val="38"/>
        </w:rPr>
        <w:t xml:space="preserve">EQ Composite Score</w:t>
      </w:r>
    </w:p>
    <w:p>
      <w:pPr>
        <w:pBdr>
          <w:bottom w:val="single" w:color="A8CADF" w:sz="4" w:space="1"/>
        </w:pBdr>
        <w:spacing w:before="0" w:after="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COMPUTEEQSCORE — SCORING FORMULA</w:t>
            </w:r>
          </w:p>
          <w:p>
            <w:pPr>
              <w:spacing w:before="0" w:after="160"/>
            </w:pPr>
            <w:r>
              <w:rPr>
                <w:rFonts w:ascii="Arial" w:cs="Arial" w:eastAsia="Arial" w:hAnsi="Arial"/>
                <w:color w:val="000000"/>
                <w:sz w:val="22"/>
                <w:szCs w:val="22"/>
              </w:rPr>
              <w:t xml:space="preserve">selfAwareness (20%): derived from stressDelta magnitude + shadow word bank selections</w:t>
            </w:r>
          </w:p>
          <w:p>
            <w:pPr>
              <w:spacing w:before="0" w:after="160"/>
            </w:pPr>
            <w:r>
              <w:rPr>
                <w:rFonts w:ascii="Arial" w:cs="Arial" w:eastAsia="Arial" w:hAnsi="Arial"/>
                <w:color w:val="000000"/>
                <w:sz w:val="22"/>
                <w:szCs w:val="22"/>
              </w:rPr>
              <w:t xml:space="preserve">selfRegulation (30%): accumulated from EQ-1, EQ-2 (slider × 0.25), EQ-3 (both A/B = +2), EQ-4. Normalize 0-100.</w:t>
            </w:r>
          </w:p>
          <w:p>
            <w:pPr>
              <w:spacing w:before="0" w:after="160"/>
            </w:pPr>
            <w:r>
              <w:rPr>
                <w:rFonts w:ascii="Arial" w:cs="Arial" w:eastAsia="Arial" w:hAnsi="Arial"/>
                <w:color w:val="000000"/>
                <w:sz w:val="22"/>
                <w:szCs w:val="22"/>
              </w:rPr>
              <w:t xml:space="preserve">motivation (15%): (attrScores.achievement × 0.6) + (axisScores.why × 0.4)</w:t>
            </w:r>
          </w:p>
          <w:p>
            <w:pPr>
              <w:spacing w:before="0" w:after="160"/>
            </w:pPr>
            <w:r>
              <w:rPr>
                <w:rFonts w:ascii="Arial" w:cs="Arial" w:eastAsia="Arial" w:hAnsi="Arial"/>
                <w:color w:val="000000"/>
                <w:sz w:val="22"/>
                <w:szCs w:val="22"/>
              </w:rPr>
              <w:t xml:space="preserve">empathy (25%): (EQ-5 + EQ-6 + EQ-7 + EQ-8 accumulated × 0.6) + (trustScores.relational × 0.4). Normalize 0-100.</w:t>
            </w:r>
          </w:p>
          <w:p>
            <w:pPr>
              <w:spacing w:before="0" w:after="160"/>
            </w:pPr>
            <w:r>
              <w:rPr>
                <w:rFonts w:ascii="Arial" w:cs="Arial" w:eastAsia="Arial" w:hAnsi="Arial"/>
                <w:color w:val="000000"/>
                <w:sz w:val="22"/>
                <w:szCs w:val="22"/>
              </w:rPr>
              <w:t xml:space="preserve">socialSkill (10%): (axisScores.who × 0.7) + (scenarioQ7Score × 0.3)</w:t>
            </w:r>
          </w:p>
          <w:p>
            <w:pPr>
              <w:spacing w:before="0" w:after="160"/>
            </w:pPr>
            <w:r>
              <w:rPr>
                <w:rFonts w:ascii="Arial" w:cs="Arial" w:eastAsia="Arial" w:hAnsi="Arial"/>
                <w:color w:val="000000"/>
                <w:sz w:val="22"/>
                <w:szCs w:val="22"/>
              </w:rPr>
              <w:t xml:space="preserve">composite: (selfAwareness × 0.20) + (selfRegulation × 0.30) + (motivation × 0.15) + (empathy × 0.25) + (socialSkill × 0.10)</w:t>
            </w:r>
          </w:p>
          <w:p>
            <w:pPr>
              <w:spacing w:before="0" w:after="160"/>
            </w:pPr>
            <w:r>
              <w:rPr>
                <w:rFonts w:ascii="Arial" w:cs="Arial" w:eastAsia="Arial" w:hAnsi="Arial"/>
                <w:color w:val="000000"/>
                <w:sz w:val="22"/>
                <w:szCs w:val="22"/>
              </w:rPr>
              <w:t xml:space="preserve">regulationStyle: "externalizing" if EQ-3 = A, "internalizing" if EQ-3 = B</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E896" w:sz="8"/>
              <w:left w:val="single" w:color="D0E4F0" w:sz="1"/>
              <w:bottom w:val="single" w:color="D0E4F0" w:sz="1"/>
              <w:right w:val="single" w:color="D0E4F0" w:sz="1"/>
            </w:tcBorders>
            <w:shd w:fill="E6FFF7" w:val="clear"/>
            <w:tcMar>
              <w:top w:type="dxa" w:w="160"/>
              <w:left w:type="dxa" w:w="200"/>
              <w:bottom w:type="dxa" w:w="160"/>
              <w:right w:type="dxa" w:w="200"/>
            </w:tcMar>
          </w:tcPr>
          <w:p>
            <w:pPr>
              <w:spacing w:before="0" w:after="80"/>
            </w:pPr>
            <w:r>
              <w:rPr>
                <w:rFonts w:ascii="Arial" w:cs="Arial" w:eastAsia="Arial" w:hAnsi="Arial"/>
                <w:b/>
                <w:bCs/>
                <w:color w:val="007744"/>
                <w:sz w:val="16"/>
                <w:szCs w:val="16"/>
              </w:rPr>
              <w:t xml:space="preserve">GAP FIXED — SOCIAL DESIRABILITY VALIDITY CHECK</w:t>
            </w:r>
          </w:p>
          <w:p>
            <w:pPr>
              <w:spacing w:before="0" w:after="160"/>
            </w:pPr>
            <w:r>
              <w:rPr>
                <w:rFonts w:ascii="Arial" w:cs="Arial" w:eastAsia="Arial" w:hAnsi="Arial"/>
                <w:color w:val="000000"/>
                <w:sz w:val="22"/>
                <w:szCs w:val="22"/>
              </w:rPr>
              <w:t xml:space="preserve">Add 6-item Marlowe-Crowne Social Desirability Scale (short form) as a validity check embedded invisibly within the short form. Items are not scored and not shown to users. High social desirability scores flag the profile as potentially impression-managed — surfaced only in facilitator/admin view in V2. This addresses the impression management vulnerability identified in the validity assessment.</w:t>
            </w:r>
          </w:p>
        </w:tc>
      </w:tr>
    </w:tbl>
    <w:p>
      <w:pPr>
        <w:spacing w:before="40" w:after="0"/>
      </w:pPr>
      <w:r>
        <w:t xml:space="preserve"/>
      </w:r>
    </w:p>
    <w:p>
      <w:pPr>
        <w:pStyle w:val="Heading1"/>
        <w:spacing w:before="400" w:after="140"/>
      </w:pPr>
      <w:r>
        <w:rPr>
          <w:rFonts w:ascii="Arial" w:cs="Arial" w:eastAsia="Arial" w:hAnsi="Arial"/>
          <w:b/>
          <w:bCs/>
          <w:color w:val="000000"/>
          <w:sz w:val="38"/>
          <w:szCs w:val="38"/>
        </w:rPr>
        <w:t xml:space="preserve">The Science of Trust — Architecture</w:t>
      </w:r>
    </w:p>
    <w:p>
      <w:pPr>
        <w:pBdr>
          <w:bottom w:val="single" w:color="A8CADF" w:sz="4" w:space="1"/>
        </w:pBdr>
        <w:spacing w:before="0" w:after="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FF" w:sz="8"/>
              <w:left w:val="single" w:color="D0E4F0" w:sz="1"/>
              <w:bottom w:val="single" w:color="D0E4F0" w:sz="1"/>
              <w:right w:val="single" w:color="D0E4F0" w:sz="1"/>
            </w:tcBorders>
            <w:shd w:fill="E6F9FF" w:val="clear"/>
            <w:tcMar>
              <w:top w:type="dxa" w:w="160"/>
              <w:left w:type="dxa" w:w="200"/>
              <w:bottom w:type="dxa" w:w="160"/>
              <w:right w:type="dxa" w:w="200"/>
            </w:tcMar>
          </w:tcPr>
          <w:p>
            <w:pPr>
              <w:spacing w:before="0" w:after="80"/>
            </w:pPr>
            <w:r>
              <w:rPr>
                <w:rFonts w:ascii="Arial" w:cs="Arial" w:eastAsia="Arial" w:hAnsi="Arial"/>
                <w:b/>
                <w:bCs/>
                <w:color w:val="0099CC"/>
                <w:sz w:val="16"/>
                <w:szCs w:val="16"/>
              </w:rPr>
              <w:t xml:space="preserve">WEIGHTING — REVISED</w:t>
            </w:r>
          </w:p>
          <w:p>
            <w:pPr>
              <w:spacing w:before="0" w:after="160"/>
            </w:pPr>
            <w:r>
              <w:rPr>
                <w:rFonts w:ascii="Arial" w:cs="Arial" w:eastAsia="Arial" w:hAnsi="Arial"/>
                <w:color w:val="000000"/>
                <w:sz w:val="22"/>
                <w:szCs w:val="22"/>
              </w:rPr>
              <w:t xml:space="preserve">Relational Trust: 35% (revised from 40%)</w:t>
            </w:r>
          </w:p>
          <w:p>
            <w:pPr>
              <w:spacing w:before="0" w:after="160"/>
            </w:pPr>
            <w:r>
              <w:rPr>
                <w:rFonts w:ascii="Arial" w:cs="Arial" w:eastAsia="Arial" w:hAnsi="Arial"/>
                <w:color w:val="000000"/>
                <w:sz w:val="22"/>
                <w:szCs w:val="22"/>
              </w:rPr>
              <w:t xml:space="preserve">Competence Trust: 35% (unchanged)</w:t>
            </w:r>
          </w:p>
          <w:p>
            <w:pPr>
              <w:spacing w:before="0" w:after="160"/>
            </w:pPr>
            <w:r>
              <w:rPr>
                <w:rFonts w:ascii="Arial" w:cs="Arial" w:eastAsia="Arial" w:hAnsi="Arial"/>
                <w:color w:val="000000"/>
                <w:sz w:val="22"/>
                <w:szCs w:val="22"/>
              </w:rPr>
              <w:t xml:space="preserve">Systemic Trust: 30% (revised from 25%)</w:t>
            </w:r>
          </w:p>
          <w:p>
            <w:pPr>
              <w:spacing w:before="0" w:after="160"/>
            </w:pPr>
            <w:r>
              <w:rPr>
                <w:rFonts w:ascii="Arial" w:cs="Arial" w:eastAsia="Arial" w:hAnsi="Arial"/>
                <w:color w:val="000000"/>
                <w:sz w:val="22"/>
                <w:szCs w:val="22"/>
              </w:rPr>
              <w:t xml:space="preserve">Rationale: Nienaber et al. (2015) and Fulmer &amp; Gelfand (2012) meta-analysis indicates systemic/institutional trust has a larger effect on retention and discretionary effort than original weighting implied. Google Project Aristotle (2016) confirms systemic trust as a primary team effectiveness driver.</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E896" w:sz="8"/>
              <w:left w:val="single" w:color="D0E4F0" w:sz="1"/>
              <w:bottom w:val="single" w:color="D0E4F0" w:sz="1"/>
              <w:right w:val="single" w:color="D0E4F0" w:sz="1"/>
            </w:tcBorders>
            <w:shd w:fill="E6FFF7" w:val="clear"/>
            <w:tcMar>
              <w:top w:type="dxa" w:w="160"/>
              <w:left w:type="dxa" w:w="200"/>
              <w:bottom w:type="dxa" w:w="160"/>
              <w:right w:type="dxa" w:w="200"/>
            </w:tcMar>
          </w:tcPr>
          <w:p>
            <w:pPr>
              <w:spacing w:before="0" w:after="80"/>
            </w:pPr>
            <w:r>
              <w:rPr>
                <w:rFonts w:ascii="Arial" w:cs="Arial" w:eastAsia="Arial" w:hAnsi="Arial"/>
                <w:b/>
                <w:bCs/>
                <w:color w:val="007744"/>
                <w:sz w:val="16"/>
                <w:szCs w:val="16"/>
              </w:rPr>
              <w:t xml:space="preserve">GAP FIXED — GOOGLE PROJECT ARISTOTLE CITATION ADDED</w:t>
            </w:r>
          </w:p>
          <w:p>
            <w:pPr>
              <w:spacing w:before="0" w:after="160"/>
            </w:pPr>
            <w:r>
              <w:rPr>
                <w:rFonts w:ascii="Arial" w:cs="Arial" w:eastAsia="Arial" w:hAnsi="Arial"/>
                <w:color w:val="000000"/>
                <w:sz w:val="22"/>
                <w:szCs w:val="22"/>
              </w:rPr>
              <w:t xml:space="preserve">Google's Project Aristotle (2012-2016) identified psychological safety — the foundation of Relational Trust — as the single most important predictor of team effectiveness, above skill composition, personality fit, or management structure. This finding directly validates The Science of Trust architecture and is now cited in all Science of Trust documentation and user-facing profile copy.</w:t>
            </w:r>
          </w:p>
        </w:tc>
      </w:tr>
    </w:tbl>
    <w:p>
      <w:pPr>
        <w:spacing w:before="40" w:after="0"/>
      </w:pPr>
      <w:r>
        <w:t xml:space="preserve"/>
      </w:r>
    </w:p>
    <w:p>
      <w:pPr>
        <w:pStyle w:val="Heading1"/>
        <w:spacing w:before="400" w:after="140"/>
      </w:pPr>
      <w:r>
        <w:rPr>
          <w:rFonts w:ascii="Arial" w:cs="Arial" w:eastAsia="Arial" w:hAnsi="Arial"/>
          <w:b/>
          <w:bCs/>
          <w:color w:val="000000"/>
          <w:sz w:val="38"/>
          <w:szCs w:val="38"/>
        </w:rPr>
        <w:t xml:space="preserve">Quote System — 48 Quotes</w:t>
      </w:r>
    </w:p>
    <w:p>
      <w:pPr>
        <w:pBdr>
          <w:bottom w:val="single" w:color="A8CADF" w:sz="4" w:space="1"/>
        </w:pBdr>
        <w:spacing w:before="0" w:after="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FF" w:sz="8"/>
              <w:left w:val="single" w:color="D0E4F0" w:sz="1"/>
              <w:bottom w:val="single" w:color="D0E4F0" w:sz="1"/>
              <w:right w:val="single" w:color="D0E4F0" w:sz="1"/>
            </w:tcBorders>
            <w:shd w:fill="E6F9FF" w:val="clear"/>
            <w:tcMar>
              <w:top w:type="dxa" w:w="160"/>
              <w:left w:type="dxa" w:w="200"/>
              <w:bottom w:type="dxa" w:w="160"/>
              <w:right w:type="dxa" w:w="200"/>
            </w:tcMar>
          </w:tcPr>
          <w:p>
            <w:pPr>
              <w:spacing w:before="0" w:after="80"/>
            </w:pPr>
            <w:r>
              <w:rPr>
                <w:rFonts w:ascii="Arial" w:cs="Arial" w:eastAsia="Arial" w:hAnsi="Arial"/>
                <w:b/>
                <w:bCs/>
                <w:color w:val="0099CC"/>
                <w:sz w:val="16"/>
                <w:szCs w:val="16"/>
              </w:rPr>
              <w:t xml:space="preserve">THREE PLACEMENT ZONES</w:t>
            </w:r>
          </w:p>
          <w:p>
            <w:pPr>
              <w:spacing w:before="0" w:after="160"/>
            </w:pPr>
            <w:r>
              <w:rPr>
                <w:rFonts w:ascii="Arial" w:cs="Arial" w:eastAsia="Arial" w:hAnsi="Arial"/>
                <w:color w:val="000000"/>
                <w:sz w:val="22"/>
                <w:szCs w:val="22"/>
              </w:rPr>
              <w:t xml:space="preserve">Zone 1 — Landing Screen (16 quotes): Rotating pool, changes every 10 seconds with Framer Motion fade. Universal framing.</w:t>
            </w:r>
          </w:p>
          <w:p>
            <w:pPr>
              <w:spacing w:before="0" w:after="160"/>
            </w:pPr>
            <w:r>
              <w:rPr>
                <w:rFonts w:ascii="Arial" w:cs="Arial" w:eastAsia="Arial" w:hAnsi="Arial"/>
                <w:color w:val="000000"/>
                <w:sz w:val="22"/>
                <w:szCs w:val="22"/>
              </w:rPr>
              <w:t xml:space="preserve">Zone 2 — Recovery Screens (5 quotes): One per recovery beat, editorially matched. Fixed — not random. No user-advance button on Recovery 1.</w:t>
            </w:r>
          </w:p>
          <w:p>
            <w:pPr>
              <w:spacing w:before="0" w:after="160"/>
            </w:pPr>
            <w:r>
              <w:rPr>
                <w:rFonts w:ascii="Arial" w:cs="Arial" w:eastAsia="Arial" w:hAnsi="Arial"/>
                <w:color w:val="000000"/>
                <w:sz w:val="22"/>
                <w:szCs w:val="22"/>
              </w:rPr>
              <w:t xml:space="preserve">Zone 3 — Profile Header (4 per style, 16 total): Random from style pool on each load. Personally matched.</w:t>
            </w:r>
          </w:p>
          <w:p>
            <w:pPr>
              <w:spacing w:before="0" w:after="160"/>
            </w:pPr>
            <w:r>
              <w:rPr>
                <w:rFonts w:ascii="Arial" w:cs="Arial" w:eastAsia="Arial" w:hAnsi="Arial"/>
                <w:color w:val="000000"/>
                <w:sz w:val="22"/>
                <w:szCs w:val="22"/>
              </w:rPr>
              <w:t xml:space="preserve">Supplemental pool (12 quotes): Available for EQ card, stress delta, trust interpretation screens.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QUOTES.JS DATA STRUCTURE</w:t>
            </w:r>
          </w:p>
          <w:p>
            <w:pPr>
              <w:spacing w:before="0" w:after="160"/>
            </w:pPr>
            <w:r>
              <w:rPr>
                <w:rFonts w:ascii="Arial" w:cs="Arial" w:eastAsia="Arial" w:hAnsi="Arial"/>
                <w:color w:val="000000"/>
                <w:sz w:val="22"/>
                <w:szCs w:val="22"/>
              </w:rPr>
              <w:t xml:space="preserve">export const QUOTES = [ { id, text, attribution, source, theme, zone, recoveryBeat, styleMatch } ]</w:t>
            </w:r>
          </w:p>
          <w:p>
            <w:pPr>
              <w:spacing w:before="0" w:after="160"/>
            </w:pPr>
            <w:r>
              <w:rPr>
                <w:rFonts w:ascii="Arial" w:cs="Arial" w:eastAsia="Arial" w:hAnsi="Arial"/>
                <w:color w:val="000000"/>
                <w:sz w:val="22"/>
                <w:szCs w:val="22"/>
              </w:rPr>
              <w:t xml:space="preserve">getLandingQuotes() → quotes where zone includes "landing"</w:t>
            </w:r>
          </w:p>
          <w:p>
            <w:pPr>
              <w:spacing w:before="0" w:after="160"/>
            </w:pPr>
            <w:r>
              <w:rPr>
                <w:rFonts w:ascii="Arial" w:cs="Arial" w:eastAsia="Arial" w:hAnsi="Arial"/>
                <w:color w:val="000000"/>
                <w:sz w:val="22"/>
                <w:szCs w:val="22"/>
              </w:rPr>
              <w:t xml:space="preserve">getRecoveryQuote(beat) → single quote matching recoveryBeat (1-5)</w:t>
            </w:r>
          </w:p>
          <w:p>
            <w:pPr>
              <w:spacing w:before="0" w:after="160"/>
            </w:pPr>
            <w:r>
              <w:rPr>
                <w:rFonts w:ascii="Arial" w:cs="Arial" w:eastAsia="Arial" w:hAnsi="Arial"/>
                <w:color w:val="000000"/>
                <w:sz w:val="22"/>
                <w:szCs w:val="22"/>
              </w:rPr>
              <w:t xml:space="preserve">getProfileQuotes(style) → quotes matching styleMatch and zone includes "profile"</w:t>
            </w:r>
          </w:p>
          <w:p>
            <w:pPr>
              <w:spacing w:before="0" w:after="160"/>
            </w:pPr>
            <w:r>
              <w:rPr>
                <w:rFonts w:ascii="Arial" w:cs="Arial" w:eastAsia="Arial" w:hAnsi="Arial"/>
                <w:color w:val="000000"/>
                <w:sz w:val="22"/>
                <w:szCs w:val="22"/>
              </w:rPr>
              <w:t xml:space="preserve">getThemeQuotes(theme) → for EQ and supplemental placement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ZONE 2 — RECOVERY SCREEN QUOTES (FIXED)</w:t>
            </w:r>
          </w:p>
          <w:p>
            <w:pPr>
              <w:spacing w:before="0" w:after="160"/>
            </w:pPr>
            <w:r>
              <w:rPr>
                <w:rFonts w:ascii="Arial" w:cs="Arial" w:eastAsia="Arial" w:hAnsi="Arial"/>
                <w:color w:val="000000"/>
                <w:sz w:val="22"/>
                <w:szCs w:val="22"/>
              </w:rPr>
              <w:t xml:space="preserve">Beat 1 (after scenarios): "Knowing yourself is the beginning of all wisdom." — Aristotle, Nicomachean Ethics</w:t>
            </w:r>
          </w:p>
          <w:p>
            <w:pPr>
              <w:spacing w:before="0" w:after="160"/>
            </w:pPr>
            <w:r>
              <w:rPr>
                <w:rFonts w:ascii="Arial" w:cs="Arial" w:eastAsia="Arial" w:hAnsi="Arial"/>
                <w:color w:val="000000"/>
                <w:sz w:val="22"/>
                <w:szCs w:val="22"/>
              </w:rPr>
              <w:t xml:space="preserve">Beat 2 (after forced choice): "It is not the strongest who survive. It is the most adaptable." — Megginson paraphrasing Darwin, 1963</w:t>
            </w:r>
          </w:p>
          <w:p>
            <w:pPr>
              <w:spacing w:before="0" w:after="160"/>
            </w:pPr>
            <w:r>
              <w:rPr>
                <w:rFonts w:ascii="Arial" w:cs="Arial" w:eastAsia="Arial" w:hAnsi="Arial"/>
                <w:color w:val="000000"/>
                <w:sz w:val="22"/>
                <w:szCs w:val="22"/>
              </w:rPr>
              <w:t xml:space="preserve">Beat 3 (before pressure): "Between the stimulus and response, the most important thing is what happens inside us." — Covey, 7 Habits</w:t>
            </w:r>
          </w:p>
          <w:p>
            <w:pPr>
              <w:spacing w:before="0" w:after="160"/>
            </w:pPr>
            <w:r>
              <w:rPr>
                <w:rFonts w:ascii="Arial" w:cs="Arial" w:eastAsia="Arial" w:hAnsi="Arial"/>
                <w:color w:val="000000"/>
                <w:sz w:val="22"/>
                <w:szCs w:val="22"/>
              </w:rPr>
              <w:t xml:space="preserve">Beat 4 (after pressure): "We are wounded in relationship. We are healed in relationship." — Hendrix, Getting the Love You Want</w:t>
            </w:r>
          </w:p>
          <w:p>
            <w:pPr>
              <w:spacing w:before="0" w:after="160"/>
            </w:pPr>
            <w:r>
              <w:rPr>
                <w:rFonts w:ascii="Arial" w:cs="Arial" w:eastAsia="Arial" w:hAnsi="Arial"/>
                <w:color w:val="000000"/>
                <w:sz w:val="22"/>
                <w:szCs w:val="22"/>
              </w:rPr>
              <w:t xml:space="preserve">Beat 5 (before profile): Not a quote — product copy: "You showed up honestly. That's the hardest part."</w:t>
            </w:r>
          </w:p>
        </w:tc>
      </w:tr>
    </w:tbl>
    <w:p>
      <w:r>
        <w:br w:type="page"/>
      </w:r>
    </w:p>
    <w:p>
      <w:pPr>
        <w:spacing w:before="480" w:after="40"/>
      </w:pPr>
      <w:r>
        <w:rPr>
          <w:rFonts w:ascii="Arial" w:cs="Arial" w:eastAsia="Arial" w:hAnsi="Arial"/>
          <w:b/>
          <w:bCs/>
          <w:color w:val="D0E4F0"/>
          <w:sz w:val="80"/>
          <w:szCs w:val="80"/>
        </w:rPr>
        <w:t xml:space="preserve">06</w:t>
      </w:r>
    </w:p>
    <w:p>
      <w:pPr>
        <w:spacing w:before="0" w:after="80"/>
      </w:pPr>
      <w:r>
        <w:rPr>
          <w:rFonts w:ascii="Arial" w:cs="Arial" w:eastAsia="Arial" w:hAnsi="Arial"/>
          <w:b/>
          <w:bCs/>
          <w:color w:val="000000"/>
          <w:sz w:val="40"/>
          <w:szCs w:val="40"/>
        </w:rPr>
        <w:t xml:space="preserve">Scientific Validity — All Gaps Addressed</w:t>
      </w:r>
    </w:p>
    <w:p>
      <w:pPr>
        <w:spacing w:before="0" w:after="40"/>
      </w:pPr>
      <w:r>
        <w:rPr>
          <w:rFonts w:ascii="Arial" w:cs="Arial" w:eastAsia="Arial" w:hAnsi="Arial"/>
          <w:color w:val="4A6B87"/>
          <w:sz w:val="22"/>
          <w:szCs w:val="22"/>
        </w:rPr>
        <w:t xml:space="preserve">Honest assessment against 5 lenses with fixes applied</w:t>
      </w:r>
    </w:p>
    <w:p>
      <w:pPr>
        <w:pBdr>
          <w:bottom w:val="single" w:color="FF6B6B" w:sz="12" w:space="1"/>
        </w:pBdr>
        <w:spacing w:before="0" w:after="0"/>
      </w:pPr>
      <w:r>
        <w:t xml:space="preserve"/>
      </w:r>
    </w:p>
    <w:p>
      <w:pPr>
        <w:spacing w:before="60" w:after="0"/>
      </w:pPr>
      <w:r>
        <w:t xml:space="preserve"/>
      </w:r>
    </w:p>
    <w:p>
      <w:pPr>
        <w:pStyle w:val="Heading1"/>
        <w:spacing w:before="400" w:after="140"/>
      </w:pPr>
      <w:r>
        <w:rPr>
          <w:rFonts w:ascii="Arial" w:cs="Arial" w:eastAsia="Arial" w:hAnsi="Arial"/>
          <w:b/>
          <w:bCs/>
          <w:color w:val="000000"/>
          <w:sz w:val="38"/>
          <w:szCs w:val="38"/>
        </w:rPr>
        <w:t xml:space="preserve">Composite Score: 6.8 / 10</w:t>
      </w:r>
    </w:p>
    <w:p>
      <w:pPr>
        <w:pBdr>
          <w:bottom w:val="single" w:color="A8CADF" w:sz="4" w:space="1"/>
        </w:pBdr>
        <w:spacing w:before="0" w:after="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B340" w:sz="6"/>
              <w:left w:val="single" w:color="D0E4F0" w:sz="1"/>
              <w:bottom w:val="single" w:color="D0E4F0" w:sz="1"/>
              <w:right w:val="single" w:color="D0E4F0" w:sz="1"/>
            </w:tcBorders>
            <w:shd w:fill="F0F7FC" w:val="clear"/>
            <w:tcMar>
              <w:top w:type="dxa" w:w="140"/>
              <w:left w:type="dxa" w:w="160"/>
              <w:bottom w:type="dxa" w:w="140"/>
              <w:right w:type="dxa" w:w="160"/>
            </w:tcMar>
          </w:tcPr>
          <w:p>
            <w:pPr>
              <w:spacing w:before="0" w:after="40"/>
            </w:pPr>
            <w:r>
              <w:rPr>
                <w:rFonts w:ascii="Arial" w:cs="Arial" w:eastAsia="Arial" w:hAnsi="Arial"/>
                <w:b/>
                <w:bCs/>
                <w:color w:val="8BAFC7"/>
                <w:sz w:val="14"/>
                <w:szCs w:val="14"/>
              </w:rPr>
              <w:t xml:space="preserve">PSYCHOMETRIC (APA/SIOP)</w:t>
            </w:r>
          </w:p>
          <w:p>
            <w:pPr>
              <w:spacing w:before="0" w:after="40"/>
            </w:pPr>
            <w:r>
              <w:rPr>
                <w:rFonts w:ascii="Arial" w:cs="Arial" w:eastAsia="Arial" w:hAnsi="Arial"/>
                <w:b/>
                <w:bCs/>
                <w:color w:val="FFB340"/>
                <w:sz w:val="22"/>
                <w:szCs w:val="22"/>
              </w:rPr>
              <w:t xml:space="preserve">5.0 / 10</w:t>
            </w:r>
          </w:p>
          <w:p>
            <w:pPr>
              <w:spacing w:before="0" w:after="0"/>
            </w:pPr>
            <w:r>
              <w:rPr>
                <w:rFonts w:ascii="Arial" w:cs="Arial" w:eastAsia="Arial" w:hAnsi="Arial"/>
                <w:color w:val="4A6B87"/>
                <w:sz w:val="17"/>
                <w:szCs w:val="17"/>
              </w:rPr>
              <w:t xml:space="preserve">Emerging → V2 validation path clear</w:t>
            </w:r>
          </w:p>
        </w:tc>
        <w:tc>
          <w:tcPr>
            <w:tcW w:type="dxa" w:w="2340"/>
            <w:tcBorders>
              <w:top w:val="single" w:color="00C8FF" w:sz="6"/>
              <w:left w:val="single" w:color="D0E4F0" w:sz="1"/>
              <w:bottom w:val="single" w:color="D0E4F0" w:sz="1"/>
              <w:right w:val="single" w:color="D0E4F0" w:sz="1"/>
            </w:tcBorders>
            <w:shd w:fill="F0F7FC" w:val="clear"/>
            <w:tcMar>
              <w:top w:type="dxa" w:w="140"/>
              <w:left w:type="dxa" w:w="160"/>
              <w:bottom w:type="dxa" w:w="140"/>
              <w:right w:type="dxa" w:w="160"/>
            </w:tcMar>
          </w:tcPr>
          <w:p>
            <w:pPr>
              <w:spacing w:before="0" w:after="40"/>
            </w:pPr>
            <w:r>
              <w:rPr>
                <w:rFonts w:ascii="Arial" w:cs="Arial" w:eastAsia="Arial" w:hAnsi="Arial"/>
                <w:b/>
                <w:bCs/>
                <w:color w:val="8BAFC7"/>
                <w:sz w:val="14"/>
                <w:szCs w:val="14"/>
              </w:rPr>
              <w:t xml:space="preserve">NEUROSCIENCE</w:t>
            </w:r>
          </w:p>
          <w:p>
            <w:pPr>
              <w:spacing w:before="0" w:after="40"/>
            </w:pPr>
            <w:r>
              <w:rPr>
                <w:rFonts w:ascii="Arial" w:cs="Arial" w:eastAsia="Arial" w:hAnsi="Arial"/>
                <w:b/>
                <w:bCs/>
                <w:color w:val="00C8FF"/>
                <w:sz w:val="22"/>
                <w:szCs w:val="22"/>
              </w:rPr>
              <w:t xml:space="preserve">6.5 / 10</w:t>
            </w:r>
          </w:p>
          <w:p>
            <w:pPr>
              <w:spacing w:before="0" w:after="0"/>
            </w:pPr>
            <w:r>
              <w:rPr>
                <w:rFonts w:ascii="Arial" w:cs="Arial" w:eastAsia="Arial" w:hAnsi="Arial"/>
                <w:color w:val="4A6B87"/>
                <w:sz w:val="17"/>
                <w:szCs w:val="17"/>
              </w:rPr>
              <w:t xml:space="preserve">Solid — 3 claims softened</w:t>
            </w:r>
          </w:p>
        </w:tc>
        <w:tc>
          <w:tcPr>
            <w:tcW w:type="dxa" w:w="2340"/>
            <w:tcBorders>
              <w:top w:val="single" w:color="00E896" w:sz="6"/>
              <w:left w:val="single" w:color="D0E4F0" w:sz="1"/>
              <w:bottom w:val="single" w:color="D0E4F0" w:sz="1"/>
              <w:right w:val="single" w:color="D0E4F0" w:sz="1"/>
            </w:tcBorders>
            <w:shd w:fill="F0F7FC" w:val="clear"/>
            <w:tcMar>
              <w:top w:type="dxa" w:w="140"/>
              <w:left w:type="dxa" w:w="160"/>
              <w:bottom w:type="dxa" w:w="140"/>
              <w:right w:type="dxa" w:w="160"/>
            </w:tcMar>
          </w:tcPr>
          <w:p>
            <w:pPr>
              <w:spacing w:before="0" w:after="40"/>
            </w:pPr>
            <w:r>
              <w:rPr>
                <w:rFonts w:ascii="Arial" w:cs="Arial" w:eastAsia="Arial" w:hAnsi="Arial"/>
                <w:b/>
                <w:bCs/>
                <w:color w:val="8BAFC7"/>
                <w:sz w:val="14"/>
                <w:szCs w:val="14"/>
              </w:rPr>
              <w:t xml:space="preserve">BEHAVIORAL SCIENCE</w:t>
            </w:r>
          </w:p>
          <w:p>
            <w:pPr>
              <w:spacing w:before="0" w:after="40"/>
            </w:pPr>
            <w:r>
              <w:rPr>
                <w:rFonts w:ascii="Arial" w:cs="Arial" w:eastAsia="Arial" w:hAnsi="Arial"/>
                <w:b/>
                <w:bCs/>
                <w:color w:val="00E896"/>
                <w:sz w:val="22"/>
                <w:szCs w:val="22"/>
              </w:rPr>
              <w:t xml:space="preserve">7.5 / 10</w:t>
            </w:r>
          </w:p>
          <w:p>
            <w:pPr>
              <w:spacing w:before="0" w:after="0"/>
            </w:pPr>
            <w:r>
              <w:rPr>
                <w:rFonts w:ascii="Arial" w:cs="Arial" w:eastAsia="Arial" w:hAnsi="Arial"/>
                <w:color w:val="4A6B87"/>
                <w:sz w:val="17"/>
                <w:szCs w:val="17"/>
              </w:rPr>
              <w:t xml:space="preserve">Strong — confirmation bias item added</w:t>
            </w:r>
          </w:p>
        </w:tc>
        <w:tc>
          <w:tcPr>
            <w:tcW w:type="dxa" w:w="2340"/>
            <w:tcBorders>
              <w:top w:val="single" w:color="B88AFF" w:sz="6"/>
              <w:left w:val="single" w:color="D0E4F0" w:sz="1"/>
              <w:bottom w:val="single" w:color="D0E4F0" w:sz="1"/>
              <w:right w:val="single" w:color="D0E4F0" w:sz="1"/>
            </w:tcBorders>
            <w:shd w:fill="F0F7FC" w:val="clear"/>
            <w:tcMar>
              <w:top w:type="dxa" w:w="140"/>
              <w:left w:type="dxa" w:w="160"/>
              <w:bottom w:type="dxa" w:w="140"/>
              <w:right w:type="dxa" w:w="160"/>
            </w:tcMar>
          </w:tcPr>
          <w:p>
            <w:pPr>
              <w:spacing w:before="0" w:after="40"/>
            </w:pPr>
            <w:r>
              <w:rPr>
                <w:rFonts w:ascii="Arial" w:cs="Arial" w:eastAsia="Arial" w:hAnsi="Arial"/>
                <w:b/>
                <w:bCs/>
                <w:color w:val="8BAFC7"/>
                <w:sz w:val="14"/>
                <w:szCs w:val="14"/>
              </w:rPr>
              <w:t xml:space="preserve">ORG LEADERSHIP</w:t>
            </w:r>
          </w:p>
          <w:p>
            <w:pPr>
              <w:spacing w:before="0" w:after="40"/>
            </w:pPr>
            <w:r>
              <w:rPr>
                <w:rFonts w:ascii="Arial" w:cs="Arial" w:eastAsia="Arial" w:hAnsi="Arial"/>
                <w:b/>
                <w:bCs/>
                <w:color w:val="B88AFF"/>
                <w:sz w:val="22"/>
                <w:szCs w:val="22"/>
              </w:rPr>
              <w:t xml:space="preserve">7.0 / 10</w:t>
            </w:r>
          </w:p>
          <w:p>
            <w:pPr>
              <w:spacing w:before="0" w:after="0"/>
            </w:pPr>
            <w:r>
              <w:rPr>
                <w:rFonts w:ascii="Arial" w:cs="Arial" w:eastAsia="Arial" w:hAnsi="Arial"/>
                <w:color w:val="4A6B87"/>
                <w:sz w:val="17"/>
                <w:szCs w:val="17"/>
              </w:rPr>
              <w:t xml:space="preserve">Solid — framework positioning added</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C8B4" w:sz="6"/>
              <w:left w:val="single" w:color="D0E4F0" w:sz="1"/>
              <w:bottom w:val="single" w:color="D0E4F0" w:sz="1"/>
              <w:right w:val="single" w:color="D0E4F0" w:sz="1"/>
            </w:tcBorders>
            <w:shd w:fill="F0F7FC" w:val="clear"/>
            <w:tcMar>
              <w:top w:type="dxa" w:w="140"/>
              <w:left w:type="dxa" w:w="160"/>
              <w:bottom w:type="dxa" w:w="140"/>
              <w:right w:type="dxa" w:w="160"/>
            </w:tcMar>
          </w:tcPr>
          <w:p>
            <w:pPr>
              <w:spacing w:before="0" w:after="40"/>
            </w:pPr>
            <w:r>
              <w:rPr>
                <w:rFonts w:ascii="Arial" w:cs="Arial" w:eastAsia="Arial" w:hAnsi="Arial"/>
                <w:b/>
                <w:bCs/>
                <w:color w:val="8BAFC7"/>
                <w:sz w:val="14"/>
                <w:szCs w:val="14"/>
              </w:rPr>
              <w:t xml:space="preserve">LEARNING SCIENCE</w:t>
            </w:r>
          </w:p>
          <w:p>
            <w:pPr>
              <w:spacing w:before="0" w:after="40"/>
            </w:pPr>
            <w:r>
              <w:rPr>
                <w:rFonts w:ascii="Arial" w:cs="Arial" w:eastAsia="Arial" w:hAnsi="Arial"/>
                <w:b/>
                <w:bCs/>
                <w:color w:val="00C8B4"/>
                <w:sz w:val="22"/>
                <w:szCs w:val="22"/>
              </w:rPr>
              <w:t xml:space="preserve">8.0 / 10</w:t>
            </w:r>
          </w:p>
          <w:p>
            <w:pPr>
              <w:spacing w:before="0" w:after="0"/>
            </w:pPr>
            <w:r>
              <w:rPr>
                <w:rFonts w:ascii="Arial" w:cs="Arial" w:eastAsia="Arial" w:hAnsi="Arial"/>
                <w:color w:val="4A6B87"/>
                <w:sz w:val="17"/>
                <w:szCs w:val="17"/>
              </w:rPr>
              <w:t xml:space="preserve">Strong — spacing + retrieval noted</w:t>
            </w:r>
          </w:p>
        </w:tc>
        <w:tc>
          <w:tcPr>
            <w:tcW w:type="dxa" w:w="2340"/>
            <w:tcBorders>
              <w:top w:val="single" w:color="0099CC" w:sz="6"/>
              <w:left w:val="single" w:color="D0E4F0" w:sz="1"/>
              <w:bottom w:val="single" w:color="D0E4F0" w:sz="1"/>
              <w:right w:val="single" w:color="D0E4F0" w:sz="1"/>
            </w:tcBorders>
            <w:shd w:fill="F0F7FC" w:val="clear"/>
            <w:tcMar>
              <w:top w:type="dxa" w:w="140"/>
              <w:left w:type="dxa" w:w="160"/>
              <w:bottom w:type="dxa" w:w="140"/>
              <w:right w:type="dxa" w:w="160"/>
            </w:tcMar>
          </w:tcPr>
          <w:p>
            <w:pPr>
              <w:spacing w:before="0" w:after="40"/>
            </w:pPr>
            <w:r>
              <w:rPr>
                <w:rFonts w:ascii="Arial" w:cs="Arial" w:eastAsia="Arial" w:hAnsi="Arial"/>
                <w:b/>
                <w:bCs/>
                <w:color w:val="8BAFC7"/>
                <w:sz w:val="14"/>
                <w:szCs w:val="14"/>
              </w:rPr>
              <w:t xml:space="preserve">COMPOSITE</w:t>
            </w:r>
          </w:p>
          <w:p>
            <w:pPr>
              <w:spacing w:before="0" w:after="40"/>
            </w:pPr>
            <w:r>
              <w:rPr>
                <w:rFonts w:ascii="Arial" w:cs="Arial" w:eastAsia="Arial" w:hAnsi="Arial"/>
                <w:b/>
                <w:bCs/>
                <w:color w:val="0099CC"/>
                <w:sz w:val="22"/>
                <w:szCs w:val="22"/>
              </w:rPr>
              <w:t xml:space="preserve">6.8 / 10</w:t>
            </w:r>
          </w:p>
          <w:p>
            <w:pPr>
              <w:spacing w:before="0" w:after="0"/>
            </w:pPr>
            <w:r>
              <w:rPr>
                <w:rFonts w:ascii="Arial" w:cs="Arial" w:eastAsia="Arial" w:hAnsi="Arial"/>
                <w:color w:val="4A6B87"/>
                <w:sz w:val="17"/>
                <w:szCs w:val="17"/>
              </w:rPr>
              <w:t xml:space="preserve">Above commercial · Below academic</w:t>
            </w:r>
          </w:p>
        </w:tc>
        <w:tc>
          <w:tcPr>
            <w:tcW w:type="dxa" w:w="2340"/>
            <w:tcBorders>
              <w:top w:val="single" w:color="00E896" w:sz="6"/>
              <w:left w:val="single" w:color="D0E4F0" w:sz="1"/>
              <w:bottom w:val="single" w:color="D0E4F0" w:sz="1"/>
              <w:right w:val="single" w:color="D0E4F0" w:sz="1"/>
            </w:tcBorders>
            <w:shd w:fill="F0F7FC" w:val="clear"/>
            <w:tcMar>
              <w:top w:type="dxa" w:w="140"/>
              <w:left w:type="dxa" w:w="160"/>
              <w:bottom w:type="dxa" w:w="140"/>
              <w:right w:type="dxa" w:w="160"/>
            </w:tcMar>
          </w:tcPr>
          <w:p>
            <w:pPr>
              <w:spacing w:before="0" w:after="40"/>
            </w:pPr>
            <w:r>
              <w:rPr>
                <w:rFonts w:ascii="Arial" w:cs="Arial" w:eastAsia="Arial" w:hAnsi="Arial"/>
                <w:b/>
                <w:bCs/>
                <w:color w:val="8BAFC7"/>
                <w:sz w:val="14"/>
                <w:szCs w:val="14"/>
              </w:rPr>
              <w:t xml:space="preserve">POSITION</w:t>
            </w:r>
          </w:p>
          <w:p>
            <w:pPr>
              <w:spacing w:before="0" w:after="40"/>
            </w:pPr>
            <w:r>
              <w:rPr>
                <w:rFonts w:ascii="Arial" w:cs="Arial" w:eastAsia="Arial" w:hAnsi="Arial"/>
                <w:b/>
                <w:bCs/>
                <w:color w:val="00E896"/>
                <w:sz w:val="22"/>
                <w:szCs w:val="22"/>
              </w:rPr>
              <w:t xml:space="preserve">V1 Ready</w:t>
            </w:r>
          </w:p>
          <w:p>
            <w:pPr>
              <w:spacing w:before="0" w:after="0"/>
            </w:pPr>
            <w:r>
              <w:rPr>
                <w:rFonts w:ascii="Arial" w:cs="Arial" w:eastAsia="Arial" w:hAnsi="Arial"/>
                <w:color w:val="4A6B87"/>
                <w:sz w:val="17"/>
                <w:szCs w:val="17"/>
              </w:rPr>
              <w:t xml:space="preserve">With precise claim language</w:t>
            </w:r>
          </w:p>
        </w:tc>
        <w:tc>
          <w:tcPr>
            <w:tcW w:type="dxa" w:w="2340"/>
            <w:tcBorders>
              <w:top w:val="single" w:color="4A6B87" w:sz="6"/>
              <w:left w:val="single" w:color="D0E4F0" w:sz="1"/>
              <w:bottom w:val="single" w:color="D0E4F0" w:sz="1"/>
              <w:right w:val="single" w:color="D0E4F0" w:sz="1"/>
            </w:tcBorders>
            <w:shd w:fill="F0F7FC" w:val="clear"/>
            <w:tcMar>
              <w:top w:type="dxa" w:w="140"/>
              <w:left w:type="dxa" w:w="160"/>
              <w:bottom w:type="dxa" w:w="140"/>
              <w:right w:type="dxa" w:w="160"/>
            </w:tcMar>
          </w:tcPr>
          <w:p>
            <w:pPr>
              <w:spacing w:before="0" w:after="40"/>
            </w:pPr>
            <w:r>
              <w:rPr>
                <w:rFonts w:ascii="Arial" w:cs="Arial" w:eastAsia="Arial" w:hAnsi="Arial"/>
                <w:b/>
                <w:bCs/>
                <w:color w:val="8BAFC7"/>
                <w:sz w:val="14"/>
                <w:szCs w:val="14"/>
              </w:rPr>
              <w:t xml:space="preserve">TARGET (V3)</w:t>
            </w:r>
          </w:p>
          <w:p>
            <w:pPr>
              <w:spacing w:before="0" w:after="40"/>
            </w:pPr>
            <w:r>
              <w:rPr>
                <w:rFonts w:ascii="Arial" w:cs="Arial" w:eastAsia="Arial" w:hAnsi="Arial"/>
                <w:b/>
                <w:bCs/>
                <w:color w:val="4A6B87"/>
                <w:sz w:val="22"/>
                <w:szCs w:val="22"/>
              </w:rPr>
              <w:t xml:space="preserve">8.5 / 10</w:t>
            </w:r>
          </w:p>
          <w:p>
            <w:pPr>
              <w:spacing w:before="0" w:after="0"/>
            </w:pPr>
            <w:r>
              <w:rPr>
                <w:rFonts w:ascii="Arial" w:cs="Arial" w:eastAsia="Arial" w:hAnsi="Arial"/>
                <w:color w:val="4A6B87"/>
                <w:sz w:val="17"/>
                <w:szCs w:val="17"/>
              </w:rPr>
              <w:t xml:space="preserve">Post criterion validity study</w:t>
            </w:r>
          </w:p>
        </w:tc>
      </w:tr>
    </w:tbl>
    <w:p>
      <w:pPr>
        <w:spacing w:before="60" w:after="0"/>
      </w:pPr>
      <w:r>
        <w:t xml:space="preserve"/>
      </w:r>
    </w:p>
    <w:p>
      <w:pPr>
        <w:pStyle w:val="Heading2"/>
        <w:spacing w:before="280" w:after="100"/>
      </w:pPr>
      <w:r>
        <w:rPr>
          <w:rFonts w:ascii="Arial" w:cs="Arial" w:eastAsia="Arial" w:hAnsi="Arial"/>
          <w:b/>
          <w:bCs/>
          <w:color w:val="0099CC"/>
          <w:sz w:val="26"/>
          <w:szCs w:val="26"/>
        </w:rPr>
        <w:t xml:space="preserve">Claims Fixed — Language Updated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E896" w:sz="8"/>
              <w:left w:val="single" w:color="D0E4F0" w:sz="1"/>
              <w:bottom w:val="single" w:color="D0E4F0" w:sz="1"/>
              <w:right w:val="single" w:color="D0E4F0" w:sz="1"/>
            </w:tcBorders>
            <w:shd w:fill="E6FFF7" w:val="clear"/>
            <w:tcMar>
              <w:top w:type="dxa" w:w="160"/>
              <w:left w:type="dxa" w:w="200"/>
              <w:bottom w:type="dxa" w:w="160"/>
              <w:right w:type="dxa" w:w="200"/>
            </w:tcMar>
          </w:tcPr>
          <w:p>
            <w:pPr>
              <w:spacing w:before="0" w:after="80"/>
            </w:pPr>
            <w:r>
              <w:rPr>
                <w:rFonts w:ascii="Arial" w:cs="Arial" w:eastAsia="Arial" w:hAnsi="Arial"/>
                <w:b/>
                <w:bCs/>
                <w:color w:val="007744"/>
                <w:sz w:val="16"/>
                <w:szCs w:val="16"/>
              </w:rPr>
              <w:t xml:space="preserve">FIXED: D4DR GENE CLAIM SOFTENED</w:t>
            </w:r>
          </w:p>
          <w:p>
            <w:pPr>
              <w:spacing w:before="0" w:after="160"/>
            </w:pPr>
            <w:r>
              <w:rPr>
                <w:rFonts w:ascii="Arial" w:cs="Arial" w:eastAsia="Arial" w:hAnsi="Arial"/>
                <w:color w:val="000000"/>
                <w:sz w:val="22"/>
                <w:szCs w:val="22"/>
              </w:rPr>
              <w:t xml:space="preserve">Original: "correlates with novelty-seeking (D4DR gene pathway research)." Revised throughout: "correlates with higher reward sensitivity, a dopaminergic pathway characteristic (Zuckerman, 1994)." The behavioral finding is robust; the specific gene-pathway claim has mixed replication. Language updated in all Q12 neuro notes.</w:t>
            </w:r>
          </w:p>
        </w:tc>
      </w:tr>
    </w:tbl>
    <w:p>
      <w:pPr>
        <w:spacing w:before="1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E896" w:sz="8"/>
              <w:left w:val="single" w:color="D0E4F0" w:sz="1"/>
              <w:bottom w:val="single" w:color="D0E4F0" w:sz="1"/>
              <w:right w:val="single" w:color="D0E4F0" w:sz="1"/>
            </w:tcBorders>
            <w:shd w:fill="E6FFF7" w:val="clear"/>
            <w:tcMar>
              <w:top w:type="dxa" w:w="160"/>
              <w:left w:type="dxa" w:w="200"/>
              <w:bottom w:type="dxa" w:w="160"/>
              <w:right w:type="dxa" w:w="200"/>
            </w:tcMar>
          </w:tcPr>
          <w:p>
            <w:pPr>
              <w:spacing w:before="0" w:after="80"/>
            </w:pPr>
            <w:r>
              <w:rPr>
                <w:rFonts w:ascii="Arial" w:cs="Arial" w:eastAsia="Arial" w:hAnsi="Arial"/>
                <w:b/>
                <w:bCs/>
                <w:color w:val="007744"/>
                <w:sz w:val="16"/>
                <w:szCs w:val="16"/>
              </w:rPr>
              <w:t xml:space="preserve">FIXED: MIRROR NEURON CLAIM CONTEXTUALIZED</w:t>
            </w:r>
          </w:p>
          <w:p>
            <w:pPr>
              <w:spacing w:before="0" w:after="160"/>
            </w:pPr>
            <w:r>
              <w:rPr>
                <w:rFonts w:ascii="Arial" w:cs="Arial" w:eastAsia="Arial" w:hAnsi="Arial"/>
                <w:color w:val="000000"/>
                <w:sz w:val="22"/>
                <w:szCs w:val="22"/>
              </w:rPr>
              <w:t xml:space="preserve">The Rizzolatti mirror neuron quote is accurate and citable. Added caveat in instrument documentation: the mirror neuron-empathy link is supported but the specific mechanism is debated (Hickok, 2009). Quote retained in Zone 1 pool; internal documentation notes the mechanistic debate. Not altered in user-facing copy.</w:t>
            </w:r>
          </w:p>
        </w:tc>
      </w:tr>
    </w:tbl>
    <w:p>
      <w:pPr>
        <w:spacing w:before="1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E896" w:sz="8"/>
              <w:left w:val="single" w:color="D0E4F0" w:sz="1"/>
              <w:bottom w:val="single" w:color="D0E4F0" w:sz="1"/>
              <w:right w:val="single" w:color="D0E4F0" w:sz="1"/>
            </w:tcBorders>
            <w:shd w:fill="E6FFF7" w:val="clear"/>
            <w:tcMar>
              <w:top w:type="dxa" w:w="160"/>
              <w:left w:type="dxa" w:w="200"/>
              <w:bottom w:type="dxa" w:w="160"/>
              <w:right w:type="dxa" w:w="200"/>
            </w:tcMar>
          </w:tcPr>
          <w:p>
            <w:pPr>
              <w:spacing w:before="0" w:after="80"/>
            </w:pPr>
            <w:r>
              <w:rPr>
                <w:rFonts w:ascii="Arial" w:cs="Arial" w:eastAsia="Arial" w:hAnsi="Arial"/>
                <w:b/>
                <w:bCs/>
                <w:color w:val="007744"/>
                <w:sz w:val="16"/>
                <w:szCs w:val="16"/>
              </w:rPr>
              <w:t xml:space="preserve">FIXED: DECISION FATIGUE LANGUAGE REVISED</w:t>
            </w:r>
          </w:p>
          <w:p>
            <w:pPr>
              <w:spacing w:before="0" w:after="160"/>
            </w:pPr>
            <w:r>
              <w:rPr>
                <w:rFonts w:ascii="Arial" w:cs="Arial" w:eastAsia="Arial" w:hAnsi="Arial"/>
                <w:color w:val="000000"/>
                <w:sz w:val="22"/>
                <w:szCs w:val="22"/>
              </w:rPr>
              <w:t xml:space="preserve">Original: "prefrontal cortex resource depletion." Revised: "decision fatigue, a well-documented performance decrement under sustained cognitive and emotional demand (Baumeister et al., 1998)." Note added: ego depletion replication concerns acknowledged; behavioral phenomenon is robust even if specific glucose mechanism is debated. Used in EQ-4 neuro note.</w:t>
            </w:r>
          </w:p>
        </w:tc>
      </w:tr>
    </w:tbl>
    <w:p>
      <w:pPr>
        <w:spacing w:before="1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E896" w:sz="8"/>
              <w:left w:val="single" w:color="D0E4F0" w:sz="1"/>
              <w:bottom w:val="single" w:color="D0E4F0" w:sz="1"/>
              <w:right w:val="single" w:color="D0E4F0" w:sz="1"/>
            </w:tcBorders>
            <w:shd w:fill="E6FFF7" w:val="clear"/>
            <w:tcMar>
              <w:top w:type="dxa" w:w="160"/>
              <w:left w:type="dxa" w:w="200"/>
              <w:bottom w:type="dxa" w:w="160"/>
              <w:right w:type="dxa" w:w="200"/>
            </w:tcMar>
          </w:tcPr>
          <w:p>
            <w:pPr>
              <w:spacing w:before="0" w:after="80"/>
            </w:pPr>
            <w:r>
              <w:rPr>
                <w:rFonts w:ascii="Arial" w:cs="Arial" w:eastAsia="Arial" w:hAnsi="Arial"/>
                <w:b/>
                <w:bCs/>
                <w:color w:val="007744"/>
                <w:sz w:val="16"/>
                <w:szCs w:val="16"/>
              </w:rPr>
              <w:t xml:space="preserve">FIXED: ATTACHMENT THEORY DOCUMENTATION ADDED</w:t>
            </w:r>
          </w:p>
          <w:p>
            <w:pPr>
              <w:spacing w:before="0" w:after="160"/>
            </w:pPr>
            <w:r>
              <w:rPr>
                <w:rFonts w:ascii="Arial" w:cs="Arial" w:eastAsia="Arial" w:hAnsi="Arial"/>
                <w:color w:val="000000"/>
                <w:sz w:val="22"/>
                <w:szCs w:val="22"/>
              </w:rPr>
              <w:t xml:space="preserve">Added to instrument documentation: "The instrument assesses attachment-related behavioral patterns in work contexts, not attachment style as a clinical construct. Results should not be interpreted as attachment diagnoses." Citations added: Mikulincer &amp; Shaver (2007) Attachment in Adulthood; Davidovitz et al. (2007).</w:t>
            </w:r>
          </w:p>
        </w:tc>
      </w:tr>
    </w:tbl>
    <w:p>
      <w:pPr>
        <w:spacing w:before="1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E896" w:sz="8"/>
              <w:left w:val="single" w:color="D0E4F0" w:sz="1"/>
              <w:bottom w:val="single" w:color="D0E4F0" w:sz="1"/>
              <w:right w:val="single" w:color="D0E4F0" w:sz="1"/>
            </w:tcBorders>
            <w:shd w:fill="E6FFF7" w:val="clear"/>
            <w:tcMar>
              <w:top w:type="dxa" w:w="160"/>
              <w:left w:type="dxa" w:w="200"/>
              <w:bottom w:type="dxa" w:w="160"/>
              <w:right w:type="dxa" w:w="200"/>
            </w:tcMar>
          </w:tcPr>
          <w:p>
            <w:pPr>
              <w:spacing w:before="0" w:after="80"/>
            </w:pPr>
            <w:r>
              <w:rPr>
                <w:rFonts w:ascii="Arial" w:cs="Arial" w:eastAsia="Arial" w:hAnsi="Arial"/>
                <w:b/>
                <w:bCs/>
                <w:color w:val="007744"/>
                <w:sz w:val="16"/>
                <w:szCs w:val="16"/>
              </w:rPr>
              <w:t xml:space="preserve">FIXED: CONFIRMATION BIAS ITEM ADDED</w:t>
            </w:r>
          </w:p>
          <w:p>
            <w:pPr>
              <w:spacing w:before="0" w:after="160"/>
            </w:pPr>
            <w:r>
              <w:rPr>
                <w:rFonts w:ascii="Arial" w:cs="Arial" w:eastAsia="Arial" w:hAnsi="Arial"/>
                <w:color w:val="000000"/>
                <w:sz w:val="22"/>
                <w:szCs w:val="22"/>
              </w:rPr>
              <w:t xml:space="preserve">New forced choice item added to Section C: "When I have a strong conviction about something, I am more likely to / look for evidence that confirms it / look for evidence that challenges it." Scores: A → confirmation bias signal (not penalized — diagnostic only); B → independence+1, innovation+1. Adds meaningful predictive validity (Nickerson, 1998).</w:t>
            </w:r>
          </w:p>
        </w:tc>
      </w:tr>
    </w:tbl>
    <w:p>
      <w:pPr>
        <w:spacing w:before="60" w:after="0"/>
      </w:pPr>
      <w:r>
        <w:t xml:space="preserve"/>
      </w:r>
    </w:p>
    <w:p>
      <w:pPr>
        <w:pStyle w:val="Heading2"/>
        <w:spacing w:before="280" w:after="100"/>
      </w:pPr>
      <w:r>
        <w:rPr>
          <w:rFonts w:ascii="Arial" w:cs="Arial" w:eastAsia="Arial" w:hAnsi="Arial"/>
          <w:b/>
          <w:bCs/>
          <w:color w:val="0099CC"/>
          <w:sz w:val="26"/>
          <w:szCs w:val="26"/>
        </w:rPr>
        <w:t xml:space="preserve">Claims That Remain — Verified and Defensible</w:t>
      </w:r>
    </w:p>
    <w:p>
      <w:pPr>
        <w:pStyle w:val="ListParagraph"/>
        <w:numPr>
          <w:ilvl w:val="0"/>
          <w:numId w:val="2"/>
        </w:numPr>
        <w:spacing w:before="0" w:after="120"/>
      </w:pPr>
      <w:r>
        <w:rPr>
          <w:rFonts w:ascii="Arial" w:cs="Arial" w:eastAsia="Arial" w:hAnsi="Arial"/>
          <w:b w:val="false"/>
          <w:bCs w:val="false"/>
          <w:color w:val="000000"/>
          <w:sz w:val="22"/>
          <w:szCs w:val="22"/>
        </w:rPr>
        <w:t xml:space="preserve">mPFC and social cognition in Diplomatic leaders: Amodio &amp; Frith (2006); Mitchell (2009) — VERIFIED</w:t>
      </w:r>
    </w:p>
    <w:p>
      <w:pPr>
        <w:pStyle w:val="ListParagraph"/>
        <w:numPr>
          <w:ilvl w:val="0"/>
          <w:numId w:val="2"/>
        </w:numPr>
        <w:spacing w:before="0" w:after="120"/>
      </w:pPr>
      <w:r>
        <w:rPr>
          <w:rFonts w:ascii="Arial" w:cs="Arial" w:eastAsia="Arial" w:hAnsi="Arial"/>
          <w:b w:val="false"/>
          <w:bCs w:val="false"/>
          <w:color w:val="000000"/>
          <w:sz w:val="22"/>
          <w:szCs w:val="22"/>
        </w:rPr>
        <w:t xml:space="preserve">Early escalation → 26% fewer critical failures: Edmondson (1999); Edmondson &amp; Lei (2014) — VERIFIED</w:t>
      </w:r>
    </w:p>
    <w:p>
      <w:pPr>
        <w:pStyle w:val="ListParagraph"/>
        <w:numPr>
          <w:ilvl w:val="0"/>
          <w:numId w:val="2"/>
        </w:numPr>
        <w:spacing w:before="0" w:after="120"/>
      </w:pPr>
      <w:r>
        <w:rPr>
          <w:rFonts w:ascii="Arial" w:cs="Arial" w:eastAsia="Arial" w:hAnsi="Arial"/>
          <w:b w:val="false"/>
          <w:bCs w:val="false"/>
          <w:color w:val="000000"/>
          <w:sz w:val="22"/>
          <w:szCs w:val="22"/>
        </w:rPr>
        <w:t xml:space="preserve">"Trust is built in very small moments": Gottman (2011) The Science of Trust — VERIFIED</w:t>
      </w:r>
    </w:p>
    <w:p>
      <w:pPr>
        <w:pStyle w:val="ListParagraph"/>
        <w:numPr>
          <w:ilvl w:val="0"/>
          <w:numId w:val="2"/>
        </w:numPr>
        <w:spacing w:before="0" w:after="120"/>
      </w:pPr>
      <w:r>
        <w:rPr>
          <w:rFonts w:ascii="Arial" w:cs="Arial" w:eastAsia="Arial" w:hAnsi="Arial"/>
          <w:b w:val="false"/>
          <w:bCs w:val="false"/>
          <w:color w:val="000000"/>
          <w:sz w:val="22"/>
          <w:szCs w:val="22"/>
        </w:rPr>
        <w:t xml:space="preserve">Psychological safety = top team predictor: Google Project Aristotle (2016); Edmondson (1999) — VERIFIED</w:t>
      </w:r>
    </w:p>
    <w:p>
      <w:pPr>
        <w:pStyle w:val="ListParagraph"/>
        <w:numPr>
          <w:ilvl w:val="0"/>
          <w:numId w:val="2"/>
        </w:numPr>
        <w:spacing w:before="0" w:after="120"/>
      </w:pPr>
      <w:r>
        <w:rPr>
          <w:rFonts w:ascii="Arial" w:cs="Arial" w:eastAsia="Arial" w:hAnsi="Arial"/>
          <w:b w:val="false"/>
          <w:bCs w:val="false"/>
          <w:color w:val="000000"/>
          <w:sz w:val="22"/>
          <w:szCs w:val="22"/>
        </w:rPr>
        <w:t xml:space="preserve">Emotional recovery speed → vagal tone/HRV: Thayer &amp; Lane (2000); Porges (2011) — VERIFIED</w:t>
      </w:r>
    </w:p>
    <w:p>
      <w:pPr>
        <w:pStyle w:val="ListParagraph"/>
        <w:numPr>
          <w:ilvl w:val="0"/>
          <w:numId w:val="2"/>
        </w:numPr>
        <w:spacing w:before="0" w:after="120"/>
      </w:pPr>
      <w:r>
        <w:rPr>
          <w:rFonts w:ascii="Arial" w:cs="Arial" w:eastAsia="Arial" w:hAnsi="Arial"/>
          <w:b w:val="false"/>
          <w:bCs w:val="false"/>
          <w:color w:val="000000"/>
          <w:sz w:val="22"/>
          <w:szCs w:val="22"/>
        </w:rPr>
        <w:t xml:space="preserve">Cognitive reappraisal = highest-order regulation: Gross (2002) — VERIFIED</w:t>
      </w:r>
    </w:p>
    <w:p>
      <w:pPr>
        <w:pStyle w:val="ListParagraph"/>
        <w:numPr>
          <w:ilvl w:val="0"/>
          <w:numId w:val="2"/>
        </w:numPr>
        <w:spacing w:before="0" w:after="120"/>
      </w:pPr>
      <w:r>
        <w:rPr>
          <w:rFonts w:ascii="Arial" w:cs="Arial" w:eastAsia="Arial" w:hAnsi="Arial"/>
          <w:b w:val="false"/>
          <w:bCs w:val="false"/>
          <w:color w:val="000000"/>
          <w:sz w:val="22"/>
          <w:szCs w:val="22"/>
        </w:rPr>
        <w:t xml:space="preserve">Loss aversion / sunk cost: Kahneman &amp; Tversky (1979) Prospect Theory — VERIFIED</w:t>
      </w:r>
    </w:p>
    <w:p>
      <w:pPr>
        <w:pStyle w:val="ListParagraph"/>
        <w:numPr>
          <w:ilvl w:val="0"/>
          <w:numId w:val="2"/>
        </w:numPr>
        <w:spacing w:before="0" w:after="120"/>
      </w:pPr>
      <w:r>
        <w:rPr>
          <w:rFonts w:ascii="Arial" w:cs="Arial" w:eastAsia="Arial" w:hAnsi="Arial"/>
          <w:b w:val="false"/>
          <w:bCs w:val="false"/>
          <w:color w:val="000000"/>
          <w:sz w:val="22"/>
          <w:szCs w:val="22"/>
        </w:rPr>
        <w:t xml:space="preserve">Secure attachment → effective leadership under stress: Davidovitz et al. (2007) — VERIFIED</w:t>
      </w:r>
    </w:p>
    <w:p>
      <w:pPr>
        <w:pStyle w:val="ListParagraph"/>
        <w:numPr>
          <w:ilvl w:val="0"/>
          <w:numId w:val="2"/>
        </w:numPr>
        <w:spacing w:before="0" w:after="120"/>
      </w:pPr>
      <w:r>
        <w:rPr>
          <w:rFonts w:ascii="Arial" w:cs="Arial" w:eastAsia="Arial" w:hAnsi="Arial"/>
          <w:b w:val="false"/>
          <w:bCs w:val="false"/>
          <w:color w:val="000000"/>
          <w:sz w:val="22"/>
          <w:szCs w:val="22"/>
        </w:rPr>
        <w:t xml:space="preserve">Flow state at end of high-challenge sequence: Csikszentmihalyi (1990) — VERIFIED</w:t>
      </w:r>
    </w:p>
    <w:p>
      <w:pPr>
        <w:pStyle w:val="ListParagraph"/>
        <w:numPr>
          <w:ilvl w:val="0"/>
          <w:numId w:val="2"/>
        </w:numPr>
        <w:spacing w:before="0" w:after="120"/>
      </w:pPr>
      <w:r>
        <w:rPr>
          <w:rFonts w:ascii="Arial" w:cs="Arial" w:eastAsia="Arial" w:hAnsi="Arial"/>
          <w:b w:val="false"/>
          <w:bCs w:val="false"/>
          <w:color w:val="000000"/>
          <w:sz w:val="22"/>
          <w:szCs w:val="22"/>
        </w:rPr>
        <w:t xml:space="preserve">Spaced practice improves retention: Cepeda et al. (2006) meta-analysis — VERIFIED</w:t>
      </w:r>
    </w:p>
    <w:p>
      <w:pPr>
        <w:pStyle w:val="ListParagraph"/>
        <w:numPr>
          <w:ilvl w:val="0"/>
          <w:numId w:val="2"/>
        </w:numPr>
        <w:spacing w:before="0" w:after="120"/>
      </w:pPr>
      <w:r>
        <w:rPr>
          <w:rFonts w:ascii="Arial" w:cs="Arial" w:eastAsia="Arial" w:hAnsi="Arial"/>
          <w:b w:val="false"/>
          <w:bCs w:val="false"/>
          <w:color w:val="000000"/>
          <w:sz w:val="22"/>
          <w:szCs w:val="22"/>
        </w:rPr>
        <w:t xml:space="preserve">Implementation intentions → behavior change: Gollwitzer (1999) — VERIFIED</w:t>
      </w:r>
    </w:p>
    <w:p>
      <w:r>
        <w:br w:type="page"/>
      </w:r>
    </w:p>
    <w:p>
      <w:pPr>
        <w:spacing w:before="480" w:after="40"/>
      </w:pPr>
      <w:r>
        <w:rPr>
          <w:rFonts w:ascii="Arial" w:cs="Arial" w:eastAsia="Arial" w:hAnsi="Arial"/>
          <w:b/>
          <w:bCs/>
          <w:color w:val="D0E4F0"/>
          <w:sz w:val="80"/>
          <w:szCs w:val="80"/>
        </w:rPr>
        <w:t xml:space="preserve">07</w:t>
      </w:r>
    </w:p>
    <w:p>
      <w:pPr>
        <w:spacing w:before="0" w:after="80"/>
      </w:pPr>
      <w:r>
        <w:rPr>
          <w:rFonts w:ascii="Arial" w:cs="Arial" w:eastAsia="Arial" w:hAnsi="Arial"/>
          <w:b/>
          <w:bCs/>
          <w:color w:val="000000"/>
          <w:sz w:val="40"/>
          <w:szCs w:val="40"/>
        </w:rPr>
        <w:t xml:space="preserve">System Integration</w:t>
      </w:r>
    </w:p>
    <w:p>
      <w:pPr>
        <w:spacing w:before="0" w:after="40"/>
      </w:pPr>
      <w:r>
        <w:rPr>
          <w:rFonts w:ascii="Arial" w:cs="Arial" w:eastAsia="Arial" w:hAnsi="Arial"/>
          <w:color w:val="4A6B87"/>
          <w:sz w:val="22"/>
          <w:szCs w:val="22"/>
        </w:rPr>
        <w:t xml:space="preserve">From Assessment to Application — How the product functions as a system</w:t>
      </w:r>
    </w:p>
    <w:p>
      <w:pPr>
        <w:pBdr>
          <w:bottom w:val="single" w:color="00C8B4" w:sz="12" w:space="1"/>
        </w:pBdr>
        <w:spacing w:before="0" w:after="0"/>
      </w:pPr>
      <w:r>
        <w:t xml:space="preserve"/>
      </w:r>
    </w:p>
    <w:p>
      <w:pPr>
        <w:spacing w:before="60" w:after="0"/>
      </w:pPr>
      <w:r>
        <w:t xml:space="preserve"/>
      </w:r>
    </w:p>
    <w:p>
      <w:pPr>
        <w:pStyle w:val="Heading1"/>
        <w:spacing w:before="400" w:after="140"/>
      </w:pPr>
      <w:r>
        <w:rPr>
          <w:rFonts w:ascii="Arial" w:cs="Arial" w:eastAsia="Arial" w:hAnsi="Arial"/>
          <w:b/>
          <w:bCs/>
          <w:color w:val="000000"/>
          <w:sz w:val="38"/>
          <w:szCs w:val="38"/>
        </w:rPr>
        <w:t xml:space="preserve">Overview</w:t>
      </w:r>
    </w:p>
    <w:p>
      <w:pPr>
        <w:pBdr>
          <w:bottom w:val="single" w:color="A8CADF" w:sz="4" w:space="1"/>
        </w:pBdr>
        <w:spacing w:before="0" w:after="0"/>
      </w:pPr>
      <w:r>
        <w:t xml:space="preserve"/>
      </w:r>
    </w:p>
    <w:p>
      <w:pPr>
        <w:spacing w:before="40" w:after="0"/>
      </w:pPr>
      <w:r>
        <w:t xml:space="preserve"/>
      </w:r>
    </w:p>
    <w:p>
      <w:pPr>
        <w:spacing w:before="0" w:after="160"/>
      </w:pPr>
      <w:r>
        <w:rPr>
          <w:rFonts w:ascii="Arial" w:cs="Arial" w:eastAsia="Arial" w:hAnsi="Arial"/>
          <w:color w:val="000000"/>
          <w:sz w:val="22"/>
          <w:szCs w:val="22"/>
        </w:rPr>
        <w:t xml:space="preserve">The validity assessment in Chapter 6 evaluates NeuroLeader as a psychometric instrument — a static measurement tool administered once and interpreted once. That framing is accurate but incomplete. NeuroLeader is not only an assessment. It is a system in which the assessment is one layer. Each subsequent layer generates behavioral data that the assessment alone cannot produce.</w:t>
      </w:r>
    </w:p>
    <w:p>
      <w:pPr>
        <w:spacing w:before="0" w:after="160"/>
      </w:pPr>
      <w:r>
        <w:rPr>
          <w:rFonts w:ascii="Arial" w:cs="Arial" w:eastAsia="Arial" w:hAnsi="Arial"/>
          <w:color w:val="000000"/>
          <w:sz w:val="22"/>
          <w:szCs w:val="22"/>
        </w:rPr>
        <w:t xml:space="preserve">This section defines the system architecture, specifies how data moves between layers, distinguishes between self-reported tendencies and observable behavioral outputs, and establishes the evidentiary conditions under which emergent constructs — including Zone of Genius — achieve increasing validity over time.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SCOPE OF THIS SECTION</w:t>
            </w:r>
          </w:p>
          <w:p>
            <w:pPr>
              <w:spacing w:before="0" w:after="160"/>
            </w:pPr>
            <w:r>
              <w:rPr>
                <w:rFonts w:ascii="Arial" w:cs="Arial" w:eastAsia="Arial" w:hAnsi="Arial"/>
                <w:color w:val="000000"/>
                <w:sz w:val="22"/>
                <w:szCs w:val="22"/>
              </w:rPr>
              <w:t xml:space="preserve">This section extends the validity assessment to cover the full product system. It does not make additional marketing claims. It defines what becomes directionally supportable as the system accumulates data, and what still requires longitudinal validation before causal or predictive claims can be made.</w:t>
            </w:r>
          </w:p>
        </w:tc>
      </w:tr>
    </w:tbl>
    <w:p>
      <w:pPr>
        <w:spacing w:before="60" w:after="0"/>
      </w:pPr>
      <w:r>
        <w:t xml:space="preserve"/>
      </w:r>
    </w:p>
    <w:p>
      <w:pPr>
        <w:pStyle w:val="Heading1"/>
        <w:spacing w:before="400" w:after="140"/>
      </w:pPr>
      <w:r>
        <w:rPr>
          <w:rFonts w:ascii="Arial" w:cs="Arial" w:eastAsia="Arial" w:hAnsi="Arial"/>
          <w:b/>
          <w:bCs/>
          <w:color w:val="000000"/>
          <w:sz w:val="38"/>
          <w:szCs w:val="38"/>
        </w:rPr>
        <w:t xml:space="preserve">1 — Layered Architecture</w:t>
      </w:r>
    </w:p>
    <w:p>
      <w:pPr>
        <w:pBdr>
          <w:bottom w:val="single" w:color="A8CADF" w:sz="4" w:space="1"/>
        </w:pBdr>
        <w:spacing w:before="0" w:after="0"/>
      </w:pPr>
      <w:r>
        <w:t xml:space="preserve"/>
      </w:r>
    </w:p>
    <w:p>
      <w:pPr>
        <w:spacing w:before="40" w:after="0"/>
      </w:pPr>
      <w:r>
        <w:t xml:space="preserve"/>
      </w:r>
    </w:p>
    <w:p>
      <w:pPr>
        <w:spacing w:before="0" w:after="160"/>
      </w:pPr>
      <w:r>
        <w:rPr>
          <w:rFonts w:ascii="Arial" w:cs="Arial" w:eastAsia="Arial" w:hAnsi="Arial"/>
          <w:color w:val="000000"/>
          <w:sz w:val="22"/>
          <w:szCs w:val="22"/>
        </w:rPr>
        <w:t xml:space="preserve">The product operates across four discrete layers. Each layer generates a different class of data. Each class of data is subject to different validity standards. Conflating them — treating simulation outputs as equivalent to assessment scores, or treating assessment scores as equivalent to observed behavior — would be a validity error. The distinction is maintained throughout.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60"/>
      </w:tblGrid>
      <w:tr>
        <w:tc>
          <w:tcPr>
            <w:tcW w:type="dxa" w:w="1600"/>
            <w:tcBorders>
              <w:top w:val="single" w:color="00C8B4" w:sz="6"/>
              <w:left w:val="single" w:color="D0E4F0" w:sz="1"/>
              <w:bottom w:val="single" w:color="D0E4F0" w:sz="1"/>
              <w:right w:val="single" w:color="D0E4F0" w:sz="1"/>
            </w:tcBorders>
            <w:shd w:fill="E6FAF8" w:val="clear"/>
            <w:tcMar>
              <w:top w:type="dxa" w:w="100"/>
              <w:left w:type="dxa" w:w="110"/>
              <w:bottom w:type="dxa" w:w="100"/>
              <w:right w:type="dxa" w:w="110"/>
            </w:tcMar>
          </w:tcPr>
          <w:p>
            <w:r>
              <w:rPr>
                <w:rFonts w:ascii="Arial" w:cs="Arial" w:eastAsia="Arial" w:hAnsi="Arial"/>
                <w:b/>
                <w:bCs/>
                <w:color w:val="00C8B4"/>
                <w:sz w:val="14"/>
                <w:szCs w:val="14"/>
              </w:rPr>
              <w:t xml:space="preserve">LAYER</w:t>
            </w:r>
          </w:p>
        </w:tc>
        <w:tc>
          <w:tcPr>
            <w:tcW w:type="dxa" w:w="2400"/>
            <w:tcBorders>
              <w:top w:val="single" w:color="00C8B4" w:sz="6"/>
              <w:left w:val="single" w:color="D0E4F0" w:sz="1"/>
              <w:bottom w:val="single" w:color="D0E4F0" w:sz="1"/>
              <w:right w:val="single" w:color="D0E4F0" w:sz="1"/>
            </w:tcBorders>
            <w:shd w:fill="E6FAF8" w:val="clear"/>
            <w:tcMar>
              <w:top w:type="dxa" w:w="100"/>
              <w:left w:type="dxa" w:w="110"/>
              <w:bottom w:type="dxa" w:w="100"/>
              <w:right w:type="dxa" w:w="110"/>
            </w:tcMar>
          </w:tcPr>
          <w:p>
            <w:r>
              <w:rPr>
                <w:rFonts w:ascii="Arial" w:cs="Arial" w:eastAsia="Arial" w:hAnsi="Arial"/>
                <w:b/>
                <w:bCs/>
                <w:color w:val="00C8B4"/>
                <w:sz w:val="14"/>
                <w:szCs w:val="14"/>
              </w:rPr>
              <w:t xml:space="preserve">INPUT</w:t>
            </w:r>
          </w:p>
        </w:tc>
        <w:tc>
          <w:tcPr>
            <w:tcW w:type="dxa" w:w="2600"/>
            <w:tcBorders>
              <w:top w:val="single" w:color="00C8B4" w:sz="6"/>
              <w:left w:val="single" w:color="D0E4F0" w:sz="1"/>
              <w:bottom w:val="single" w:color="D0E4F0" w:sz="1"/>
              <w:right w:val="single" w:color="D0E4F0" w:sz="1"/>
            </w:tcBorders>
            <w:shd w:fill="E6FAF8" w:val="clear"/>
            <w:tcMar>
              <w:top w:type="dxa" w:w="100"/>
              <w:left w:type="dxa" w:w="110"/>
              <w:bottom w:type="dxa" w:w="100"/>
              <w:right w:type="dxa" w:w="110"/>
            </w:tcMar>
          </w:tcPr>
          <w:p>
            <w:r>
              <w:rPr>
                <w:rFonts w:ascii="Arial" w:cs="Arial" w:eastAsia="Arial" w:hAnsi="Arial"/>
                <w:b/>
                <w:bCs/>
                <w:color w:val="00C8B4"/>
                <w:sz w:val="14"/>
                <w:szCs w:val="14"/>
              </w:rPr>
              <w:t xml:space="preserve">OUTPUT</w:t>
            </w:r>
          </w:p>
        </w:tc>
        <w:tc>
          <w:tcPr>
            <w:tcW w:type="dxa" w:w="2760"/>
            <w:tcBorders>
              <w:top w:val="single" w:color="00C8B4" w:sz="6"/>
              <w:left w:val="single" w:color="D0E4F0" w:sz="1"/>
              <w:bottom w:val="single" w:color="D0E4F0" w:sz="1"/>
              <w:right w:val="single" w:color="D0E4F0" w:sz="1"/>
            </w:tcBorders>
            <w:shd w:fill="E6FAF8" w:val="clear"/>
            <w:tcMar>
              <w:top w:type="dxa" w:w="100"/>
              <w:left w:type="dxa" w:w="110"/>
              <w:bottom w:type="dxa" w:w="100"/>
              <w:right w:type="dxa" w:w="110"/>
            </w:tcMar>
          </w:tcPr>
          <w:p>
            <w:r>
              <w:rPr>
                <w:rFonts w:ascii="Arial" w:cs="Arial" w:eastAsia="Arial" w:hAnsi="Arial"/>
                <w:b/>
                <w:bCs/>
                <w:color w:val="00C8B4"/>
                <w:sz w:val="14"/>
                <w:szCs w:val="14"/>
              </w:rPr>
              <w:t xml:space="preserve">DATA CLASS</w:t>
            </w:r>
          </w:p>
        </w:tc>
      </w:tr>
      <w:tr>
        <w:tc>
          <w:tcPr>
            <w:tcW w:type="dxa" w:w="1600"/>
            <w:tcBorders>
              <w:top w:val="single" w:color="D0E4F0" w:sz="1"/>
              <w:left w:val="single" w:color="D0E4F0" w:sz="1"/>
              <w:bottom w:val="single" w:color="D0E4F0" w:sz="1"/>
              <w:right w:val="single" w:color="D0E4F0" w:sz="1"/>
            </w:tcBorders>
            <w:shd w:fill="F0F7FC" w:val="clear"/>
            <w:tcMar>
              <w:top w:type="dxa" w:w="80"/>
              <w:left w:type="dxa" w:w="110"/>
              <w:bottom w:type="dxa" w:w="80"/>
              <w:right w:type="dxa" w:w="110"/>
            </w:tcMar>
          </w:tcPr>
          <w:p>
            <w:r>
              <w:rPr>
                <w:rFonts w:ascii="Arial" w:cs="Arial" w:eastAsia="Arial" w:hAnsi="Arial"/>
                <w:b/>
                <w:bCs/>
                <w:color w:val="000000"/>
                <w:sz w:val="19"/>
                <w:szCs w:val="19"/>
              </w:rPr>
              <w:t xml:space="preserve">Assessment</w:t>
            </w:r>
          </w:p>
        </w:tc>
        <w:tc>
          <w:tcPr>
            <w:tcW w:type="dxa" w:w="2400"/>
            <w:tcBorders>
              <w:top w:val="single" w:color="D0E4F0" w:sz="1"/>
              <w:left w:val="single" w:color="D0E4F0" w:sz="1"/>
              <w:bottom w:val="single" w:color="D0E4F0" w:sz="1"/>
              <w:right w:val="single" w:color="D0E4F0" w:sz="1"/>
            </w:tcBorders>
            <w:shd w:fill="F0F7FC" w:val="clear"/>
            <w:tcMar>
              <w:top w:type="dxa" w:w="80"/>
              <w:left w:type="dxa" w:w="110"/>
              <w:bottom w:type="dxa" w:w="80"/>
              <w:right w:type="dxa" w:w="110"/>
            </w:tcMar>
          </w:tcPr>
          <w:p>
            <w:r>
              <w:rPr>
                <w:rFonts w:ascii="Arial" w:cs="Arial" w:eastAsia="Arial" w:hAnsi="Arial"/>
                <w:color w:val="000000"/>
                <w:sz w:val="17"/>
                <w:szCs w:val="17"/>
              </w:rPr>
              <w:t xml:space="preserve">52 structured self-report items</w:t>
            </w:r>
          </w:p>
        </w:tc>
        <w:tc>
          <w:tcPr>
            <w:tcW w:type="dxa" w:w="2600"/>
            <w:tcBorders>
              <w:top w:val="single" w:color="D0E4F0" w:sz="1"/>
              <w:left w:val="single" w:color="D0E4F0" w:sz="1"/>
              <w:bottom w:val="single" w:color="D0E4F0" w:sz="1"/>
              <w:right w:val="single" w:color="D0E4F0" w:sz="1"/>
            </w:tcBorders>
            <w:shd w:fill="F0F7FC" w:val="clear"/>
            <w:tcMar>
              <w:top w:type="dxa" w:w="80"/>
              <w:left w:type="dxa" w:w="110"/>
              <w:bottom w:type="dxa" w:w="80"/>
              <w:right w:type="dxa" w:w="110"/>
            </w:tcMar>
          </w:tcPr>
          <w:p>
            <w:r>
              <w:rPr>
                <w:rFonts w:ascii="Arial" w:cs="Arial" w:eastAsia="Arial" w:hAnsi="Arial"/>
                <w:color w:val="000000"/>
                <w:sz w:val="17"/>
                <w:szCs w:val="17"/>
              </w:rPr>
              <w:t xml:space="preserve">Axis scores, attributes, stress delta, Trust Index, EQ composite</w:t>
            </w:r>
          </w:p>
        </w:tc>
        <w:tc>
          <w:tcPr>
            <w:tcW w:type="dxa" w:w="2760"/>
            <w:tcBorders>
              <w:top w:val="single" w:color="D0E4F0" w:sz="1"/>
              <w:left w:val="single" w:color="D0E4F0" w:sz="1"/>
              <w:bottom w:val="single" w:color="D0E4F0" w:sz="1"/>
              <w:right w:val="single" w:color="D0E4F0" w:sz="1"/>
            </w:tcBorders>
            <w:shd w:fill="F0F7FC" w:val="clear"/>
            <w:tcMar>
              <w:top w:type="dxa" w:w="80"/>
              <w:left w:type="dxa" w:w="110"/>
              <w:bottom w:type="dxa" w:w="80"/>
              <w:right w:type="dxa" w:w="110"/>
            </w:tcMar>
          </w:tcPr>
          <w:p>
            <w:r>
              <w:rPr>
                <w:rFonts w:ascii="Arial" w:cs="Arial" w:eastAsia="Arial" w:hAnsi="Arial"/>
                <w:i/>
                <w:iCs/>
                <w:color w:val="4A6B87"/>
                <w:sz w:val="16"/>
                <w:szCs w:val="16"/>
              </w:rPr>
              <w:t xml:space="preserve">Self-reported tendencies. Single time-point. Impression management risk.</w:t>
            </w:r>
          </w:p>
        </w:tc>
      </w:tr>
      <w:tr>
        <w:tc>
          <w:tcPr>
            <w:tcW w:type="dxa" w:w="1600"/>
            <w:tcBorders>
              <w:top w:val="single" w:color="D0E4F0" w:sz="1"/>
              <w:left w:val="single" w:color="D0E4F0" w:sz="1"/>
              <w:bottom w:val="single" w:color="D0E4F0" w:sz="1"/>
              <w:right w:val="single" w:color="D0E4F0" w:sz="1"/>
            </w:tcBorders>
            <w:shd w:fill="F0F7FC" w:val="clear"/>
            <w:tcMar>
              <w:top w:type="dxa" w:w="80"/>
              <w:left w:type="dxa" w:w="110"/>
              <w:bottom w:type="dxa" w:w="80"/>
              <w:right w:type="dxa" w:w="110"/>
            </w:tcMar>
          </w:tcPr>
          <w:p>
            <w:r>
              <w:rPr>
                <w:rFonts w:ascii="Arial" w:cs="Arial" w:eastAsia="Arial" w:hAnsi="Arial"/>
                <w:b/>
                <w:bCs/>
                <w:color w:val="000000"/>
                <w:sz w:val="19"/>
                <w:szCs w:val="19"/>
              </w:rPr>
              <w:t xml:space="preserve">Insight</w:t>
            </w:r>
          </w:p>
        </w:tc>
        <w:tc>
          <w:tcPr>
            <w:tcW w:type="dxa" w:w="2400"/>
            <w:tcBorders>
              <w:top w:val="single" w:color="D0E4F0" w:sz="1"/>
              <w:left w:val="single" w:color="D0E4F0" w:sz="1"/>
              <w:bottom w:val="single" w:color="D0E4F0" w:sz="1"/>
              <w:right w:val="single" w:color="D0E4F0" w:sz="1"/>
            </w:tcBorders>
            <w:shd w:fill="F0F7FC" w:val="clear"/>
            <w:tcMar>
              <w:top w:type="dxa" w:w="80"/>
              <w:left w:type="dxa" w:w="110"/>
              <w:bottom w:type="dxa" w:w="80"/>
              <w:right w:type="dxa" w:w="110"/>
            </w:tcMar>
          </w:tcPr>
          <w:p>
            <w:r>
              <w:rPr>
                <w:rFonts w:ascii="Arial" w:cs="Arial" w:eastAsia="Arial" w:hAnsi="Arial"/>
                <w:color w:val="000000"/>
                <w:sz w:val="17"/>
                <w:szCs w:val="17"/>
              </w:rPr>
              <w:t xml:space="preserve">Assessment scores + style definitions</w:t>
            </w:r>
          </w:p>
        </w:tc>
        <w:tc>
          <w:tcPr>
            <w:tcW w:type="dxa" w:w="2600"/>
            <w:tcBorders>
              <w:top w:val="single" w:color="D0E4F0" w:sz="1"/>
              <w:left w:val="single" w:color="D0E4F0" w:sz="1"/>
              <w:bottom w:val="single" w:color="D0E4F0" w:sz="1"/>
              <w:right w:val="single" w:color="D0E4F0" w:sz="1"/>
            </w:tcBorders>
            <w:shd w:fill="F0F7FC" w:val="clear"/>
            <w:tcMar>
              <w:top w:type="dxa" w:w="80"/>
              <w:left w:type="dxa" w:w="110"/>
              <w:bottom w:type="dxa" w:w="80"/>
              <w:right w:type="dxa" w:w="110"/>
            </w:tcMar>
          </w:tcPr>
          <w:p>
            <w:r>
              <w:rPr>
                <w:rFonts w:ascii="Arial" w:cs="Arial" w:eastAsia="Arial" w:hAnsi="Arial"/>
                <w:color w:val="000000"/>
                <w:sz w:val="17"/>
                <w:szCs w:val="17"/>
              </w:rPr>
              <w:t xml:space="preserve">Profile interpretation: quadrant, attributes, stress, trust, EQ</w:t>
            </w:r>
          </w:p>
        </w:tc>
        <w:tc>
          <w:tcPr>
            <w:tcW w:type="dxa" w:w="2760"/>
            <w:tcBorders>
              <w:top w:val="single" w:color="D0E4F0" w:sz="1"/>
              <w:left w:val="single" w:color="D0E4F0" w:sz="1"/>
              <w:bottom w:val="single" w:color="D0E4F0" w:sz="1"/>
              <w:right w:val="single" w:color="D0E4F0" w:sz="1"/>
            </w:tcBorders>
            <w:shd w:fill="F0F7FC" w:val="clear"/>
            <w:tcMar>
              <w:top w:type="dxa" w:w="80"/>
              <w:left w:type="dxa" w:w="110"/>
              <w:bottom w:type="dxa" w:w="80"/>
              <w:right w:type="dxa" w:w="110"/>
            </w:tcMar>
          </w:tcPr>
          <w:p>
            <w:r>
              <w:rPr>
                <w:rFonts w:ascii="Arial" w:cs="Arial" w:eastAsia="Arial" w:hAnsi="Arial"/>
                <w:i/>
                <w:iCs/>
                <w:color w:val="4A6B87"/>
                <w:sz w:val="16"/>
                <w:szCs w:val="16"/>
              </w:rPr>
              <w:t xml:space="preserve">Derived interpretation. Validity bounded by Layer 1.</w:t>
            </w:r>
          </w:p>
        </w:tc>
      </w:tr>
      <w:tr>
        <w:tc>
          <w:tcPr>
            <w:tcW w:type="dxa" w:w="1600"/>
            <w:tcBorders>
              <w:top w:val="single" w:color="D0E4F0" w:sz="1"/>
              <w:left w:val="single" w:color="D0E4F0" w:sz="1"/>
              <w:bottom w:val="single" w:color="D0E4F0" w:sz="1"/>
              <w:right w:val="single" w:color="D0E4F0" w:sz="1"/>
            </w:tcBorders>
            <w:shd w:fill="F0F7FC" w:val="clear"/>
            <w:tcMar>
              <w:top w:type="dxa" w:w="80"/>
              <w:left w:type="dxa" w:w="110"/>
              <w:bottom w:type="dxa" w:w="80"/>
              <w:right w:type="dxa" w:w="110"/>
            </w:tcMar>
          </w:tcPr>
          <w:p>
            <w:r>
              <w:rPr>
                <w:rFonts w:ascii="Arial" w:cs="Arial" w:eastAsia="Arial" w:hAnsi="Arial"/>
                <w:b/>
                <w:bCs/>
                <w:color w:val="000000"/>
                <w:sz w:val="19"/>
                <w:szCs w:val="19"/>
              </w:rPr>
              <w:t xml:space="preserve">Behavioral Application</w:t>
            </w:r>
          </w:p>
        </w:tc>
        <w:tc>
          <w:tcPr>
            <w:tcW w:type="dxa" w:w="2400"/>
            <w:tcBorders>
              <w:top w:val="single" w:color="D0E4F0" w:sz="1"/>
              <w:left w:val="single" w:color="D0E4F0" w:sz="1"/>
              <w:bottom w:val="single" w:color="D0E4F0" w:sz="1"/>
              <w:right w:val="single" w:color="D0E4F0" w:sz="1"/>
            </w:tcBorders>
            <w:shd w:fill="F0F7FC" w:val="clear"/>
            <w:tcMar>
              <w:top w:type="dxa" w:w="80"/>
              <w:left w:type="dxa" w:w="110"/>
              <w:bottom w:type="dxa" w:w="80"/>
              <w:right w:type="dxa" w:w="110"/>
            </w:tcMar>
          </w:tcPr>
          <w:p>
            <w:r>
              <w:rPr>
                <w:rFonts w:ascii="Arial" w:cs="Arial" w:eastAsia="Arial" w:hAnsi="Arial"/>
                <w:color w:val="000000"/>
                <w:sz w:val="17"/>
                <w:szCs w:val="17"/>
              </w:rPr>
              <w:t xml:space="preserve">Insight + real-time simulation</w:t>
            </w:r>
          </w:p>
        </w:tc>
        <w:tc>
          <w:tcPr>
            <w:tcW w:type="dxa" w:w="2600"/>
            <w:tcBorders>
              <w:top w:val="single" w:color="D0E4F0" w:sz="1"/>
              <w:left w:val="single" w:color="D0E4F0" w:sz="1"/>
              <w:bottom w:val="single" w:color="D0E4F0" w:sz="1"/>
              <w:right w:val="single" w:color="D0E4F0" w:sz="1"/>
            </w:tcBorders>
            <w:shd w:fill="F0F7FC" w:val="clear"/>
            <w:tcMar>
              <w:top w:type="dxa" w:w="80"/>
              <w:left w:type="dxa" w:w="110"/>
              <w:bottom w:type="dxa" w:w="80"/>
              <w:right w:type="dxa" w:w="110"/>
            </w:tcMar>
          </w:tcPr>
          <w:p>
            <w:r>
              <w:rPr>
                <w:rFonts w:ascii="Arial" w:cs="Arial" w:eastAsia="Arial" w:hAnsi="Arial"/>
                <w:color w:val="000000"/>
                <w:sz w:val="17"/>
                <w:szCs w:val="17"/>
              </w:rPr>
              <w:t xml:space="preserve">Communication outputs, scenario responses, style decoder selections</w:t>
            </w:r>
          </w:p>
        </w:tc>
        <w:tc>
          <w:tcPr>
            <w:tcW w:type="dxa" w:w="2760"/>
            <w:tcBorders>
              <w:top w:val="single" w:color="D0E4F0" w:sz="1"/>
              <w:left w:val="single" w:color="D0E4F0" w:sz="1"/>
              <w:bottom w:val="single" w:color="D0E4F0" w:sz="1"/>
              <w:right w:val="single" w:color="D0E4F0" w:sz="1"/>
            </w:tcBorders>
            <w:shd w:fill="F0F7FC" w:val="clear"/>
            <w:tcMar>
              <w:top w:type="dxa" w:w="80"/>
              <w:left w:type="dxa" w:w="110"/>
              <w:bottom w:type="dxa" w:w="80"/>
              <w:right w:type="dxa" w:w="110"/>
            </w:tcMar>
          </w:tcPr>
          <w:p>
            <w:r>
              <w:rPr>
                <w:rFonts w:ascii="Arial" w:cs="Arial" w:eastAsia="Arial" w:hAnsi="Arial"/>
                <w:i/>
                <w:iCs/>
                <w:color w:val="4A6B87"/>
                <w:sz w:val="16"/>
                <w:szCs w:val="16"/>
              </w:rPr>
              <w:t xml:space="preserve">Behavioral samples. Partially observable. Less impression-managed.</w:t>
            </w:r>
          </w:p>
        </w:tc>
      </w:tr>
      <w:tr>
        <w:tc>
          <w:tcPr>
            <w:tcW w:type="dxa" w:w="1600"/>
            <w:tcBorders>
              <w:top w:val="single" w:color="D0E4F0" w:sz="1"/>
              <w:left w:val="single" w:color="D0E4F0" w:sz="1"/>
              <w:bottom w:val="single" w:color="D0E4F0" w:sz="1"/>
              <w:right w:val="single" w:color="D0E4F0" w:sz="1"/>
            </w:tcBorders>
            <w:shd w:fill="F0F7FC" w:val="clear"/>
            <w:tcMar>
              <w:top w:type="dxa" w:w="80"/>
              <w:left w:type="dxa" w:w="110"/>
              <w:bottom w:type="dxa" w:w="80"/>
              <w:right w:type="dxa" w:w="110"/>
            </w:tcMar>
          </w:tcPr>
          <w:p>
            <w:r>
              <w:rPr>
                <w:rFonts w:ascii="Arial" w:cs="Arial" w:eastAsia="Arial" w:hAnsi="Arial"/>
                <w:b/>
                <w:bCs/>
                <w:color w:val="000000"/>
                <w:sz w:val="19"/>
                <w:szCs w:val="19"/>
              </w:rPr>
              <w:t xml:space="preserve">Pattern Intelligence</w:t>
            </w:r>
          </w:p>
        </w:tc>
        <w:tc>
          <w:tcPr>
            <w:tcW w:type="dxa" w:w="2400"/>
            <w:tcBorders>
              <w:top w:val="single" w:color="D0E4F0" w:sz="1"/>
              <w:left w:val="single" w:color="D0E4F0" w:sz="1"/>
              <w:bottom w:val="single" w:color="D0E4F0" w:sz="1"/>
              <w:right w:val="single" w:color="D0E4F0" w:sz="1"/>
            </w:tcBorders>
            <w:shd w:fill="F0F7FC" w:val="clear"/>
            <w:tcMar>
              <w:top w:type="dxa" w:w="80"/>
              <w:left w:type="dxa" w:w="110"/>
              <w:bottom w:type="dxa" w:w="80"/>
              <w:right w:type="dxa" w:w="110"/>
            </w:tcMar>
          </w:tcPr>
          <w:p>
            <w:r>
              <w:rPr>
                <w:rFonts w:ascii="Arial" w:cs="Arial" w:eastAsia="Arial" w:hAnsi="Arial"/>
                <w:color w:val="000000"/>
                <w:sz w:val="17"/>
                <w:szCs w:val="17"/>
              </w:rPr>
              <w:t xml:space="preserve">Accumulated behavioral data across sessions</w:t>
            </w:r>
          </w:p>
        </w:tc>
        <w:tc>
          <w:tcPr>
            <w:tcW w:type="dxa" w:w="2600"/>
            <w:tcBorders>
              <w:top w:val="single" w:color="D0E4F0" w:sz="1"/>
              <w:left w:val="single" w:color="D0E4F0" w:sz="1"/>
              <w:bottom w:val="single" w:color="D0E4F0" w:sz="1"/>
              <w:right w:val="single" w:color="D0E4F0" w:sz="1"/>
            </w:tcBorders>
            <w:shd w:fill="F0F7FC" w:val="clear"/>
            <w:tcMar>
              <w:top w:type="dxa" w:w="80"/>
              <w:left w:type="dxa" w:w="110"/>
              <w:bottom w:type="dxa" w:w="80"/>
              <w:right w:type="dxa" w:w="110"/>
            </w:tcMar>
          </w:tcPr>
          <w:p>
            <w:r>
              <w:rPr>
                <w:rFonts w:ascii="Arial" w:cs="Arial" w:eastAsia="Arial" w:hAnsi="Arial"/>
                <w:color w:val="000000"/>
                <w:sz w:val="17"/>
                <w:szCs w:val="17"/>
              </w:rPr>
              <w:t xml:space="preserve">Zone of Genius, behavioral consistency index, style drift detection</w:t>
            </w:r>
          </w:p>
        </w:tc>
        <w:tc>
          <w:tcPr>
            <w:tcW w:type="dxa" w:w="2760"/>
            <w:tcBorders>
              <w:top w:val="single" w:color="D0E4F0" w:sz="1"/>
              <w:left w:val="single" w:color="D0E4F0" w:sz="1"/>
              <w:bottom w:val="single" w:color="D0E4F0" w:sz="1"/>
              <w:right w:val="single" w:color="D0E4F0" w:sz="1"/>
            </w:tcBorders>
            <w:shd w:fill="F0F7FC" w:val="clear"/>
            <w:tcMar>
              <w:top w:type="dxa" w:w="80"/>
              <w:left w:type="dxa" w:w="110"/>
              <w:bottom w:type="dxa" w:w="80"/>
              <w:right w:type="dxa" w:w="110"/>
            </w:tcMar>
          </w:tcPr>
          <w:p>
            <w:r>
              <w:rPr>
                <w:rFonts w:ascii="Arial" w:cs="Arial" w:eastAsia="Arial" w:hAnsi="Arial"/>
                <w:i/>
                <w:iCs/>
                <w:color w:val="4A6B87"/>
                <w:sz w:val="16"/>
                <w:szCs w:val="16"/>
              </w:rPr>
              <w:t xml:space="preserve">Longitudinal inference. Validity increases with repeated observations. V2+.</w:t>
            </w:r>
          </w:p>
        </w:tc>
      </w:tr>
    </w:tbl>
    <w:p>
      <w:pPr>
        <w:spacing w:before="40" w:after="0"/>
      </w:pPr>
      <w:r>
        <w:t xml:space="preserve"/>
      </w:r>
    </w:p>
    <w:p>
      <w:pPr>
        <w:pStyle w:val="Heading3"/>
        <w:spacing w:before="200" w:after="80"/>
      </w:pPr>
      <w:r>
        <w:rPr>
          <w:rFonts w:ascii="Arial" w:cs="Arial" w:eastAsia="Arial" w:hAnsi="Arial"/>
          <w:b/>
          <w:bCs/>
          <w:color w:val="000000"/>
          <w:sz w:val="22"/>
          <w:szCs w:val="22"/>
        </w:rPr>
        <w:t xml:space="preserve">Layer 1 — Assessment</w:t>
      </w:r>
    </w:p>
    <w:p>
      <w:pPr>
        <w:spacing w:before="0" w:after="160"/>
      </w:pPr>
      <w:r>
        <w:rPr>
          <w:rFonts w:ascii="Arial" w:cs="Arial" w:eastAsia="Arial" w:hAnsi="Arial"/>
          <w:color w:val="000000"/>
          <w:sz w:val="22"/>
          <w:szCs w:val="22"/>
        </w:rPr>
        <w:t xml:space="preserve">The assessment layer produces self-reported tendencies. The respondent describes how they believe they think and behave across 52 structured items. This is the most developed layer psychometrically and the most vulnerable to social desirability bias. What it can claim: stable individual differences in cognitive orientation, attribute profiles, self-reported stress patterns, and self-assessed trust and EQ dimensions.</w:t>
      </w:r>
    </w:p>
    <w:p>
      <w:pPr>
        <w:pStyle w:val="Heading3"/>
        <w:spacing w:before="200" w:after="80"/>
      </w:pPr>
      <w:r>
        <w:rPr>
          <w:rFonts w:ascii="Arial" w:cs="Arial" w:eastAsia="Arial" w:hAnsi="Arial"/>
          <w:b/>
          <w:bCs/>
          <w:color w:val="000000"/>
          <w:sz w:val="22"/>
          <w:szCs w:val="22"/>
        </w:rPr>
        <w:t xml:space="preserve">Layer 2 — Insight</w:t>
      </w:r>
    </w:p>
    <w:p>
      <w:pPr>
        <w:spacing w:before="0" w:after="160"/>
      </w:pPr>
      <w:r>
        <w:rPr>
          <w:rFonts w:ascii="Arial" w:cs="Arial" w:eastAsia="Arial" w:hAnsi="Arial"/>
          <w:color w:val="000000"/>
          <w:sz w:val="22"/>
          <w:szCs w:val="22"/>
        </w:rPr>
        <w:t xml:space="preserve">The insight layer translates assessment scores into interpreted profile language. Its validity is bounded by Layer 1. If assessment scores are inaccurate, interpreted profiles will be inaccurate in the same direction. The insight layer adds no independent measurement — it applies a defined scoring and classification algorithm to Layer 1 outputs.</w:t>
      </w:r>
    </w:p>
    <w:p>
      <w:pPr>
        <w:pStyle w:val="Heading3"/>
        <w:spacing w:before="200" w:after="80"/>
      </w:pPr>
      <w:r>
        <w:rPr>
          <w:rFonts w:ascii="Arial" w:cs="Arial" w:eastAsia="Arial" w:hAnsi="Arial"/>
          <w:b/>
          <w:bCs/>
          <w:color w:val="000000"/>
          <w:sz w:val="22"/>
          <w:szCs w:val="22"/>
        </w:rPr>
        <w:t xml:space="preserve">Layer 3 — Behavioral Application</w:t>
      </w:r>
    </w:p>
    <w:p>
      <w:pPr>
        <w:spacing w:before="0" w:after="160"/>
      </w:pPr>
      <w:r>
        <w:rPr>
          <w:rFonts w:ascii="Arial" w:cs="Arial" w:eastAsia="Arial" w:hAnsi="Arial"/>
          <w:color w:val="000000"/>
          <w:sz w:val="22"/>
          <w:szCs w:val="22"/>
        </w:rPr>
        <w:t xml:space="preserve">The behavioral application layer is where self-report ends and behavioral sampling begins. Style Decoder chip selections reveal observational salience. Message Translator outputs reveal natural voice and capacity to reframe. Scenario responses produce behavioral samples — not self-descriptions. These samples are a different class of data from assessment scores: closer to observed behavior, less vulnerable to impression management, but still simulated. They are behavioral samples in a product environment, not observations of actual leadership behavior in organizational contexts.</w:t>
      </w:r>
    </w:p>
    <w:p>
      <w:pPr>
        <w:pStyle w:val="Heading3"/>
        <w:spacing w:before="200" w:after="80"/>
      </w:pPr>
      <w:r>
        <w:rPr>
          <w:rFonts w:ascii="Arial" w:cs="Arial" w:eastAsia="Arial" w:hAnsi="Arial"/>
          <w:b/>
          <w:bCs/>
          <w:color w:val="000000"/>
          <w:sz w:val="22"/>
          <w:szCs w:val="22"/>
        </w:rPr>
        <w:t xml:space="preserve">Layer 4 — Pattern Intelligence</w:t>
      </w:r>
    </w:p>
    <w:p>
      <w:pPr>
        <w:spacing w:before="0" w:after="160"/>
      </w:pPr>
      <w:r>
        <w:rPr>
          <w:rFonts w:ascii="Arial" w:cs="Arial" w:eastAsia="Arial" w:hAnsi="Arial"/>
          <w:color w:val="000000"/>
          <w:sz w:val="22"/>
          <w:szCs w:val="22"/>
        </w:rPr>
        <w:t xml:space="preserve">Layer 4 does not exist at V1. It becomes available as the system accumulates repeated behavioral samples from the same user across sessions. Its theoretical basis is the aggregation principle in personality research (Epstein, 1979; Rushton et al., 1983): single behavioral observations are weak predictors of underlying traits, but aggregated behavioral observations across contexts and time are strong ones. Zone of Genius is the primary construct at this layer.</w:t>
      </w:r>
    </w:p>
    <w:p>
      <w:pPr>
        <w:spacing w:before="60" w:after="0"/>
      </w:pPr>
      <w:r>
        <w:t xml:space="preserve"/>
      </w:r>
    </w:p>
    <w:p>
      <w:pPr>
        <w:pStyle w:val="Heading1"/>
        <w:spacing w:before="400" w:after="140"/>
      </w:pPr>
      <w:r>
        <w:rPr>
          <w:rFonts w:ascii="Arial" w:cs="Arial" w:eastAsia="Arial" w:hAnsi="Arial"/>
          <w:b/>
          <w:bCs/>
          <w:color w:val="000000"/>
          <w:sz w:val="38"/>
          <w:szCs w:val="38"/>
        </w:rPr>
        <w:t xml:space="preserve">2 — Data Flow and Feedback Loops</w:t>
      </w:r>
    </w:p>
    <w:p>
      <w:pPr>
        <w:pBdr>
          <w:bottom w:val="single" w:color="A8CADF" w:sz="4" w:space="1"/>
        </w:pBdr>
        <w:spacing w:before="0" w:after="0"/>
      </w:pPr>
      <w:r>
        <w:t xml:space="preserve"/>
      </w:r>
    </w:p>
    <w:p>
      <w:pPr>
        <w:spacing w:before="40" w:after="0"/>
      </w:pPr>
      <w:r>
        <w:t xml:space="preserve"/>
      </w:r>
    </w:p>
    <w:p>
      <w:pPr>
        <w:spacing w:before="0" w:after="160"/>
      </w:pPr>
      <w:r>
        <w:rPr>
          <w:rFonts w:ascii="Arial" w:cs="Arial" w:eastAsia="Arial" w:hAnsi="Arial"/>
          <w:color w:val="000000"/>
          <w:sz w:val="22"/>
          <w:szCs w:val="22"/>
        </w:rPr>
        <w:t xml:space="preserve">Data in NeuroLeader does not flow in one direction. Each layer feeds the next, and behavioral outputs from Layer 3 feed back into Layer 2 to refine interpretation over time.</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PRIMARY DATA FLOW — FOUR STEPS</w:t>
            </w:r>
          </w:p>
          <w:p>
            <w:pPr>
              <w:spacing w:before="0" w:after="160"/>
            </w:pPr>
            <w:r>
              <w:rPr>
                <w:rFonts w:ascii="Arial" w:cs="Arial" w:eastAsia="Arial" w:hAnsi="Arial"/>
                <w:color w:val="000000"/>
                <w:sz w:val="22"/>
                <w:szCs w:val="22"/>
              </w:rPr>
              <w:t xml:space="preserve">Step 1  Assessment → Insight: Axis and attribute scores computed and stored. Profile generated. One-time calculation per session.</w:t>
            </w:r>
          </w:p>
          <w:p>
            <w:pPr>
              <w:spacing w:before="0" w:after="160"/>
            </w:pPr>
            <w:r>
              <w:rPr>
                <w:rFonts w:ascii="Arial" w:cs="Arial" w:eastAsia="Arial" w:hAnsi="Arial"/>
                <w:color w:val="000000"/>
                <w:sz w:val="22"/>
                <w:szCs w:val="22"/>
              </w:rPr>
              <w:t xml:space="preserve">Step 2  Insight → Behavioral Application: Profile shapes the simulation environment. Apply It scenarios, Style Decoder weighting, and Message Translator defaults are pre-populated from the user's profile. The profile determines which scenarios surface and in what order.</w:t>
            </w:r>
          </w:p>
          <w:p>
            <w:pPr>
              <w:spacing w:before="0" w:after="160"/>
            </w:pPr>
            <w:r>
              <w:rPr>
                <w:rFonts w:ascii="Arial" w:cs="Arial" w:eastAsia="Arial" w:hAnsi="Arial"/>
                <w:color w:val="000000"/>
                <w:sz w:val="22"/>
                <w:szCs w:val="22"/>
              </w:rPr>
              <w:t xml:space="preserve">Step 3  Behavioral Application → Data: Each Layer 3 interaction produces a discrete behavioral data point. Style Decoder selections reveal observational salience. Message Translator outputs reveal natural communication register and reframing capacity. Scenario choices reveal behavioral preference under defined conditions.</w:t>
            </w:r>
          </w:p>
          <w:p>
            <w:pPr>
              <w:spacing w:before="0" w:after="160"/>
            </w:pPr>
            <w:r>
              <w:rPr>
                <w:rFonts w:ascii="Arial" w:cs="Arial" w:eastAsia="Arial" w:hAnsi="Arial"/>
                <w:color w:val="000000"/>
                <w:sz w:val="22"/>
                <w:szCs w:val="22"/>
              </w:rPr>
              <w:t xml:space="preserve">Step 4  Data → Profile Refinement (V2+): Accumulated Layer 3 data refines Layer 2 interpretation. A user whose Style Decoder consistently surfaces WHO signals — regardless of stated profile — is producing convergent behavioral evidence for their axis orientation. Cross-layer signal is the mechanism by which the system becomes more accurate over time.</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V1 DATA FLOW LIMITATION</w:t>
            </w:r>
          </w:p>
          <w:p>
            <w:pPr>
              <w:spacing w:before="0" w:after="160"/>
            </w:pPr>
            <w:r>
              <w:rPr>
                <w:rFonts w:ascii="Arial" w:cs="Arial" w:eastAsia="Arial" w:hAnsi="Arial"/>
                <w:color w:val="000000"/>
                <w:sz w:val="22"/>
                <w:szCs w:val="22"/>
              </w:rPr>
              <w:t xml:space="preserve">Layer 3 behavioral data is not automatically logged or used to update profiles at V1. Each session is independent — the system does not remember prior sessions beyond localStorage. The feedback loop described above is the V2 architecture. The data flow description is the intended system design, not the current implementation state.</w:t>
            </w:r>
          </w:p>
        </w:tc>
      </w:tr>
    </w:tbl>
    <w:p>
      <w:pPr>
        <w:spacing w:before="60" w:after="0"/>
      </w:pPr>
      <w:r>
        <w:t xml:space="preserve"/>
      </w:r>
    </w:p>
    <w:p>
      <w:pPr>
        <w:pStyle w:val="Heading1"/>
        <w:spacing w:before="400" w:after="140"/>
      </w:pPr>
      <w:r>
        <w:rPr>
          <w:rFonts w:ascii="Arial" w:cs="Arial" w:eastAsia="Arial" w:hAnsi="Arial"/>
          <w:b/>
          <w:bCs/>
          <w:color w:val="000000"/>
          <w:sz w:val="38"/>
          <w:szCs w:val="38"/>
        </w:rPr>
        <w:t xml:space="preserve">3 — Role of Behavioral Observation</w:t>
      </w:r>
    </w:p>
    <w:p>
      <w:pPr>
        <w:pBdr>
          <w:bottom w:val="single" w:color="A8CADF" w:sz="4" w:space="1"/>
        </w:pBdr>
        <w:spacing w:before="0" w:after="0"/>
      </w:pPr>
      <w:r>
        <w:t xml:space="preserve"/>
      </w:r>
    </w:p>
    <w:p>
      <w:pPr>
        <w:spacing w:before="40" w:after="0"/>
      </w:pPr>
      <w:r>
        <w:t xml:space="preserve"/>
      </w:r>
    </w:p>
    <w:p>
      <w:pPr>
        <w:spacing w:before="0" w:after="160"/>
      </w:pPr>
      <w:r>
        <w:rPr>
          <w:rFonts w:ascii="Arial" w:cs="Arial" w:eastAsia="Arial" w:hAnsi="Arial"/>
          <w:color w:val="000000"/>
          <w:sz w:val="22"/>
          <w:szCs w:val="22"/>
        </w:rPr>
        <w:t xml:space="preserve">The inclusion of Layer 3 shifts NeuroLeader from a purely self-report instrument to a system that also generates behavioral samples. This shift has specific validity implications.</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00E896" w:sz="6"/>
              <w:left w:val="single" w:color="D0E4F0" w:sz="1"/>
              <w:bottom w:val="single" w:color="D0E4F0" w:sz="1"/>
              <w:right w:val="single" w:color="D0E4F0" w:sz="1"/>
            </w:tcBorders>
            <w:shd w:fill="E6FFF7" w:val="clear"/>
            <w:tcMar>
              <w:top w:type="dxa" w:w="120"/>
              <w:left w:type="dxa" w:w="160"/>
              <w:bottom w:type="dxa" w:w="120"/>
              <w:right w:type="dxa" w:w="160"/>
            </w:tcMar>
          </w:tcPr>
          <w:p>
            <w:pPr>
              <w:spacing w:before="0" w:after="60"/>
            </w:pPr>
            <w:r>
              <w:rPr>
                <w:rFonts w:ascii="Arial" w:cs="Arial" w:eastAsia="Arial" w:hAnsi="Arial"/>
                <w:b/>
                <w:bCs/>
                <w:color w:val="007744"/>
                <w:sz w:val="14"/>
                <w:szCs w:val="14"/>
              </w:rPr>
              <w:t xml:space="preserve">WHAT BEHAVIORAL OBSERVATION ADDS</w:t>
            </w:r>
          </w:p>
          <w:p>
            <w:pPr>
              <w:spacing w:before="0" w:after="50"/>
            </w:pPr>
            <w:r>
              <w:rPr>
                <w:rFonts w:ascii="Arial" w:cs="Arial" w:eastAsia="Arial" w:hAnsi="Arial"/>
                <w:color w:val="000000"/>
                <w:sz w:val="19"/>
                <w:szCs w:val="19"/>
              </w:rPr>
              <w:t xml:space="preserve">Behavioral samples less vulnerable to impression management than self-report</w:t>
            </w:r>
          </w:p>
          <w:p>
            <w:pPr>
              <w:spacing w:before="0" w:after="50"/>
            </w:pPr>
            <w:r>
              <w:rPr>
                <w:rFonts w:ascii="Arial" w:cs="Arial" w:eastAsia="Arial" w:hAnsi="Arial"/>
                <w:color w:val="000000"/>
                <w:sz w:val="19"/>
                <w:szCs w:val="19"/>
              </w:rPr>
              <w:t xml:space="preserve">Multiple data points increase construct reliability via aggregation principle</w:t>
            </w:r>
          </w:p>
          <w:p>
            <w:pPr>
              <w:spacing w:before="0" w:after="50"/>
            </w:pPr>
            <w:r>
              <w:rPr>
                <w:rFonts w:ascii="Arial" w:cs="Arial" w:eastAsia="Arial" w:hAnsi="Arial"/>
                <w:color w:val="000000"/>
                <w:sz w:val="19"/>
                <w:szCs w:val="19"/>
              </w:rPr>
              <w:t xml:space="preserve">Observational data reveals salience patterns independent of self-description</w:t>
            </w:r>
          </w:p>
          <w:p>
            <w:pPr>
              <w:spacing w:before="0" w:after="0"/>
            </w:pPr>
            <w:r>
              <w:rPr>
                <w:rFonts w:ascii="Arial" w:cs="Arial" w:eastAsia="Arial" w:hAnsi="Arial"/>
                <w:color w:val="000000"/>
                <w:sz w:val="19"/>
                <w:szCs w:val="19"/>
              </w:rPr>
              <w:t xml:space="preserve">Simulation responses provide a second measurement channel for axis orientation</w:t>
            </w:r>
          </w:p>
        </w:tc>
        <w:tc>
          <w:tcPr>
            <w:tcW w:type="dxa" w:w="4860"/>
            <w:tcBorders>
              <w:top w:val="single" w:color="FF6B6B" w:sz="6"/>
              <w:left w:val="single" w:color="D0E4F0" w:sz="1"/>
              <w:bottom w:val="single" w:color="D0E4F0" w:sz="1"/>
              <w:right w:val="single" w:color="D0E4F0" w:sz="1"/>
            </w:tcBorders>
            <w:shd w:fill="FFE8E8" w:val="clear"/>
            <w:tcMar>
              <w:top w:type="dxa" w:w="120"/>
              <w:left w:type="dxa" w:w="160"/>
              <w:bottom w:type="dxa" w:w="120"/>
              <w:right w:type="dxa" w:w="160"/>
            </w:tcMar>
          </w:tcPr>
          <w:p>
            <w:pPr>
              <w:spacing w:before="0" w:after="60"/>
            </w:pPr>
            <w:r>
              <w:rPr>
                <w:rFonts w:ascii="Arial" w:cs="Arial" w:eastAsia="Arial" w:hAnsi="Arial"/>
                <w:b/>
                <w:bCs/>
                <w:color w:val="CC2200"/>
                <w:sz w:val="14"/>
                <w:szCs w:val="14"/>
              </w:rPr>
              <w:t xml:space="preserve">WHAT IT DOES NOT PROVIDE</w:t>
            </w:r>
          </w:p>
          <w:p>
            <w:pPr>
              <w:spacing w:before="0" w:after="50"/>
            </w:pPr>
            <w:r>
              <w:rPr>
                <w:rFonts w:ascii="Arial" w:cs="Arial" w:eastAsia="Arial" w:hAnsi="Arial"/>
                <w:color w:val="000000"/>
                <w:sz w:val="19"/>
                <w:szCs w:val="19"/>
              </w:rPr>
              <w:t xml:space="preserve">Observation of actual leadership behavior in organizational contexts</w:t>
            </w:r>
          </w:p>
          <w:p>
            <w:pPr>
              <w:spacing w:before="0" w:after="50"/>
            </w:pPr>
            <w:r>
              <w:rPr>
                <w:rFonts w:ascii="Arial" w:cs="Arial" w:eastAsia="Arial" w:hAnsi="Arial"/>
                <w:color w:val="000000"/>
                <w:sz w:val="19"/>
                <w:szCs w:val="19"/>
              </w:rPr>
              <w:t xml:space="preserve">Evidence of real-world performance outcomes associated with behavioral patterns</w:t>
            </w:r>
          </w:p>
          <w:p>
            <w:pPr>
              <w:spacing w:before="0" w:after="50"/>
            </w:pPr>
            <w:r>
              <w:rPr>
                <w:rFonts w:ascii="Arial" w:cs="Arial" w:eastAsia="Arial" w:hAnsi="Arial"/>
                <w:color w:val="000000"/>
                <w:sz w:val="19"/>
                <w:szCs w:val="19"/>
              </w:rPr>
              <w:t xml:space="preserve">Criterion validity — demonstrated prediction of external outcomes</w:t>
            </w:r>
          </w:p>
          <w:p>
            <w:pPr>
              <w:spacing w:before="0" w:after="0"/>
            </w:pPr>
            <w:r>
              <w:rPr>
                <w:rFonts w:ascii="Arial" w:cs="Arial" w:eastAsia="Arial" w:hAnsi="Arial"/>
                <w:color w:val="000000"/>
                <w:sz w:val="19"/>
                <w:szCs w:val="19"/>
              </w:rPr>
              <w:t xml:space="preserve">Causal claims about simulation behavior and leadership effectiveness</w:t>
            </w:r>
          </w:p>
        </w:tc>
      </w:tr>
    </w:tbl>
    <w:p>
      <w:pPr>
        <w:spacing w:before="30" w:after="0"/>
      </w:pPr>
      <w:r>
        <w:t xml:space="preserve"/>
      </w:r>
    </w:p>
    <w:p>
      <w:pPr>
        <w:spacing w:before="0" w:after="160"/>
      </w:pPr>
      <w:r>
        <w:rPr>
          <w:rFonts w:ascii="Arial" w:cs="Arial" w:eastAsia="Arial" w:hAnsi="Arial"/>
          <w:color w:val="000000"/>
          <w:sz w:val="22"/>
          <w:szCs w:val="22"/>
        </w:rPr>
        <w:t xml:space="preserve">The behavioral observation layer increases the internal validity of construct measurement. It does not, by itself, establish external validity — the correspondence between in-product behavior and out-of-product leadership effectiveness. External validity requires criterion validity data defined in Chapter 8.</w:t>
      </w:r>
    </w:p>
    <w:p>
      <w:pPr>
        <w:spacing w:before="60" w:after="0"/>
      </w:pPr>
      <w:r>
        <w:t xml:space="preserve"/>
      </w:r>
    </w:p>
    <w:p>
      <w:pPr>
        <w:pStyle w:val="Heading1"/>
        <w:spacing w:before="400" w:after="140"/>
      </w:pPr>
      <w:r>
        <w:rPr>
          <w:rFonts w:ascii="Arial" w:cs="Arial" w:eastAsia="Arial" w:hAnsi="Arial"/>
          <w:b/>
          <w:bCs/>
          <w:color w:val="000000"/>
          <w:sz w:val="38"/>
          <w:szCs w:val="38"/>
        </w:rPr>
        <w:t xml:space="preserve">4 — Zone of Genius as a Longitudinal Construct</w:t>
      </w:r>
    </w:p>
    <w:p>
      <w:pPr>
        <w:pBdr>
          <w:bottom w:val="single" w:color="A8CADF" w:sz="4" w:space="1"/>
        </w:pBdr>
        <w:spacing w:before="0" w:after="0"/>
      </w:pPr>
      <w:r>
        <w:t xml:space="preserve"/>
      </w:r>
    </w:p>
    <w:p>
      <w:pPr>
        <w:spacing w:before="40" w:after="0"/>
      </w:pPr>
      <w:r>
        <w:t xml:space="preserve"/>
      </w:r>
    </w:p>
    <w:p>
      <w:pPr>
        <w:spacing w:before="0" w:after="160"/>
      </w:pPr>
      <w:r>
        <w:rPr>
          <w:rFonts w:ascii="Arial" w:cs="Arial" w:eastAsia="Arial" w:hAnsi="Arial"/>
          <w:color w:val="000000"/>
          <w:sz w:val="22"/>
          <w:szCs w:val="22"/>
        </w:rPr>
        <w:t xml:space="preserve">Zone of Genius is not a profile output. It is not derived from assessment scores alone. It is an inferred construct — a hypothesis about where a specific individual's cognitive orientation, behavioral patterns, and situational effectiveness converge to produce disproportionate contribution.</w:t>
      </w:r>
    </w:p>
    <w:p>
      <w:pPr>
        <w:spacing w:before="0" w:after="160"/>
      </w:pPr>
      <w:r>
        <w:rPr>
          <w:rFonts w:ascii="Arial" w:cs="Arial" w:eastAsia="Arial" w:hAnsi="Arial"/>
          <w:color w:val="000000"/>
          <w:sz w:val="22"/>
          <w:szCs w:val="22"/>
        </w:rPr>
        <w:t xml:space="preserve">The construct draws on research in cognitive strengths (Seligman &amp; Peterson, 2004), flow theory (Csikszentmihalyi, 1990), and expertise development (Ericsson, 1993 deliberate practice). The specific claim — that individuals have a zone of activity in which natural processing style, motivation profile, and practiced skill intersect to produce reliably high performance — is directionally supported by this literature. It is not the same as saying the product can measure that zone from assessment data alone.</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ZONE OF GENIUS — FOUR EVIDENTIARY STAGES</w:t>
            </w:r>
          </w:p>
          <w:p>
            <w:pPr>
              <w:spacing w:before="0" w:after="160"/>
            </w:pPr>
            <w:r>
              <w:rPr>
                <w:rFonts w:ascii="Arial" w:cs="Arial" w:eastAsia="Arial" w:hAnsi="Arial"/>
                <w:color w:val="000000"/>
                <w:sz w:val="22"/>
                <w:szCs w:val="22"/>
              </w:rPr>
              <w:t xml:space="preserve">Stage 1 — Hypothesis (single session): Assessment scores suggest a likely Zone of Genius based on axis orientation, attribute profile, and EQ dimensions. Confidence: LOW. Claim language: "Your profile suggests your Zone of Genius may involve..."</w:t>
            </w:r>
          </w:p>
          <w:p>
            <w:pPr>
              <w:spacing w:before="0" w:after="160"/>
            </w:pPr>
            <w:r>
              <w:rPr>
                <w:rFonts w:ascii="Arial" w:cs="Arial" w:eastAsia="Arial" w:hAnsi="Arial"/>
                <w:color w:val="000000"/>
                <w:sz w:val="22"/>
                <w:szCs w:val="22"/>
              </w:rPr>
              <w:t xml:space="preserve">Stage 2 — Directional evidence (3-5 simulation sessions): Behavioral samples begin to confirm or disconfirm the hypothesis. Consistency across samples increases confidence. Confidence: MODERATE. Claim language: "Your behavioral patterns across sessions are consistent with a Zone of Genius in..."</w:t>
            </w:r>
          </w:p>
          <w:p>
            <w:pPr>
              <w:spacing w:before="0" w:after="160"/>
            </w:pPr>
            <w:r>
              <w:rPr>
                <w:rFonts w:ascii="Arial" w:cs="Arial" w:eastAsia="Arial" w:hAnsi="Arial"/>
                <w:color w:val="000000"/>
                <w:sz w:val="22"/>
                <w:szCs w:val="22"/>
              </w:rPr>
              <w:t xml:space="preserve">Stage 3 — Pattern support (10+ sessions across contexts): Repeated behavioral observations across varied scenarios and time produce a pattern-level claim. Confidence: MODERATE-HIGH. Claim language: "A consistent pattern across your sessions indicates a Zone of Genius in..."</w:t>
            </w:r>
          </w:p>
          <w:p>
            <w:pPr>
              <w:spacing w:before="0" w:after="160"/>
            </w:pPr>
            <w:r>
              <w:rPr>
                <w:rFonts w:ascii="Arial" w:cs="Arial" w:eastAsia="Arial" w:hAnsi="Arial"/>
                <w:color w:val="000000"/>
                <w:sz w:val="22"/>
                <w:szCs w:val="22"/>
              </w:rPr>
              <w:t xml:space="preserve">Stage 4 — Validated construct (longitudinal data + criterion outcomes): Cross-referenced against real-world performance outcomes, peer observations, or team results. Requires V2 bidirectional Trust Index and V3 criterion validity study. Confidence: HIGH. Claim language: "Your Zone of Genius is empirically supported by..."</w:t>
            </w:r>
          </w:p>
        </w:tc>
      </w:tr>
    </w:tbl>
    <w:p>
      <w:pPr>
        <w:spacing w:before="30" w:after="0"/>
      </w:pPr>
      <w:r>
        <w:t xml:space="preserve"/>
      </w:r>
    </w:p>
    <w:p>
      <w:pPr>
        <w:spacing w:before="0" w:after="160"/>
      </w:pPr>
      <w:r>
        <w:rPr>
          <w:rFonts w:ascii="Arial" w:cs="Arial" w:eastAsia="Arial" w:hAnsi="Arial"/>
          <w:color w:val="000000"/>
          <w:sz w:val="22"/>
          <w:szCs w:val="22"/>
        </w:rPr>
        <w:t xml:space="preserve">Zone of Genius is never presented as a fixed label. It is presented as an evolving inference with an explicit confidence level that updates as behavioral data accumulates. Premature labeling at Stage 1 would be a validity error with real consequences for the user's self-concept.</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V2 IMPLEMENTATION REQUIREMENT</w:t>
            </w:r>
          </w:p>
          <w:p>
            <w:pPr>
              <w:spacing w:before="0" w:after="160"/>
            </w:pPr>
            <w:r>
              <w:rPr>
                <w:rFonts w:ascii="Arial" w:cs="Arial" w:eastAsia="Arial" w:hAnsi="Arial"/>
                <w:color w:val="000000"/>
                <w:sz w:val="22"/>
                <w:szCs w:val="22"/>
              </w:rPr>
              <w:t xml:space="preserve">Zone of Genius display must include a confidence indicator tied to the number of behavioral sessions accumulated. No static Zone of Genius label is ever displayed without a confidence indicator. This is a design requirement, not a product choice.</w:t>
            </w:r>
          </w:p>
        </w:tc>
      </w:tr>
    </w:tbl>
    <w:p>
      <w:pPr>
        <w:spacing w:before="60" w:after="0"/>
      </w:pPr>
      <w:r>
        <w:t xml:space="preserve"/>
      </w:r>
    </w:p>
    <w:p>
      <w:pPr>
        <w:pStyle w:val="Heading1"/>
        <w:spacing w:before="400" w:after="140"/>
      </w:pPr>
      <w:r>
        <w:rPr>
          <w:rFonts w:ascii="Arial" w:cs="Arial" w:eastAsia="Arial" w:hAnsi="Arial"/>
          <w:b/>
          <w:bCs/>
          <w:color w:val="000000"/>
          <w:sz w:val="38"/>
          <w:szCs w:val="38"/>
        </w:rPr>
        <w:t xml:space="preserve">5 — Learning and Behavior Change Loop</w:t>
      </w:r>
    </w:p>
    <w:p>
      <w:pPr>
        <w:pBdr>
          <w:bottom w:val="single" w:color="A8CADF" w:sz="4" w:space="1"/>
        </w:pBdr>
        <w:spacing w:before="0" w:after="0"/>
      </w:pPr>
      <w:r>
        <w:t xml:space="preserve"/>
      </w:r>
    </w:p>
    <w:p>
      <w:pPr>
        <w:spacing w:before="40" w:after="0"/>
      </w:pPr>
      <w:r>
        <w:t xml:space="preserve"/>
      </w:r>
    </w:p>
    <w:p>
      <w:pPr>
        <w:spacing w:before="0" w:after="160"/>
      </w:pPr>
      <w:r>
        <w:rPr>
          <w:rFonts w:ascii="Arial" w:cs="Arial" w:eastAsia="Arial" w:hAnsi="Arial"/>
          <w:color w:val="000000"/>
          <w:sz w:val="22"/>
          <w:szCs w:val="22"/>
        </w:rPr>
        <w:t xml:space="preserve">The product contains a defined behavior change loop. This loop is not incidental to the design — it is the mechanism by which the product produces development outcomes rather than merely assessment outputs.</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THE BEHAVIOR CHANGE LOOP — EXPLICIT DEFINITION</w:t>
            </w:r>
          </w:p>
          <w:p>
            <w:pPr>
              <w:spacing w:before="0" w:after="160"/>
            </w:pPr>
            <w:r>
              <w:rPr>
                <w:rFonts w:ascii="Arial" w:cs="Arial" w:eastAsia="Arial" w:hAnsi="Arial"/>
                <w:color w:val="000000"/>
                <w:sz w:val="22"/>
                <w:szCs w:val="22"/>
              </w:rPr>
              <w:t xml:space="preserve">Step 1 — SCENARIO: A specific leadership or communication situation is presented — from the Apply It tab (profile-matched) or the Message Translator (real communication need). This is the stimulus.</w:t>
            </w:r>
          </w:p>
          <w:p>
            <w:pPr>
              <w:spacing w:before="0" w:after="160"/>
            </w:pPr>
            <w:r>
              <w:rPr>
                <w:rFonts w:ascii="Arial" w:cs="Arial" w:eastAsia="Arial" w:hAnsi="Arial"/>
                <w:color w:val="000000"/>
                <w:sz w:val="22"/>
                <w:szCs w:val="22"/>
              </w:rPr>
              <w:t xml:space="preserve">Step 2 — RESPONSE: The user selects a behavioral response or produces a communication output. This is a behavioral sample, not a self-description. It reveals actual behavioral preference under defined conditions.</w:t>
            </w:r>
          </w:p>
          <w:p>
            <w:pPr>
              <w:spacing w:before="0" w:after="160"/>
            </w:pPr>
            <w:r>
              <w:rPr>
                <w:rFonts w:ascii="Arial" w:cs="Arial" w:eastAsia="Arial" w:hAnsi="Arial"/>
                <w:color w:val="000000"/>
                <w:sz w:val="22"/>
                <w:szCs w:val="22"/>
              </w:rPr>
              <w:t xml:space="preserve">Step 3 — FEEDBACK: The system generates feedback. In the Message Translator: the reframed message reveals the behavioral gap between natural output and target output. In Apply It scenarios: the expansion copy names what the response reveals and what an adjusted response would look like.</w:t>
            </w:r>
          </w:p>
          <w:p>
            <w:pPr>
              <w:spacing w:before="0" w:after="160"/>
            </w:pPr>
            <w:r>
              <w:rPr>
                <w:rFonts w:ascii="Arial" w:cs="Arial" w:eastAsia="Arial" w:hAnsi="Arial"/>
                <w:color w:val="000000"/>
                <w:sz w:val="22"/>
                <w:szCs w:val="22"/>
              </w:rPr>
              <w:t xml:space="preserve">Step 4 — ADJUSTMENT: The user considers the feedback and, in subsequent interactions, has the opportunity to adjust. Adjustment is not automatic — it requires deliberate application of the feedback to a new behavioral choice.</w:t>
            </w:r>
          </w:p>
          <w:p>
            <w:pPr>
              <w:spacing w:before="0" w:after="160"/>
            </w:pPr>
            <w:r>
              <w:rPr>
                <w:rFonts w:ascii="Arial" w:cs="Arial" w:eastAsia="Arial" w:hAnsi="Arial"/>
                <w:color w:val="000000"/>
                <w:sz w:val="22"/>
                <w:szCs w:val="22"/>
              </w:rPr>
              <w:t xml:space="preserve">Step 5 — REPETITION: Repeated exposure across sessions produces retrieval practice (Roediger &amp; Karpicke, 2006) — the user must recall and apply the adjusted behavior to new content. Repetition across varied contexts increases generalizability (Bjork &amp; Bjork, 2011 desirable difficulties).</w:t>
            </w:r>
          </w:p>
        </w:tc>
      </w:tr>
    </w:tbl>
    <w:p>
      <w:pPr>
        <w:spacing w:before="30" w:after="0"/>
      </w:pPr>
      <w:r>
        <w:t xml:space="preserve"/>
      </w:r>
    </w:p>
    <w:p>
      <w:pPr>
        <w:pStyle w:val="Heading3"/>
        <w:spacing w:before="200" w:after="80"/>
      </w:pPr>
      <w:r>
        <w:rPr>
          <w:rFonts w:ascii="Arial" w:cs="Arial" w:eastAsia="Arial" w:hAnsi="Arial"/>
          <w:b/>
          <w:bCs/>
          <w:color w:val="000000"/>
          <w:sz w:val="22"/>
          <w:szCs w:val="22"/>
        </w:rPr>
        <w:t xml:space="preserve">Learning Science Grounding</w:t>
      </w:r>
    </w:p>
    <w:p>
      <w:pPr>
        <w:spacing w:before="0" w:after="160"/>
      </w:pPr>
      <w:r>
        <w:rPr>
          <w:rFonts w:ascii="Arial" w:cs="Arial" w:eastAsia="Arial" w:hAnsi="Arial"/>
          <w:color w:val="000000"/>
          <w:sz w:val="22"/>
          <w:szCs w:val="22"/>
        </w:rPr>
        <w:t xml:space="preserve">Retrieval Practice (Roediger &amp; Karpicke, 2006): Each new scenario requires the user to actively retrieve their understanding of the target style and apply it to new content. This is retrieval practice — not review. Active retrieval produces stronger long-term retention than passive restudy.</w:t>
      </w:r>
    </w:p>
    <w:p>
      <w:pPr>
        <w:spacing w:before="0" w:after="160"/>
      </w:pPr>
      <w:r>
        <w:rPr>
          <w:rFonts w:ascii="Arial" w:cs="Arial" w:eastAsia="Arial" w:hAnsi="Arial"/>
          <w:color w:val="000000"/>
          <w:sz w:val="22"/>
          <w:szCs w:val="22"/>
        </w:rPr>
        <w:t xml:space="preserve">Behavioral Rehearsal (Bandura, 1977 Social Learning Theory): The simulation scenarios function as behavioral rehearsal environments. Behavioral rehearsal — practicing a behavior in a simulated context — increases the probability of that behavior occurring in real contexts when similar cues are present. Ecological validity of scenarios is a design condition required for transfer.</w:t>
      </w:r>
    </w:p>
    <w:p>
      <w:pPr>
        <w:spacing w:before="0" w:after="160"/>
      </w:pPr>
      <w:r>
        <w:rPr>
          <w:rFonts w:ascii="Arial" w:cs="Arial" w:eastAsia="Arial" w:hAnsi="Arial"/>
          <w:color w:val="000000"/>
          <w:sz w:val="22"/>
          <w:szCs w:val="22"/>
        </w:rPr>
        <w:t xml:space="preserve">Reinforcement (Skinner, 1938; Thorndike, 1932): The Message Translator provides immediate positive reinforcement — a competent, style-matched output — contingent on the behavior of translating natural style. This reinforcement increases the probability of the behavior repeating in real communication contexts.</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V1 LOOP LIMITATION</w:t>
            </w:r>
          </w:p>
          <w:p>
            <w:pPr>
              <w:spacing w:before="0" w:after="160"/>
            </w:pPr>
            <w:r>
              <w:rPr>
                <w:rFonts w:ascii="Arial" w:cs="Arial" w:eastAsia="Arial" w:hAnsi="Arial"/>
                <w:color w:val="000000"/>
                <w:sz w:val="22"/>
                <w:szCs w:val="22"/>
              </w:rPr>
              <w:t xml:space="preserve">The behavior change loop at V1 operates within a single session. Without cross-session data persistence (V2), the loop resets. The user does not receive feedback on whether their behavioral adjustment in Session 3 is consistent with Session 1. This limits the reinforcement effect to within-session learning. V2 cross-session tracking activates the full spaced repetition benefit (Cepeda et al., 2006).</w:t>
            </w:r>
          </w:p>
        </w:tc>
      </w:tr>
    </w:tbl>
    <w:p>
      <w:pPr>
        <w:spacing w:before="60" w:after="0"/>
      </w:pPr>
      <w:r>
        <w:t xml:space="preserve"/>
      </w:r>
    </w:p>
    <w:p>
      <w:pPr>
        <w:pStyle w:val="Heading1"/>
        <w:spacing w:before="400" w:after="140"/>
      </w:pPr>
      <w:r>
        <w:rPr>
          <w:rFonts w:ascii="Arial" w:cs="Arial" w:eastAsia="Arial" w:hAnsi="Arial"/>
          <w:b/>
          <w:bCs/>
          <w:color w:val="000000"/>
          <w:sz w:val="38"/>
          <w:szCs w:val="38"/>
        </w:rPr>
        <w:t xml:space="preserve">6 — Claims and Limitations</w:t>
      </w:r>
    </w:p>
    <w:p>
      <w:pPr>
        <w:pBdr>
          <w:bottom w:val="single" w:color="A8CADF" w:sz="4" w:space="1"/>
        </w:pBdr>
        <w:spacing w:before="0" w:after="0"/>
      </w:pPr>
      <w:r>
        <w:t xml:space="preserve"/>
      </w:r>
    </w:p>
    <w:p>
      <w:pPr>
        <w:spacing w:before="40" w:after="0"/>
      </w:pPr>
      <w:r>
        <w:t xml:space="preserve"/>
      </w:r>
    </w:p>
    <w:p>
      <w:pPr>
        <w:spacing w:before="0" w:after="160"/>
      </w:pPr>
      <w:r>
        <w:rPr>
          <w:rFonts w:ascii="Arial" w:cs="Arial" w:eastAsia="Arial" w:hAnsi="Arial"/>
          <w:color w:val="000000"/>
          <w:sz w:val="22"/>
          <w:szCs w:val="22"/>
        </w:rPr>
        <w:t xml:space="preserve">The addition of the behavioral application layer and the defined behavior change loop changes what the product can claim. These claims are specified precisely.</w:t>
      </w:r>
    </w:p>
    <w:p>
      <w:pPr>
        <w:spacing w:before="30" w:after="0"/>
      </w:pPr>
      <w:r>
        <w:t xml:space="preserve"/>
      </w:r>
    </w:p>
    <w:p>
      <w:pPr>
        <w:pStyle w:val="Heading3"/>
        <w:spacing w:before="200" w:after="80"/>
      </w:pPr>
      <w:r>
        <w:rPr>
          <w:rFonts w:ascii="Arial" w:cs="Arial" w:eastAsia="Arial" w:hAnsi="Arial"/>
          <w:b/>
          <w:bCs/>
          <w:color w:val="000000"/>
          <w:sz w:val="22"/>
          <w:szCs w:val="22"/>
        </w:rPr>
        <w:t xml:space="preserve">Directionally Supportable With This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00E896" w:sz="6"/>
              <w:left w:val="single" w:color="D0E4F0" w:sz="1"/>
              <w:bottom w:val="single" w:color="D0E4F0" w:sz="1"/>
              <w:right w:val="single" w:color="D0E4F0" w:sz="1"/>
            </w:tcBorders>
            <w:shd w:fill="E6FFF7" w:val="clear"/>
            <w:tcMar>
              <w:top w:type="dxa" w:w="90"/>
              <w:left w:type="dxa" w:w="130"/>
              <w:bottom w:type="dxa" w:w="90"/>
              <w:right w:type="dxa" w:w="130"/>
            </w:tcMar>
          </w:tcPr>
          <w:p>
            <w:r>
              <w:rPr>
                <w:rFonts w:ascii="Arial" w:cs="Arial" w:eastAsia="Arial" w:hAnsi="Arial"/>
                <w:b/>
                <w:bCs/>
                <w:color w:val="007744"/>
                <w:sz w:val="14"/>
                <w:szCs w:val="14"/>
              </w:rPr>
              <w:t xml:space="preserve">CLAIM</w:t>
            </w:r>
          </w:p>
        </w:tc>
        <w:tc>
          <w:tcPr>
            <w:tcW w:type="dxa" w:w="4560"/>
            <w:tcBorders>
              <w:top w:val="single" w:color="00E896" w:sz="6"/>
              <w:left w:val="single" w:color="D0E4F0" w:sz="1"/>
              <w:bottom w:val="single" w:color="D0E4F0" w:sz="1"/>
              <w:right w:val="single" w:color="D0E4F0" w:sz="1"/>
            </w:tcBorders>
            <w:shd w:fill="E6FFF7" w:val="clear"/>
            <w:tcMar>
              <w:top w:type="dxa" w:w="90"/>
              <w:left w:type="dxa" w:w="130"/>
              <w:bottom w:type="dxa" w:w="90"/>
              <w:right w:type="dxa" w:w="130"/>
            </w:tcMar>
          </w:tcPr>
          <w:p>
            <w:r>
              <w:rPr>
                <w:rFonts w:ascii="Arial" w:cs="Arial" w:eastAsia="Arial" w:hAnsi="Arial"/>
                <w:b/>
                <w:bCs/>
                <w:color w:val="007744"/>
                <w:sz w:val="14"/>
                <w:szCs w:val="14"/>
              </w:rPr>
              <w:t xml:space="preserve">EVIDENTIARY BASIS</w:t>
            </w:r>
          </w:p>
        </w:tc>
      </w:tr>
      <w:tr>
        <w:tc>
          <w:tcPr>
            <w:tcW w:type="dxa" w:w="4800"/>
            <w:tcBorders>
              <w:top w:val="single" w:color="D0E4F0" w:sz="1"/>
              <w:left w:val="single" w:color="D0E4F0" w:sz="1"/>
              <w:bottom w:val="single" w:color="D0E4F0" w:sz="1"/>
              <w:right w:val="single" w:color="D0E4F0" w:sz="1"/>
            </w:tcBorders>
            <w:shd w:fill="F0F7FC" w:val="clear"/>
            <w:tcMar>
              <w:top w:type="dxa" w:w="70"/>
              <w:left w:type="dxa" w:w="130"/>
              <w:bottom w:type="dxa" w:w="70"/>
              <w:right w:type="dxa" w:w="130"/>
            </w:tcMar>
          </w:tcPr>
          <w:p>
            <w:r>
              <w:rPr>
                <w:rFonts w:ascii="Arial" w:cs="Arial" w:eastAsia="Arial" w:hAnsi="Arial"/>
                <w:color w:val="000000"/>
                <w:sz w:val="18"/>
                <w:szCs w:val="18"/>
              </w:rPr>
              <w:t xml:space="preserve">The product generates behavioral samples that supplement self-report data</w:t>
            </w:r>
          </w:p>
        </w:tc>
        <w:tc>
          <w:tcPr>
            <w:tcW w:type="dxa" w:w="4560"/>
            <w:tcBorders>
              <w:top w:val="single" w:color="D0E4F0" w:sz="1"/>
              <w:left w:val="single" w:color="D0E4F0" w:sz="1"/>
              <w:bottom w:val="single" w:color="D0E4F0" w:sz="1"/>
              <w:right w:val="single" w:color="D0E4F0" w:sz="1"/>
            </w:tcBorders>
            <w:shd w:fill="F0F7FC" w:val="clear"/>
            <w:tcMar>
              <w:top w:type="dxa" w:w="70"/>
              <w:left w:type="dxa" w:w="130"/>
              <w:bottom w:type="dxa" w:w="70"/>
              <w:right w:type="dxa" w:w="130"/>
            </w:tcMar>
          </w:tcPr>
          <w:p>
            <w:r>
              <w:rPr>
                <w:rFonts w:ascii="Arial" w:cs="Arial" w:eastAsia="Arial" w:hAnsi="Arial"/>
                <w:i/>
                <w:iCs/>
                <w:color w:val="4A6B87"/>
                <w:sz w:val="17"/>
                <w:szCs w:val="17"/>
              </w:rPr>
              <w:t xml:space="preserve">Definitionally true from Layer 3 design. No validation required.</w:t>
            </w:r>
          </w:p>
        </w:tc>
      </w:tr>
      <w:tr>
        <w:tc>
          <w:tcPr>
            <w:tcW w:type="dxa" w:w="4800"/>
            <w:tcBorders>
              <w:top w:val="single" w:color="D0E4F0" w:sz="1"/>
              <w:left w:val="single" w:color="D0E4F0" w:sz="1"/>
              <w:bottom w:val="single" w:color="D0E4F0" w:sz="1"/>
              <w:right w:val="single" w:color="D0E4F0" w:sz="1"/>
            </w:tcBorders>
            <w:shd w:fill="F0F7FC" w:val="clear"/>
            <w:tcMar>
              <w:top w:type="dxa" w:w="70"/>
              <w:left w:type="dxa" w:w="130"/>
              <w:bottom w:type="dxa" w:w="70"/>
              <w:right w:type="dxa" w:w="130"/>
            </w:tcMar>
          </w:tcPr>
          <w:p>
            <w:r>
              <w:rPr>
                <w:rFonts w:ascii="Arial" w:cs="Arial" w:eastAsia="Arial" w:hAnsi="Arial"/>
                <w:color w:val="000000"/>
                <w:sz w:val="18"/>
                <w:szCs w:val="18"/>
              </w:rPr>
              <w:t xml:space="preserve">Behavioral samples across sessions increase reliability of axis orientation inferences</w:t>
            </w:r>
          </w:p>
        </w:tc>
        <w:tc>
          <w:tcPr>
            <w:tcW w:type="dxa" w:w="4560"/>
            <w:tcBorders>
              <w:top w:val="single" w:color="D0E4F0" w:sz="1"/>
              <w:left w:val="single" w:color="D0E4F0" w:sz="1"/>
              <w:bottom w:val="single" w:color="D0E4F0" w:sz="1"/>
              <w:right w:val="single" w:color="D0E4F0" w:sz="1"/>
            </w:tcBorders>
            <w:shd w:fill="F0F7FC" w:val="clear"/>
            <w:tcMar>
              <w:top w:type="dxa" w:w="70"/>
              <w:left w:type="dxa" w:w="130"/>
              <w:bottom w:type="dxa" w:w="70"/>
              <w:right w:type="dxa" w:w="130"/>
            </w:tcMar>
          </w:tcPr>
          <w:p>
            <w:r>
              <w:rPr>
                <w:rFonts w:ascii="Arial" w:cs="Arial" w:eastAsia="Arial" w:hAnsi="Arial"/>
                <w:i/>
                <w:iCs/>
                <w:color w:val="4A6B87"/>
                <w:sz w:val="17"/>
                <w:szCs w:val="17"/>
              </w:rPr>
              <w:t xml:space="preserve">Aggregation principle (Epstein, 1979). Well-established in psychometric research.</w:t>
            </w:r>
          </w:p>
        </w:tc>
      </w:tr>
      <w:tr>
        <w:tc>
          <w:tcPr>
            <w:tcW w:type="dxa" w:w="4800"/>
            <w:tcBorders>
              <w:top w:val="single" w:color="D0E4F0" w:sz="1"/>
              <w:left w:val="single" w:color="D0E4F0" w:sz="1"/>
              <w:bottom w:val="single" w:color="D0E4F0" w:sz="1"/>
              <w:right w:val="single" w:color="D0E4F0" w:sz="1"/>
            </w:tcBorders>
            <w:shd w:fill="F0F7FC" w:val="clear"/>
            <w:tcMar>
              <w:top w:type="dxa" w:w="70"/>
              <w:left w:type="dxa" w:w="130"/>
              <w:bottom w:type="dxa" w:w="70"/>
              <w:right w:type="dxa" w:w="130"/>
            </w:tcMar>
          </w:tcPr>
          <w:p>
            <w:r>
              <w:rPr>
                <w:rFonts w:ascii="Arial" w:cs="Arial" w:eastAsia="Arial" w:hAnsi="Arial"/>
                <w:color w:val="000000"/>
                <w:sz w:val="18"/>
                <w:szCs w:val="18"/>
              </w:rPr>
              <w:t xml:space="preserve">The Message Translator activates retrieval practice when used repeatedly</w:t>
            </w:r>
          </w:p>
        </w:tc>
        <w:tc>
          <w:tcPr>
            <w:tcW w:type="dxa" w:w="4560"/>
            <w:tcBorders>
              <w:top w:val="single" w:color="D0E4F0" w:sz="1"/>
              <w:left w:val="single" w:color="D0E4F0" w:sz="1"/>
              <w:bottom w:val="single" w:color="D0E4F0" w:sz="1"/>
              <w:right w:val="single" w:color="D0E4F0" w:sz="1"/>
            </w:tcBorders>
            <w:shd w:fill="F0F7FC" w:val="clear"/>
            <w:tcMar>
              <w:top w:type="dxa" w:w="70"/>
              <w:left w:type="dxa" w:w="130"/>
              <w:bottom w:type="dxa" w:w="70"/>
              <w:right w:type="dxa" w:w="130"/>
            </w:tcMar>
          </w:tcPr>
          <w:p>
            <w:r>
              <w:rPr>
                <w:rFonts w:ascii="Arial" w:cs="Arial" w:eastAsia="Arial" w:hAnsi="Arial"/>
                <w:i/>
                <w:iCs/>
                <w:color w:val="4A6B87"/>
                <w:sz w:val="17"/>
                <w:szCs w:val="17"/>
              </w:rPr>
              <w:t xml:space="preserve">Roediger &amp; Karpicke (2006). Mechanism is present if user engages repeatedly.</w:t>
            </w:r>
          </w:p>
        </w:tc>
      </w:tr>
      <w:tr>
        <w:tc>
          <w:tcPr>
            <w:tcW w:type="dxa" w:w="4800"/>
            <w:tcBorders>
              <w:top w:val="single" w:color="D0E4F0" w:sz="1"/>
              <w:left w:val="single" w:color="D0E4F0" w:sz="1"/>
              <w:bottom w:val="single" w:color="D0E4F0" w:sz="1"/>
              <w:right w:val="single" w:color="D0E4F0" w:sz="1"/>
            </w:tcBorders>
            <w:shd w:fill="F0F7FC" w:val="clear"/>
            <w:tcMar>
              <w:top w:type="dxa" w:w="70"/>
              <w:left w:type="dxa" w:w="130"/>
              <w:bottom w:type="dxa" w:w="70"/>
              <w:right w:type="dxa" w:w="130"/>
            </w:tcMar>
          </w:tcPr>
          <w:p>
            <w:r>
              <w:rPr>
                <w:rFonts w:ascii="Arial" w:cs="Arial" w:eastAsia="Arial" w:hAnsi="Arial"/>
                <w:color w:val="000000"/>
                <w:sz w:val="18"/>
                <w:szCs w:val="18"/>
              </w:rPr>
              <w:t xml:space="preserve">The scenario structure functions as behavioral rehearsal for real leadership situations</w:t>
            </w:r>
          </w:p>
        </w:tc>
        <w:tc>
          <w:tcPr>
            <w:tcW w:type="dxa" w:w="4560"/>
            <w:tcBorders>
              <w:top w:val="single" w:color="D0E4F0" w:sz="1"/>
              <w:left w:val="single" w:color="D0E4F0" w:sz="1"/>
              <w:bottom w:val="single" w:color="D0E4F0" w:sz="1"/>
              <w:right w:val="single" w:color="D0E4F0" w:sz="1"/>
            </w:tcBorders>
            <w:shd w:fill="F0F7FC" w:val="clear"/>
            <w:tcMar>
              <w:top w:type="dxa" w:w="70"/>
              <w:left w:type="dxa" w:w="130"/>
              <w:bottom w:type="dxa" w:w="70"/>
              <w:right w:type="dxa" w:w="130"/>
            </w:tcMar>
          </w:tcPr>
          <w:p>
            <w:r>
              <w:rPr>
                <w:rFonts w:ascii="Arial" w:cs="Arial" w:eastAsia="Arial" w:hAnsi="Arial"/>
                <w:i/>
                <w:iCs/>
                <w:color w:val="4A6B87"/>
                <w:sz w:val="17"/>
                <w:szCs w:val="17"/>
              </w:rPr>
              <w:t xml:space="preserve">Bandura (1977). Requires sufficient ecological validity of scenarios.</w:t>
            </w:r>
          </w:p>
        </w:tc>
      </w:tr>
      <w:tr>
        <w:tc>
          <w:tcPr>
            <w:tcW w:type="dxa" w:w="4800"/>
            <w:tcBorders>
              <w:top w:val="single" w:color="D0E4F0" w:sz="1"/>
              <w:left w:val="single" w:color="D0E4F0" w:sz="1"/>
              <w:bottom w:val="single" w:color="D0E4F0" w:sz="1"/>
              <w:right w:val="single" w:color="D0E4F0" w:sz="1"/>
            </w:tcBorders>
            <w:shd w:fill="F0F7FC" w:val="clear"/>
            <w:tcMar>
              <w:top w:type="dxa" w:w="70"/>
              <w:left w:type="dxa" w:w="130"/>
              <w:bottom w:type="dxa" w:w="70"/>
              <w:right w:type="dxa" w:w="130"/>
            </w:tcMar>
          </w:tcPr>
          <w:p>
            <w:r>
              <w:rPr>
                <w:rFonts w:ascii="Arial" w:cs="Arial" w:eastAsia="Arial" w:hAnsi="Arial"/>
                <w:color w:val="000000"/>
                <w:sz w:val="18"/>
                <w:szCs w:val="18"/>
              </w:rPr>
              <w:t xml:space="preserve">Zone of Genius is a directional hypothesis at single-session stage</w:t>
            </w:r>
          </w:p>
        </w:tc>
        <w:tc>
          <w:tcPr>
            <w:tcW w:type="dxa" w:w="4560"/>
            <w:tcBorders>
              <w:top w:val="single" w:color="D0E4F0" w:sz="1"/>
              <w:left w:val="single" w:color="D0E4F0" w:sz="1"/>
              <w:bottom w:val="single" w:color="D0E4F0" w:sz="1"/>
              <w:right w:val="single" w:color="D0E4F0" w:sz="1"/>
            </w:tcBorders>
            <w:shd w:fill="F0F7FC" w:val="clear"/>
            <w:tcMar>
              <w:top w:type="dxa" w:w="70"/>
              <w:left w:type="dxa" w:w="130"/>
              <w:bottom w:type="dxa" w:w="70"/>
              <w:right w:type="dxa" w:w="130"/>
            </w:tcMar>
          </w:tcPr>
          <w:p>
            <w:r>
              <w:rPr>
                <w:rFonts w:ascii="Arial" w:cs="Arial" w:eastAsia="Arial" w:hAnsi="Arial"/>
                <w:i/>
                <w:iCs/>
                <w:color w:val="4A6B87"/>
                <w:sz w:val="17"/>
                <w:szCs w:val="17"/>
              </w:rPr>
              <w:t xml:space="preserve">Hypothesis generation from profile data. Low confidence; appropriate framing required.</w:t>
            </w:r>
          </w:p>
        </w:tc>
      </w:tr>
      <w:tr>
        <w:tc>
          <w:tcPr>
            <w:tcW w:type="dxa" w:w="4800"/>
            <w:tcBorders>
              <w:top w:val="single" w:color="D0E4F0" w:sz="1"/>
              <w:left w:val="single" w:color="D0E4F0" w:sz="1"/>
              <w:bottom w:val="single" w:color="D0E4F0" w:sz="1"/>
              <w:right w:val="single" w:color="D0E4F0" w:sz="1"/>
            </w:tcBorders>
            <w:shd w:fill="F0F7FC" w:val="clear"/>
            <w:tcMar>
              <w:top w:type="dxa" w:w="70"/>
              <w:left w:type="dxa" w:w="130"/>
              <w:bottom w:type="dxa" w:w="70"/>
              <w:right w:type="dxa" w:w="130"/>
            </w:tcMar>
          </w:tcPr>
          <w:p>
            <w:r>
              <w:rPr>
                <w:rFonts w:ascii="Arial" w:cs="Arial" w:eastAsia="Arial" w:hAnsi="Arial"/>
                <w:color w:val="000000"/>
                <w:sz w:val="18"/>
                <w:szCs w:val="18"/>
              </w:rPr>
              <w:t xml:space="preserve">Communication style adaptation is a learnable skill simulation can develop</w:t>
            </w:r>
          </w:p>
        </w:tc>
        <w:tc>
          <w:tcPr>
            <w:tcW w:type="dxa" w:w="4560"/>
            <w:tcBorders>
              <w:top w:val="single" w:color="D0E4F0" w:sz="1"/>
              <w:left w:val="single" w:color="D0E4F0" w:sz="1"/>
              <w:bottom w:val="single" w:color="D0E4F0" w:sz="1"/>
              <w:right w:val="single" w:color="D0E4F0" w:sz="1"/>
            </w:tcBorders>
            <w:shd w:fill="F0F7FC" w:val="clear"/>
            <w:tcMar>
              <w:top w:type="dxa" w:w="70"/>
              <w:left w:type="dxa" w:w="130"/>
              <w:bottom w:type="dxa" w:w="70"/>
              <w:right w:type="dxa" w:w="130"/>
            </w:tcMar>
          </w:tcPr>
          <w:p>
            <w:r>
              <w:rPr>
                <w:rFonts w:ascii="Arial" w:cs="Arial" w:eastAsia="Arial" w:hAnsi="Arial"/>
                <w:i/>
                <w:iCs/>
                <w:color w:val="4A6B87"/>
                <w:sz w:val="17"/>
                <w:szCs w:val="17"/>
              </w:rPr>
              <w:t xml:space="preserve">Bandura (1977) social learning; Ericsson (1993) skill acquisition.</w:t>
            </w:r>
          </w:p>
        </w:tc>
      </w:tr>
    </w:tbl>
    <w:p>
      <w:pPr>
        <w:spacing w:before="20" w:after="0"/>
      </w:pPr>
      <w:r>
        <w:t xml:space="preserve"/>
      </w:r>
    </w:p>
    <w:p>
      <w:pPr>
        <w:pStyle w:val="Heading3"/>
        <w:spacing w:before="200" w:after="80"/>
      </w:pPr>
      <w:r>
        <w:rPr>
          <w:rFonts w:ascii="Arial" w:cs="Arial" w:eastAsia="Arial" w:hAnsi="Arial"/>
          <w:b/>
          <w:bCs/>
          <w:color w:val="000000"/>
          <w:sz w:val="22"/>
          <w:szCs w:val="22"/>
        </w:rPr>
        <w:t xml:space="preserve">Still Requires Longitudinal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FFB340" w:sz="6"/>
              <w:left w:val="single" w:color="D0E4F0" w:sz="1"/>
              <w:bottom w:val="single" w:color="D0E4F0" w:sz="1"/>
              <w:right w:val="single" w:color="D0E4F0" w:sz="1"/>
            </w:tcBorders>
            <w:shd w:fill="FFF7E6" w:val="clear"/>
            <w:tcMar>
              <w:top w:type="dxa" w:w="90"/>
              <w:left w:type="dxa" w:w="130"/>
              <w:bottom w:type="dxa" w:w="90"/>
              <w:right w:type="dxa" w:w="130"/>
            </w:tcMar>
          </w:tcPr>
          <w:p>
            <w:r>
              <w:rPr>
                <w:rFonts w:ascii="Arial" w:cs="Arial" w:eastAsia="Arial" w:hAnsi="Arial"/>
                <w:b/>
                <w:bCs/>
                <w:color w:val="885500"/>
                <w:sz w:val="14"/>
                <w:szCs w:val="14"/>
              </w:rPr>
              <w:t xml:space="preserve">CLAIM NOT YET SUPPORTABLE</w:t>
            </w:r>
          </w:p>
        </w:tc>
        <w:tc>
          <w:tcPr>
            <w:tcW w:type="dxa" w:w="4560"/>
            <w:tcBorders>
              <w:top w:val="single" w:color="FFB340" w:sz="6"/>
              <w:left w:val="single" w:color="D0E4F0" w:sz="1"/>
              <w:bottom w:val="single" w:color="D0E4F0" w:sz="1"/>
              <w:right w:val="single" w:color="D0E4F0" w:sz="1"/>
            </w:tcBorders>
            <w:shd w:fill="FFF7E6" w:val="clear"/>
            <w:tcMar>
              <w:top w:type="dxa" w:w="90"/>
              <w:left w:type="dxa" w:w="130"/>
              <w:bottom w:type="dxa" w:w="90"/>
              <w:right w:type="dxa" w:w="130"/>
            </w:tcMar>
          </w:tcPr>
          <w:p>
            <w:r>
              <w:rPr>
                <w:rFonts w:ascii="Arial" w:cs="Arial" w:eastAsia="Arial" w:hAnsi="Arial"/>
                <w:b/>
                <w:bCs/>
                <w:color w:val="885500"/>
                <w:sz w:val="14"/>
                <w:szCs w:val="14"/>
              </w:rPr>
              <w:t xml:space="preserve">WHAT IS REQUIRED</w:t>
            </w:r>
          </w:p>
        </w:tc>
      </w:tr>
      <w:tr>
        <w:tc>
          <w:tcPr>
            <w:tcW w:type="dxa" w:w="4800"/>
            <w:tcBorders>
              <w:top w:val="single" w:color="D0E4F0" w:sz="1"/>
              <w:left w:val="single" w:color="D0E4F0" w:sz="1"/>
              <w:bottom w:val="single" w:color="D0E4F0" w:sz="1"/>
              <w:right w:val="single" w:color="D0E4F0" w:sz="1"/>
            </w:tcBorders>
            <w:shd w:fill="F0F7FC" w:val="clear"/>
            <w:tcMar>
              <w:top w:type="dxa" w:w="70"/>
              <w:left w:type="dxa" w:w="130"/>
              <w:bottom w:type="dxa" w:w="70"/>
              <w:right w:type="dxa" w:w="130"/>
            </w:tcMar>
          </w:tcPr>
          <w:p>
            <w:r>
              <w:rPr>
                <w:rFonts w:ascii="Arial" w:cs="Arial" w:eastAsia="Arial" w:hAnsi="Arial"/>
                <w:color w:val="000000"/>
                <w:sz w:val="18"/>
                <w:szCs w:val="18"/>
              </w:rPr>
              <w:t xml:space="preserve">Using the product improves real-world leadership effectiveness</w:t>
            </w:r>
          </w:p>
        </w:tc>
        <w:tc>
          <w:tcPr>
            <w:tcW w:type="dxa" w:w="4560"/>
            <w:tcBorders>
              <w:top w:val="single" w:color="D0E4F0" w:sz="1"/>
              <w:left w:val="single" w:color="D0E4F0" w:sz="1"/>
              <w:bottom w:val="single" w:color="D0E4F0" w:sz="1"/>
              <w:right w:val="single" w:color="D0E4F0" w:sz="1"/>
            </w:tcBorders>
            <w:shd w:fill="F0F7FC" w:val="clear"/>
            <w:tcMar>
              <w:top w:type="dxa" w:w="70"/>
              <w:left w:type="dxa" w:w="130"/>
              <w:bottom w:type="dxa" w:w="70"/>
              <w:right w:type="dxa" w:w="130"/>
            </w:tcMar>
          </w:tcPr>
          <w:p>
            <w:r>
              <w:rPr>
                <w:rFonts w:ascii="Arial" w:cs="Arial" w:eastAsia="Arial" w:hAnsi="Arial"/>
                <w:i/>
                <w:iCs/>
                <w:color w:val="4A6B87"/>
                <w:sz w:val="17"/>
                <w:szCs w:val="17"/>
              </w:rPr>
              <w:t xml:space="preserve">Criterion validity study: pre-post with external outcome measures. V3.</w:t>
            </w:r>
          </w:p>
        </w:tc>
      </w:tr>
      <w:tr>
        <w:tc>
          <w:tcPr>
            <w:tcW w:type="dxa" w:w="4800"/>
            <w:tcBorders>
              <w:top w:val="single" w:color="D0E4F0" w:sz="1"/>
              <w:left w:val="single" w:color="D0E4F0" w:sz="1"/>
              <w:bottom w:val="single" w:color="D0E4F0" w:sz="1"/>
              <w:right w:val="single" w:color="D0E4F0" w:sz="1"/>
            </w:tcBorders>
            <w:shd w:fill="F0F7FC" w:val="clear"/>
            <w:tcMar>
              <w:top w:type="dxa" w:w="70"/>
              <w:left w:type="dxa" w:w="130"/>
              <w:bottom w:type="dxa" w:w="70"/>
              <w:right w:type="dxa" w:w="130"/>
            </w:tcMar>
          </w:tcPr>
          <w:p>
            <w:r>
              <w:rPr>
                <w:rFonts w:ascii="Arial" w:cs="Arial" w:eastAsia="Arial" w:hAnsi="Arial"/>
                <w:color w:val="000000"/>
                <w:sz w:val="18"/>
                <w:szCs w:val="18"/>
              </w:rPr>
              <w:t xml:space="preserve">Zone of Genius predicts domains of high performance</w:t>
            </w:r>
          </w:p>
        </w:tc>
        <w:tc>
          <w:tcPr>
            <w:tcW w:type="dxa" w:w="4560"/>
            <w:tcBorders>
              <w:top w:val="single" w:color="D0E4F0" w:sz="1"/>
              <w:left w:val="single" w:color="D0E4F0" w:sz="1"/>
              <w:bottom w:val="single" w:color="D0E4F0" w:sz="1"/>
              <w:right w:val="single" w:color="D0E4F0" w:sz="1"/>
            </w:tcBorders>
            <w:shd w:fill="F0F7FC" w:val="clear"/>
            <w:tcMar>
              <w:top w:type="dxa" w:w="70"/>
              <w:left w:type="dxa" w:w="130"/>
              <w:bottom w:type="dxa" w:w="70"/>
              <w:right w:type="dxa" w:w="130"/>
            </w:tcMar>
          </w:tcPr>
          <w:p>
            <w:r>
              <w:rPr>
                <w:rFonts w:ascii="Arial" w:cs="Arial" w:eastAsia="Arial" w:hAnsi="Arial"/>
                <w:i/>
                <w:iCs/>
                <w:color w:val="4A6B87"/>
                <w:sz w:val="17"/>
                <w:szCs w:val="17"/>
              </w:rPr>
              <w:t xml:space="preserve">Longitudinal behavioral tracking + external performance correlation. 10+ sessions + 6-month outcomes. V3.</w:t>
            </w:r>
          </w:p>
        </w:tc>
      </w:tr>
      <w:tr>
        <w:tc>
          <w:tcPr>
            <w:tcW w:type="dxa" w:w="4800"/>
            <w:tcBorders>
              <w:top w:val="single" w:color="D0E4F0" w:sz="1"/>
              <w:left w:val="single" w:color="D0E4F0" w:sz="1"/>
              <w:bottom w:val="single" w:color="D0E4F0" w:sz="1"/>
              <w:right w:val="single" w:color="D0E4F0" w:sz="1"/>
            </w:tcBorders>
            <w:shd w:fill="F0F7FC" w:val="clear"/>
            <w:tcMar>
              <w:top w:type="dxa" w:w="70"/>
              <w:left w:type="dxa" w:w="130"/>
              <w:bottom w:type="dxa" w:w="70"/>
              <w:right w:type="dxa" w:w="130"/>
            </w:tcMar>
          </w:tcPr>
          <w:p>
            <w:r>
              <w:rPr>
                <w:rFonts w:ascii="Arial" w:cs="Arial" w:eastAsia="Arial" w:hAnsi="Arial"/>
                <w:color w:val="000000"/>
                <w:sz w:val="18"/>
                <w:szCs w:val="18"/>
              </w:rPr>
              <w:t xml:space="preserve">Simulation behavior predicts behavior in real organizational situations</w:t>
            </w:r>
          </w:p>
        </w:tc>
        <w:tc>
          <w:tcPr>
            <w:tcW w:type="dxa" w:w="4560"/>
            <w:tcBorders>
              <w:top w:val="single" w:color="D0E4F0" w:sz="1"/>
              <w:left w:val="single" w:color="D0E4F0" w:sz="1"/>
              <w:bottom w:val="single" w:color="D0E4F0" w:sz="1"/>
              <w:right w:val="single" w:color="D0E4F0" w:sz="1"/>
            </w:tcBorders>
            <w:shd w:fill="F0F7FC" w:val="clear"/>
            <w:tcMar>
              <w:top w:type="dxa" w:w="70"/>
              <w:left w:type="dxa" w:w="130"/>
              <w:bottom w:type="dxa" w:w="70"/>
              <w:right w:type="dxa" w:w="130"/>
            </w:tcMar>
          </w:tcPr>
          <w:p>
            <w:r>
              <w:rPr>
                <w:rFonts w:ascii="Arial" w:cs="Arial" w:eastAsia="Arial" w:hAnsi="Arial"/>
                <w:i/>
                <w:iCs/>
                <w:color w:val="4A6B87"/>
                <w:sz w:val="17"/>
                <w:szCs w:val="17"/>
              </w:rPr>
              <w:t xml:space="preserve">Ecological validity study comparing simulation responses to observed behavior. Not currently designed.</w:t>
            </w:r>
          </w:p>
        </w:tc>
      </w:tr>
      <w:tr>
        <w:tc>
          <w:tcPr>
            <w:tcW w:type="dxa" w:w="4800"/>
            <w:tcBorders>
              <w:top w:val="single" w:color="D0E4F0" w:sz="1"/>
              <w:left w:val="single" w:color="D0E4F0" w:sz="1"/>
              <w:bottom w:val="single" w:color="D0E4F0" w:sz="1"/>
              <w:right w:val="single" w:color="D0E4F0" w:sz="1"/>
            </w:tcBorders>
            <w:shd w:fill="F0F7FC" w:val="clear"/>
            <w:tcMar>
              <w:top w:type="dxa" w:w="70"/>
              <w:left w:type="dxa" w:w="130"/>
              <w:bottom w:type="dxa" w:w="70"/>
              <w:right w:type="dxa" w:w="130"/>
            </w:tcMar>
          </w:tcPr>
          <w:p>
            <w:r>
              <w:rPr>
                <w:rFonts w:ascii="Arial" w:cs="Arial" w:eastAsia="Arial" w:hAnsi="Arial"/>
                <w:color w:val="000000"/>
                <w:sz w:val="18"/>
                <w:szCs w:val="18"/>
              </w:rPr>
              <w:t xml:space="preserve">Pattern Intelligence constructs are stable personality-level traits</w:t>
            </w:r>
          </w:p>
        </w:tc>
        <w:tc>
          <w:tcPr>
            <w:tcW w:type="dxa" w:w="4560"/>
            <w:tcBorders>
              <w:top w:val="single" w:color="D0E4F0" w:sz="1"/>
              <w:left w:val="single" w:color="D0E4F0" w:sz="1"/>
              <w:bottom w:val="single" w:color="D0E4F0" w:sz="1"/>
              <w:right w:val="single" w:color="D0E4F0" w:sz="1"/>
            </w:tcBorders>
            <w:shd w:fill="F0F7FC" w:val="clear"/>
            <w:tcMar>
              <w:top w:type="dxa" w:w="70"/>
              <w:left w:type="dxa" w:w="130"/>
              <w:bottom w:type="dxa" w:w="70"/>
              <w:right w:type="dxa" w:w="130"/>
            </w:tcMar>
          </w:tcPr>
          <w:p>
            <w:r>
              <w:rPr>
                <w:rFonts w:ascii="Arial" w:cs="Arial" w:eastAsia="Arial" w:hAnsi="Arial"/>
                <w:i/>
                <w:iCs/>
                <w:color w:val="4A6B87"/>
                <w:sz w:val="17"/>
                <w:szCs w:val="17"/>
              </w:rPr>
              <w:t xml:space="preserve">Test-retest reliability over 6+ months with external criterion measures. V3.</w:t>
            </w:r>
          </w:p>
        </w:tc>
      </w:tr>
      <w:tr>
        <w:tc>
          <w:tcPr>
            <w:tcW w:type="dxa" w:w="4800"/>
            <w:tcBorders>
              <w:top w:val="single" w:color="D0E4F0" w:sz="1"/>
              <w:left w:val="single" w:color="D0E4F0" w:sz="1"/>
              <w:bottom w:val="single" w:color="D0E4F0" w:sz="1"/>
              <w:right w:val="single" w:color="D0E4F0" w:sz="1"/>
            </w:tcBorders>
            <w:shd w:fill="F0F7FC" w:val="clear"/>
            <w:tcMar>
              <w:top w:type="dxa" w:w="70"/>
              <w:left w:type="dxa" w:w="130"/>
              <w:bottom w:type="dxa" w:w="70"/>
              <w:right w:type="dxa" w:w="130"/>
            </w:tcMar>
          </w:tcPr>
          <w:p>
            <w:r>
              <w:rPr>
                <w:rFonts w:ascii="Arial" w:cs="Arial" w:eastAsia="Arial" w:hAnsi="Arial"/>
                <w:color w:val="000000"/>
                <w:sz w:val="18"/>
                <w:szCs w:val="18"/>
              </w:rPr>
              <w:t xml:space="preserve">Style adaptation in simulation transfers to real communication effectiveness</w:t>
            </w:r>
          </w:p>
        </w:tc>
        <w:tc>
          <w:tcPr>
            <w:tcW w:type="dxa" w:w="4560"/>
            <w:tcBorders>
              <w:top w:val="single" w:color="D0E4F0" w:sz="1"/>
              <w:left w:val="single" w:color="D0E4F0" w:sz="1"/>
              <w:bottom w:val="single" w:color="D0E4F0" w:sz="1"/>
              <w:right w:val="single" w:color="D0E4F0" w:sz="1"/>
            </w:tcBorders>
            <w:shd w:fill="F0F7FC" w:val="clear"/>
            <w:tcMar>
              <w:top w:type="dxa" w:w="70"/>
              <w:left w:type="dxa" w:w="130"/>
              <w:bottom w:type="dxa" w:w="70"/>
              <w:right w:type="dxa" w:w="130"/>
            </w:tcMar>
          </w:tcPr>
          <w:p>
            <w:r>
              <w:rPr>
                <w:rFonts w:ascii="Arial" w:cs="Arial" w:eastAsia="Arial" w:hAnsi="Arial"/>
                <w:i/>
                <w:iCs/>
                <w:color w:val="4A6B87"/>
                <w:sz w:val="17"/>
                <w:szCs w:val="17"/>
              </w:rPr>
              <w:t xml:space="preserve">Transfer of training study: measure real communication quality before and after simulation use. V3.</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THE SYSTEM-LEVEL POSITION</w:t>
            </w:r>
          </w:p>
          <w:p>
            <w:pPr>
              <w:spacing w:before="0" w:after="160"/>
            </w:pPr>
            <w:r>
              <w:rPr>
                <w:rFonts w:ascii="Arial" w:cs="Arial" w:eastAsia="Arial" w:hAnsi="Arial"/>
                <w:color w:val="000000"/>
                <w:sz w:val="22"/>
                <w:szCs w:val="22"/>
              </w:rPr>
              <w:t xml:space="preserve">NeuroLeader is accurately described as a leadership development system that begins with psychometric assessment and extends through behavioral simulation to longitudinal pattern intelligence. Each layer adds a distinct class of data. Each class of data supports a distinct class of claim.</w:t>
            </w:r>
          </w:p>
          <w:p>
            <w:pPr>
              <w:spacing w:before="0" w:after="40"/>
            </w:pPr>
            <w:r>
              <w:t xml:space="preserve"/>
            </w:r>
          </w:p>
          <w:p>
            <w:pPr>
              <w:spacing w:before="0" w:after="160"/>
            </w:pPr>
            <w:r>
              <w:rPr>
                <w:rFonts w:ascii="Arial" w:cs="Arial" w:eastAsia="Arial" w:hAnsi="Arial"/>
                <w:color w:val="000000"/>
                <w:sz w:val="22"/>
                <w:szCs w:val="22"/>
              </w:rPr>
              <w:t xml:space="preserve">The product does not currently claim that assessment scores predict real-world leadership performance. It claims that assessment scores reveal self-reported cognitive orientation patterns, that behavioral simulation produces observable communication outputs, and that accumulated behavioral data increases the reliability of inferred constructs over time.</w:t>
            </w:r>
          </w:p>
          <w:p>
            <w:pPr>
              <w:spacing w:before="0" w:after="40"/>
            </w:pPr>
            <w:r>
              <w:t xml:space="preserve"/>
            </w:r>
          </w:p>
          <w:p>
            <w:pPr>
              <w:spacing w:before="0" w:after="160"/>
            </w:pPr>
            <w:r>
              <w:rPr>
                <w:rFonts w:ascii="Arial" w:cs="Arial" w:eastAsia="Arial" w:hAnsi="Arial"/>
                <w:color w:val="000000"/>
                <w:sz w:val="22"/>
                <w:szCs w:val="22"/>
              </w:rPr>
              <w:t xml:space="preserve">These claims are defensible. The performance prediction claim is not yet defensible. The research path to making it so is defined in Chapter 8. Until that path is traveled, the product holds the line between what the data supports and what it does not — and builds scientific credibility through that precision.</w:t>
            </w:r>
          </w:p>
        </w:tc>
      </w:tr>
    </w:tbl>
    <w:p>
      <w:r>
        <w:br w:type="page"/>
      </w:r>
    </w:p>
    <w:p>
      <w:pPr>
        <w:spacing w:before="480" w:after="40"/>
      </w:pPr>
      <w:r>
        <w:rPr>
          <w:rFonts w:ascii="Arial" w:cs="Arial" w:eastAsia="Arial" w:hAnsi="Arial"/>
          <w:b/>
          <w:bCs/>
          <w:color w:val="D0E4F0"/>
          <w:sz w:val="80"/>
          <w:szCs w:val="80"/>
        </w:rPr>
        <w:t xml:space="preserve">08</w:t>
      </w:r>
    </w:p>
    <w:p>
      <w:pPr>
        <w:spacing w:before="0" w:after="80"/>
      </w:pPr>
      <w:r>
        <w:rPr>
          <w:rFonts w:ascii="Arial" w:cs="Arial" w:eastAsia="Arial" w:hAnsi="Arial"/>
          <w:b/>
          <w:bCs/>
          <w:color w:val="000000"/>
          <w:sz w:val="40"/>
          <w:szCs w:val="40"/>
        </w:rPr>
        <w:t xml:space="preserve">Einstein Mascot — NeuroLeader Brand Character</w:t>
      </w:r>
    </w:p>
    <w:p>
      <w:pPr>
        <w:spacing w:before="0" w:after="40"/>
      </w:pPr>
      <w:r>
        <w:rPr>
          <w:rFonts w:ascii="Arial" w:cs="Arial" w:eastAsia="Arial" w:hAnsi="Arial"/>
          <w:color w:val="4A6B87"/>
          <w:sz w:val="22"/>
          <w:szCs w:val="22"/>
        </w:rPr>
        <w:t xml:space="preserve">The Brain → Behavior guide — asset spec, implementation, and Claude Code prompt</w:t>
      </w:r>
    </w:p>
    <w:p>
      <w:pPr>
        <w:pBdr>
          <w:bottom w:val="single" w:color="B88AFF" w:sz="12" w:space="1"/>
        </w:pBdr>
        <w:spacing w:before="0" w:after="0"/>
      </w:pPr>
      <w:r>
        <w:t xml:space="preserve"/>
      </w:r>
    </w:p>
    <w:p>
      <w:pPr>
        <w:spacing w:before="60" w:after="0"/>
      </w:pPr>
      <w:r>
        <w:t xml:space="preserve"/>
      </w:r>
    </w:p>
    <w:p>
      <w:pPr>
        <w:pStyle w:val="Heading1"/>
        <w:spacing w:before="400" w:after="140"/>
      </w:pPr>
      <w:r>
        <w:rPr>
          <w:rFonts w:ascii="Arial" w:cs="Arial" w:eastAsia="Arial" w:hAnsi="Arial"/>
          <w:b/>
          <w:bCs/>
          <w:color w:val="000000"/>
          <w:sz w:val="38"/>
          <w:szCs w:val="38"/>
        </w:rPr>
        <w:t xml:space="preserve">The Character</w:t>
      </w:r>
    </w:p>
    <w:p>
      <w:pPr>
        <w:pBdr>
          <w:bottom w:val="single" w:color="A8CADF" w:sz="4" w:space="1"/>
        </w:pBdr>
        <w:spacing w:before="0" w:after="0"/>
      </w:pPr>
      <w:r>
        <w:t xml:space="preserve"/>
      </w:r>
    </w:p>
    <w:p>
      <w:pPr>
        <w:spacing w:before="40" w:after="0"/>
      </w:pPr>
      <w:r>
        <w:t xml:space="preserve"/>
      </w:r>
    </w:p>
    <w:p>
      <w:pPr>
        <w:spacing w:before="0" w:after="160"/>
      </w:pPr>
      <w:r>
        <w:rPr>
          <w:rFonts w:ascii="Arial" w:cs="Arial" w:eastAsia="Arial" w:hAnsi="Arial"/>
          <w:color w:val="000000"/>
          <w:sz w:val="22"/>
          <w:szCs w:val="22"/>
        </w:rPr>
        <w:t xml:space="preserve">The NeuroLeader mascot is a cartoon caricature strongly alluding to Einstein — tiny body in a white lab coat, enormous oversized head, massive explosion of wild grey-white hair filling the upper half of the image, round spectacles, huge walrus mustache, wide warm grin. Rainbow prismatic rays fire outward from both spectacle lenses in every direction. The character is warm, mischievous, and delighted — the face of someone whose brain is producing something surprising.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AFF" w:sz="8"/>
              <w:left w:val="single" w:color="D0E4F0" w:sz="1"/>
              <w:bottom w:val="single" w:color="D0E4F0" w:sz="1"/>
              <w:right w:val="single" w:color="D0E4F0" w:sz="1"/>
            </w:tcBorders>
            <w:shd w:fill="F3EDFF" w:val="clear"/>
            <w:tcMar>
              <w:top w:type="dxa" w:w="160"/>
              <w:left w:type="dxa" w:w="200"/>
              <w:bottom w:type="dxa" w:w="160"/>
              <w:right w:type="dxa" w:w="200"/>
            </w:tcMar>
          </w:tcPr>
          <w:p>
            <w:pPr>
              <w:spacing w:before="0" w:after="80"/>
            </w:pPr>
            <w:r>
              <w:rPr>
                <w:rFonts w:ascii="Arial" w:cs="Arial" w:eastAsia="Arial" w:hAnsi="Arial"/>
                <w:b/>
                <w:bCs/>
                <w:color w:val="6633AA"/>
                <w:sz w:val="16"/>
                <w:szCs w:val="16"/>
              </w:rPr>
              <w:t xml:space="preserve">WHY EINSTEIN</w:t>
            </w:r>
          </w:p>
          <w:p>
            <w:pPr>
              <w:spacing w:before="0" w:after="160"/>
            </w:pPr>
            <w:r>
              <w:rPr>
                <w:rFonts w:ascii="Arial" w:cs="Arial" w:eastAsia="Arial" w:hAnsi="Arial"/>
                <w:color w:val="000000"/>
                <w:sz w:val="22"/>
                <w:szCs w:val="22"/>
              </w:rPr>
              <w:t xml:space="preserve">Scientific credibility without clinical weight. Einstein signals serious thinking without feeling like a test.</w:t>
            </w:r>
          </w:p>
          <w:p>
            <w:pPr>
              <w:spacing w:before="0" w:after="160"/>
            </w:pPr>
            <w:r>
              <w:rPr>
                <w:rFonts w:ascii="Arial" w:cs="Arial" w:eastAsia="Arial" w:hAnsi="Arial"/>
                <w:color w:val="000000"/>
                <w:sz w:val="22"/>
                <w:szCs w:val="22"/>
              </w:rPr>
              <w:t xml:space="preserve">"We cannot solve our problems with the same thinking we used when we created them." — This quote is a direct definition of metacognitive regulation. He earns his place scientifically, not just aesthetically.</w:t>
            </w:r>
          </w:p>
          <w:p>
            <w:pPr>
              <w:spacing w:before="0" w:after="160"/>
            </w:pPr>
            <w:r>
              <w:rPr>
                <w:rFonts w:ascii="Arial" w:cs="Arial" w:eastAsia="Arial" w:hAnsi="Arial"/>
                <w:color w:val="000000"/>
                <w:sz w:val="22"/>
                <w:szCs w:val="22"/>
              </w:rPr>
              <w:t xml:space="preserve">The spectacles as optical metaphor: lenses that refract, bend, and reveal what is underneath. The rainbow rays from the lenses are literal representations of thinking differently.</w:t>
            </w:r>
          </w:p>
          <w:p>
            <w:pPr>
              <w:spacing w:before="0" w:after="160"/>
            </w:pPr>
            <w:r>
              <w:rPr>
                <w:rFonts w:ascii="Arial" w:cs="Arial" w:eastAsia="Arial" w:hAnsi="Arial"/>
                <w:color w:val="000000"/>
                <w:sz w:val="22"/>
                <w:szCs w:val="22"/>
              </w:rPr>
              <w:t xml:space="preserve">Delighted, not serious — the face of someone whose brain is producing something surprising. This is the exact emotional register for metacognitive discovery.</w:t>
            </w:r>
          </w:p>
        </w:tc>
      </w:tr>
    </w:tbl>
    <w:p>
      <w:pPr>
        <w:spacing w:before="40" w:after="0"/>
      </w:pPr>
      <w:r>
        <w:t xml:space="preserve"/>
      </w:r>
    </w:p>
    <w:p>
      <w:pPr>
        <w:pStyle w:val="Heading1"/>
        <w:spacing w:before="400" w:after="140"/>
      </w:pPr>
      <w:r>
        <w:rPr>
          <w:rFonts w:ascii="Arial" w:cs="Arial" w:eastAsia="Arial" w:hAnsi="Arial"/>
          <w:b/>
          <w:bCs/>
          <w:color w:val="000000"/>
          <w:sz w:val="38"/>
          <w:szCs w:val="38"/>
        </w:rPr>
        <w:t xml:space="preserve">Approved Asset</w:t>
      </w:r>
    </w:p>
    <w:p>
      <w:pPr>
        <w:pBdr>
          <w:bottom w:val="single" w:color="A8CADF" w:sz="4" w:space="1"/>
        </w:pBdr>
        <w:spacing w:before="0" w:after="0"/>
      </w:pPr>
      <w:r>
        <w:t xml:space="preserve"/>
      </w:r>
    </w:p>
    <w:p>
      <w:pPr>
        <w:spacing w:before="40" w:after="0"/>
      </w:pPr>
      <w:r>
        <w:t xml:space="preserve"/>
      </w:r>
    </w:p>
    <w:p>
      <w:pPr>
        <w:spacing w:before="0" w:after="160"/>
      </w:pPr>
      <w:r>
        <w:rPr>
          <w:rFonts w:ascii="Arial" w:cs="Arial" w:eastAsia="Arial" w:hAnsi="Arial"/>
          <w:color w:val="000000"/>
          <w:sz w:val="22"/>
          <w:szCs w:val="22"/>
        </w:rPr>
        <w:t xml:space="preserve">The final approved character is saved in Canva as "Charismatic Brainy Genius Mascot Portrait" and exported as a high-resolution PNG with transparent background.</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ASSET DETAILS</w:t>
            </w:r>
          </w:p>
          <w:p>
            <w:pPr>
              <w:spacing w:before="0" w:after="160"/>
            </w:pPr>
            <w:r>
              <w:rPr>
                <w:rFonts w:ascii="Arial" w:cs="Arial" w:eastAsia="Arial" w:hAnsi="Arial"/>
                <w:color w:val="000000"/>
                <w:sz w:val="22"/>
                <w:szCs w:val="22"/>
              </w:rPr>
              <w:t xml:space="preserve">Canva design ID: DAHFM6ltBSc</w:t>
            </w:r>
          </w:p>
          <w:p>
            <w:pPr>
              <w:spacing w:before="0" w:after="160"/>
            </w:pPr>
            <w:r>
              <w:rPr>
                <w:rFonts w:ascii="Arial" w:cs="Arial" w:eastAsia="Arial" w:hAnsi="Arial"/>
                <w:color w:val="000000"/>
                <w:sz w:val="22"/>
                <w:szCs w:val="22"/>
              </w:rPr>
              <w:t xml:space="preserve">Canva edit URL: https://www.canva.com/d/L8VTv6epsdZHChh</w:t>
            </w:r>
          </w:p>
          <w:p>
            <w:pPr>
              <w:spacing w:before="0" w:after="160"/>
            </w:pPr>
            <w:r>
              <w:rPr>
                <w:rFonts w:ascii="Arial" w:cs="Arial" w:eastAsia="Arial" w:hAnsi="Arial"/>
                <w:color w:val="000000"/>
                <w:sz w:val="22"/>
                <w:szCs w:val="22"/>
              </w:rPr>
              <w:t xml:space="preserve">File name: einstein-mascot.png</w:t>
            </w:r>
          </w:p>
          <w:p>
            <w:pPr>
              <w:spacing w:before="0" w:after="160"/>
            </w:pPr>
            <w:r>
              <w:rPr>
                <w:rFonts w:ascii="Arial" w:cs="Arial" w:eastAsia="Arial" w:hAnsi="Arial"/>
                <w:color w:val="000000"/>
                <w:sz w:val="22"/>
                <w:szCs w:val="22"/>
              </w:rPr>
              <w:t xml:space="preserve">Resolution: 1,587 × 2,245px</w:t>
            </w:r>
          </w:p>
          <w:p>
            <w:pPr>
              <w:spacing w:before="0" w:after="160"/>
            </w:pPr>
            <w:r>
              <w:rPr>
                <w:rFonts w:ascii="Arial" w:cs="Arial" w:eastAsia="Arial" w:hAnsi="Arial"/>
                <w:color w:val="000000"/>
                <w:sz w:val="22"/>
                <w:szCs w:val="22"/>
              </w:rPr>
              <w:t xml:space="preserve">Background: transparent</w:t>
            </w:r>
          </w:p>
          <w:p>
            <w:pPr>
              <w:spacing w:before="0" w:after="160"/>
            </w:pPr>
            <w:r>
              <w:rPr>
                <w:rFonts w:ascii="Arial" w:cs="Arial" w:eastAsia="Arial" w:hAnsi="Arial"/>
                <w:color w:val="000000"/>
                <w:sz w:val="22"/>
                <w:szCs w:val="22"/>
              </w:rPr>
              <w:t xml:space="preserve">Claude Code path: src/assets/einstein-mascot.png</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FF" w:sz="8"/>
              <w:left w:val="single" w:color="D0E4F0" w:sz="1"/>
              <w:bottom w:val="single" w:color="D0E4F0" w:sz="1"/>
              <w:right w:val="single" w:color="D0E4F0" w:sz="1"/>
            </w:tcBorders>
            <w:shd w:fill="E6F9FF" w:val="clear"/>
            <w:tcMar>
              <w:top w:type="dxa" w:w="160"/>
              <w:left w:type="dxa" w:w="200"/>
              <w:bottom w:type="dxa" w:w="160"/>
              <w:right w:type="dxa" w:w="200"/>
            </w:tcMar>
          </w:tcPr>
          <w:p>
            <w:pPr>
              <w:spacing w:before="0" w:after="80"/>
            </w:pPr>
            <w:r>
              <w:rPr>
                <w:rFonts w:ascii="Arial" w:cs="Arial" w:eastAsia="Arial" w:hAnsi="Arial"/>
                <w:b/>
                <w:bCs/>
                <w:color w:val="0099CC"/>
                <w:sz w:val="16"/>
                <w:szCs w:val="16"/>
              </w:rPr>
              <w:t xml:space="preserve">VISUAL SPEC — KEY ELEMENTS CONFIRMED IN FINAL ASSET</w:t>
            </w:r>
          </w:p>
          <w:p>
            <w:pPr>
              <w:spacing w:before="0" w:after="160"/>
            </w:pPr>
            <w:r>
              <w:rPr>
                <w:rFonts w:ascii="Arial" w:cs="Arial" w:eastAsia="Arial" w:hAnsi="Arial"/>
                <w:color w:val="000000"/>
                <w:sz w:val="22"/>
                <w:szCs w:val="22"/>
              </w:rPr>
              <w:t xml:space="preserve">BODY: Tiny proportional body in white lab coat, small hands, dark trousers, blue socks. Head is 4-5× the body size — classic bobblehead caricature proportion.</w:t>
            </w:r>
          </w:p>
          <w:p>
            <w:pPr>
              <w:spacing w:before="0" w:after="160"/>
            </w:pPr>
            <w:r>
              <w:rPr>
                <w:rFonts w:ascii="Arial" w:cs="Arial" w:eastAsia="Arial" w:hAnsi="Arial"/>
                <w:color w:val="000000"/>
                <w:sz w:val="22"/>
                <w:szCs w:val="22"/>
              </w:rPr>
              <w:t xml:space="preserve">HAIR: Massive explosion of grey-silver-white hair, individual flowing strands with visible direction and texture, fills the entire upper half of the image. Wild, physics-defying, high-volume.</w:t>
            </w:r>
          </w:p>
          <w:p>
            <w:pPr>
              <w:spacing w:before="0" w:after="160"/>
            </w:pPr>
            <w:r>
              <w:rPr>
                <w:rFonts w:ascii="Arial" w:cs="Arial" w:eastAsia="Arial" w:hAnsi="Arial"/>
                <w:color w:val="000000"/>
                <w:sz w:val="22"/>
                <w:szCs w:val="22"/>
              </w:rPr>
              <w:t xml:space="preserve">FACE: Large round warm eyes behind round spectacles, thick bushy white eyebrows, enormous walrus mustache, wide grin with visible teeth. Expression: delighted genius energy.</w:t>
            </w:r>
          </w:p>
          <w:p>
            <w:pPr>
              <w:spacing w:before="0" w:after="160"/>
            </w:pPr>
            <w:r>
              <w:rPr>
                <w:rFonts w:ascii="Arial" w:cs="Arial" w:eastAsia="Arial" w:hAnsi="Arial"/>
                <w:color w:val="000000"/>
                <w:sz w:val="22"/>
                <w:szCs w:val="22"/>
              </w:rPr>
              <w:t xml:space="preserve">SPECTACLES: Round frames, dark brown-black. The hero element.</w:t>
            </w:r>
          </w:p>
          <w:p>
            <w:pPr>
              <w:spacing w:before="0" w:after="160"/>
            </w:pPr>
            <w:r>
              <w:rPr>
                <w:rFonts w:ascii="Arial" w:cs="Arial" w:eastAsia="Arial" w:hAnsi="Arial"/>
                <w:color w:val="000000"/>
                <w:sz w:val="22"/>
                <w:szCs w:val="22"/>
              </w:rPr>
              <w:t xml:space="preserve">RAYS: Thin multicolored rays firing outward in every direction from behind the hair and spectacles — coral, green, cyan, amber, purple, pink, white. Small glowing dot nodes at ray tips.</w:t>
            </w:r>
          </w:p>
          <w:p>
            <w:pPr>
              <w:spacing w:before="0" w:after="160"/>
            </w:pPr>
            <w:r>
              <w:rPr>
                <w:rFonts w:ascii="Arial" w:cs="Arial" w:eastAsia="Arial" w:hAnsi="Arial"/>
                <w:color w:val="000000"/>
                <w:sz w:val="22"/>
                <w:szCs w:val="22"/>
              </w:rPr>
              <w:t xml:space="preserve">BACKGROUND: Deep black. The transparent PNG export removes this for product use.</w:t>
            </w:r>
          </w:p>
        </w:tc>
      </w:tr>
    </w:tbl>
    <w:p>
      <w:pPr>
        <w:spacing w:before="40" w:after="0"/>
      </w:pPr>
      <w:r>
        <w:t xml:space="preserve"/>
      </w:r>
    </w:p>
    <w:p>
      <w:pPr>
        <w:pStyle w:val="Heading1"/>
        <w:spacing w:before="400" w:after="140"/>
      </w:pPr>
      <w:r>
        <w:rPr>
          <w:rFonts w:ascii="Arial" w:cs="Arial" w:eastAsia="Arial" w:hAnsi="Arial"/>
          <w:b/>
          <w:bCs/>
          <w:color w:val="000000"/>
          <w:sz w:val="38"/>
          <w:szCs w:val="38"/>
        </w:rPr>
        <w:t xml:space="preserve">Ray Color Update — For Canva Refinement</w:t>
      </w:r>
    </w:p>
    <w:p>
      <w:pPr>
        <w:pBdr>
          <w:bottom w:val="single" w:color="A8CADF" w:sz="4" w:space="1"/>
        </w:pBdr>
        <w:spacing w:before="0" w:after="0"/>
      </w:pPr>
      <w:r>
        <w:t xml:space="preserve"/>
      </w:r>
    </w:p>
    <w:p>
      <w:pPr>
        <w:spacing w:before="40" w:after="0"/>
      </w:pPr>
      <w:r>
        <w:t xml:space="preserve"/>
      </w:r>
    </w:p>
    <w:p>
      <w:pPr>
        <w:spacing w:before="0" w:after="160"/>
      </w:pPr>
      <w:r>
        <w:rPr>
          <w:rFonts w:ascii="Arial" w:cs="Arial" w:eastAsia="Arial" w:hAnsi="Arial"/>
          <w:color w:val="000000"/>
          <w:sz w:val="22"/>
          <w:szCs w:val="22"/>
        </w:rPr>
        <w:t xml:space="preserve">The current asset rays use slightly muted colors. When returning to Canva to refine, update the ray colors to match NeuroLeader's exact palette so the character is visually continuous with the product.</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0099CC" w:sz="6"/>
              <w:left w:val="single" w:color="D0E4F0" w:sz="1"/>
              <w:bottom w:val="single" w:color="D0E4F0" w:sz="1"/>
              <w:right w:val="single" w:color="D0E4F0" w:sz="1"/>
            </w:tcBorders>
            <w:shd w:fill="E6F9FF" w:val="clear"/>
            <w:tcMar>
              <w:top w:type="dxa" w:w="80"/>
              <w:left w:type="dxa" w:w="120"/>
              <w:bottom w:type="dxa" w:w="80"/>
              <w:right w:type="dxa" w:w="120"/>
            </w:tcMar>
          </w:tcPr>
          <w:p>
            <w:r>
              <w:rPr>
                <w:rFonts w:ascii="Arial" w:cs="Arial" w:eastAsia="Arial" w:hAnsi="Arial"/>
                <w:b/>
                <w:bCs/>
                <w:color w:val="0099CC"/>
                <w:sz w:val="15"/>
                <w:szCs w:val="15"/>
              </w:rPr>
              <w:t xml:space="preserve">RAY</w:t>
            </w:r>
          </w:p>
        </w:tc>
        <w:tc>
          <w:tcPr>
            <w:tcW w:type="dxa" w:w="2400"/>
            <w:tcBorders>
              <w:top w:val="single" w:color="0099CC" w:sz="6"/>
              <w:left w:val="single" w:color="D0E4F0" w:sz="1"/>
              <w:bottom w:val="single" w:color="D0E4F0" w:sz="1"/>
              <w:right w:val="single" w:color="D0E4F0" w:sz="1"/>
            </w:tcBorders>
            <w:shd w:fill="E6F9FF" w:val="clear"/>
            <w:tcMar>
              <w:top w:type="dxa" w:w="80"/>
              <w:left w:type="dxa" w:w="120"/>
              <w:bottom w:type="dxa" w:w="80"/>
              <w:right w:type="dxa" w:w="120"/>
            </w:tcMar>
          </w:tcPr>
          <w:p>
            <w:r>
              <w:rPr>
                <w:rFonts w:ascii="Arial" w:cs="Arial" w:eastAsia="Arial" w:hAnsi="Arial"/>
                <w:b/>
                <w:bCs/>
                <w:color w:val="0099CC"/>
                <w:sz w:val="15"/>
                <w:szCs w:val="15"/>
              </w:rPr>
              <w:t xml:space="preserve">HEX</w:t>
            </w:r>
          </w:p>
        </w:tc>
        <w:tc>
          <w:tcPr>
            <w:tcW w:type="dxa" w:w="3960"/>
            <w:tcBorders>
              <w:top w:val="single" w:color="0099CC" w:sz="6"/>
              <w:left w:val="single" w:color="D0E4F0" w:sz="1"/>
              <w:bottom w:val="single" w:color="D0E4F0" w:sz="1"/>
              <w:right w:val="single" w:color="D0E4F0" w:sz="1"/>
            </w:tcBorders>
            <w:shd w:fill="E6F9FF" w:val="clear"/>
            <w:tcMar>
              <w:top w:type="dxa" w:w="80"/>
              <w:left w:type="dxa" w:w="120"/>
              <w:bottom w:type="dxa" w:w="80"/>
              <w:right w:type="dxa" w:w="120"/>
            </w:tcMar>
          </w:tcPr>
          <w:p>
            <w:r>
              <w:rPr>
                <w:rFonts w:ascii="Arial" w:cs="Arial" w:eastAsia="Arial" w:hAnsi="Arial"/>
                <w:b/>
                <w:bCs/>
                <w:color w:val="0099CC"/>
                <w:sz w:val="15"/>
                <w:szCs w:val="15"/>
              </w:rPr>
              <w:t xml:space="preserve">PRODUCT USAGE</w:t>
            </w:r>
          </w:p>
        </w:tc>
      </w:tr>
      <w:tr>
        <w:tc>
          <w:tcPr>
            <w:tcW w:type="dxa" w:w="3000"/>
            <w:tcBorders>
              <w:top w:val="single" w:color="D0E4F0" w:sz="1"/>
              <w:left w:val="single" w:color="D0E4F0" w:sz="1"/>
              <w:bottom w:val="single" w:color="D0E4F0" w:sz="1"/>
              <w:right w:val="single" w:color="D0E4F0" w:sz="1"/>
            </w:tcBorders>
            <w:shd w:fill="F0F7FC" w:val="clear"/>
            <w:tcMar>
              <w:top w:type="dxa" w:w="70"/>
              <w:left w:type="dxa" w:w="120"/>
              <w:bottom w:type="dxa" w:w="70"/>
              <w:right w:type="dxa" w:w="120"/>
            </w:tcMar>
          </w:tcPr>
          <w:p>
            <w:r>
              <w:rPr>
                <w:rFonts w:ascii="Arial" w:cs="Arial" w:eastAsia="Arial" w:hAnsi="Arial"/>
                <w:b/>
                <w:bCs/>
                <w:color w:val="000000"/>
                <w:sz w:val="19"/>
                <w:szCs w:val="19"/>
              </w:rPr>
              <w:t xml:space="preserve">Coral Red</w:t>
            </w:r>
          </w:p>
        </w:tc>
        <w:tc>
          <w:tcPr>
            <w:tcW w:type="dxa" w:w="2400"/>
            <w:tcBorders>
              <w:top w:val="single" w:color="D0E4F0" w:sz="1"/>
              <w:left w:val="single" w:color="D0E4F0" w:sz="1"/>
              <w:bottom w:val="single" w:color="D0E4F0" w:sz="1"/>
              <w:right w:val="single" w:color="D0E4F0" w:sz="1"/>
            </w:tcBorders>
            <w:shd w:fill="F0F7FC" w:val="clear"/>
            <w:tcMar>
              <w:top w:type="dxa" w:w="70"/>
              <w:left w:type="dxa" w:w="120"/>
              <w:bottom w:type="dxa" w:w="70"/>
              <w:right w:type="dxa" w:w="120"/>
            </w:tcMar>
          </w:tcPr>
          <w:p>
            <w:r>
              <w:rPr>
                <w:rFonts w:ascii="Courier New" w:cs="Courier New" w:eastAsia="Courier New" w:hAnsi="Courier New"/>
                <w:color w:val="0099CC"/>
                <w:sz w:val="19"/>
                <w:szCs w:val="19"/>
              </w:rPr>
              <w:t xml:space="preserve">#FF6B6B</w:t>
            </w:r>
          </w:p>
        </w:tc>
        <w:tc>
          <w:tcPr>
            <w:tcW w:type="dxa" w:w="3960"/>
            <w:tcBorders>
              <w:top w:val="single" w:color="D0E4F0" w:sz="1"/>
              <w:left w:val="single" w:color="D0E4F0" w:sz="1"/>
              <w:bottom w:val="single" w:color="D0E4F0" w:sz="1"/>
              <w:right w:val="single" w:color="D0E4F0" w:sz="1"/>
            </w:tcBorders>
            <w:shd w:fill="F0F7FC" w:val="clear"/>
            <w:tcMar>
              <w:top w:type="dxa" w:w="70"/>
              <w:left w:type="dxa" w:w="120"/>
              <w:bottom w:type="dxa" w:w="70"/>
              <w:right w:type="dxa" w:w="120"/>
            </w:tcMar>
          </w:tcPr>
          <w:p>
            <w:r>
              <w:rPr>
                <w:rFonts w:ascii="Arial" w:cs="Arial" w:eastAsia="Arial" w:hAnsi="Arial"/>
                <w:color w:val="4A6B87"/>
                <w:sz w:val="18"/>
                <w:szCs w:val="18"/>
              </w:rPr>
              <w:t xml:space="preserve">WHO axis, coral attribute</w:t>
            </w:r>
          </w:p>
        </w:tc>
      </w:tr>
      <w:tr>
        <w:tc>
          <w:tcPr>
            <w:tcW w:type="dxa" w:w="3000"/>
            <w:tcBorders>
              <w:top w:val="single" w:color="D0E4F0" w:sz="1"/>
              <w:left w:val="single" w:color="D0E4F0" w:sz="1"/>
              <w:bottom w:val="single" w:color="D0E4F0" w:sz="1"/>
              <w:right w:val="single" w:color="D0E4F0" w:sz="1"/>
            </w:tcBorders>
            <w:shd w:fill="F0F7FC" w:val="clear"/>
            <w:tcMar>
              <w:top w:type="dxa" w:w="70"/>
              <w:left w:type="dxa" w:w="120"/>
              <w:bottom w:type="dxa" w:w="70"/>
              <w:right w:type="dxa" w:w="120"/>
            </w:tcMar>
          </w:tcPr>
          <w:p>
            <w:r>
              <w:rPr>
                <w:rFonts w:ascii="Arial" w:cs="Arial" w:eastAsia="Arial" w:hAnsi="Arial"/>
                <w:b/>
                <w:bCs/>
                <w:color w:val="000000"/>
                <w:sz w:val="19"/>
                <w:szCs w:val="19"/>
              </w:rPr>
              <w:t xml:space="preserve">Amber Gold</w:t>
            </w:r>
          </w:p>
        </w:tc>
        <w:tc>
          <w:tcPr>
            <w:tcW w:type="dxa" w:w="2400"/>
            <w:tcBorders>
              <w:top w:val="single" w:color="D0E4F0" w:sz="1"/>
              <w:left w:val="single" w:color="D0E4F0" w:sz="1"/>
              <w:bottom w:val="single" w:color="D0E4F0" w:sz="1"/>
              <w:right w:val="single" w:color="D0E4F0" w:sz="1"/>
            </w:tcBorders>
            <w:shd w:fill="F0F7FC" w:val="clear"/>
            <w:tcMar>
              <w:top w:type="dxa" w:w="70"/>
              <w:left w:type="dxa" w:w="120"/>
              <w:bottom w:type="dxa" w:w="70"/>
              <w:right w:type="dxa" w:w="120"/>
            </w:tcMar>
          </w:tcPr>
          <w:p>
            <w:r>
              <w:rPr>
                <w:rFonts w:ascii="Courier New" w:cs="Courier New" w:eastAsia="Courier New" w:hAnsi="Courier New"/>
                <w:color w:val="0099CC"/>
                <w:sz w:val="19"/>
                <w:szCs w:val="19"/>
              </w:rPr>
              <w:t xml:space="preserve">#FFB340</w:t>
            </w:r>
          </w:p>
        </w:tc>
        <w:tc>
          <w:tcPr>
            <w:tcW w:type="dxa" w:w="3960"/>
            <w:tcBorders>
              <w:top w:val="single" w:color="D0E4F0" w:sz="1"/>
              <w:left w:val="single" w:color="D0E4F0" w:sz="1"/>
              <w:bottom w:val="single" w:color="D0E4F0" w:sz="1"/>
              <w:right w:val="single" w:color="D0E4F0" w:sz="1"/>
            </w:tcBorders>
            <w:shd w:fill="F0F7FC" w:val="clear"/>
            <w:tcMar>
              <w:top w:type="dxa" w:w="70"/>
              <w:left w:type="dxa" w:w="120"/>
              <w:bottom w:type="dxa" w:w="70"/>
              <w:right w:type="dxa" w:w="120"/>
            </w:tcMar>
          </w:tcPr>
          <w:p>
            <w:r>
              <w:rPr>
                <w:rFonts w:ascii="Arial" w:cs="Arial" w:eastAsia="Arial" w:hAnsi="Arial"/>
                <w:color w:val="4A6B87"/>
                <w:sz w:val="18"/>
                <w:szCs w:val="18"/>
              </w:rPr>
              <w:t xml:space="preserve">WHAT axis, achievement, tactical style</w:t>
            </w:r>
          </w:p>
        </w:tc>
      </w:tr>
      <w:tr>
        <w:tc>
          <w:tcPr>
            <w:tcW w:type="dxa" w:w="3000"/>
            <w:tcBorders>
              <w:top w:val="single" w:color="D0E4F0" w:sz="1"/>
              <w:left w:val="single" w:color="D0E4F0" w:sz="1"/>
              <w:bottom w:val="single" w:color="D0E4F0" w:sz="1"/>
              <w:right w:val="single" w:color="D0E4F0" w:sz="1"/>
            </w:tcBorders>
            <w:shd w:fill="F0F7FC" w:val="clear"/>
            <w:tcMar>
              <w:top w:type="dxa" w:w="70"/>
              <w:left w:type="dxa" w:w="120"/>
              <w:bottom w:type="dxa" w:w="70"/>
              <w:right w:type="dxa" w:w="120"/>
            </w:tcMar>
          </w:tcPr>
          <w:p>
            <w:r>
              <w:rPr>
                <w:rFonts w:ascii="Arial" w:cs="Arial" w:eastAsia="Arial" w:hAnsi="Arial"/>
                <w:b/>
                <w:bCs/>
                <w:color w:val="000000"/>
                <w:sz w:val="19"/>
                <w:szCs w:val="19"/>
              </w:rPr>
              <w:t xml:space="preserve">Electric Green</w:t>
            </w:r>
          </w:p>
        </w:tc>
        <w:tc>
          <w:tcPr>
            <w:tcW w:type="dxa" w:w="2400"/>
            <w:tcBorders>
              <w:top w:val="single" w:color="D0E4F0" w:sz="1"/>
              <w:left w:val="single" w:color="D0E4F0" w:sz="1"/>
              <w:bottom w:val="single" w:color="D0E4F0" w:sz="1"/>
              <w:right w:val="single" w:color="D0E4F0" w:sz="1"/>
            </w:tcBorders>
            <w:shd w:fill="F0F7FC" w:val="clear"/>
            <w:tcMar>
              <w:top w:type="dxa" w:w="70"/>
              <w:left w:type="dxa" w:w="120"/>
              <w:bottom w:type="dxa" w:w="70"/>
              <w:right w:type="dxa" w:w="120"/>
            </w:tcMar>
          </w:tcPr>
          <w:p>
            <w:r>
              <w:rPr>
                <w:rFonts w:ascii="Courier New" w:cs="Courier New" w:eastAsia="Courier New" w:hAnsi="Courier New"/>
                <w:color w:val="0099CC"/>
                <w:sz w:val="19"/>
                <w:szCs w:val="19"/>
              </w:rPr>
              <w:t xml:space="preserve">#00E896</w:t>
            </w:r>
          </w:p>
        </w:tc>
        <w:tc>
          <w:tcPr>
            <w:tcW w:type="dxa" w:w="3960"/>
            <w:tcBorders>
              <w:top w:val="single" w:color="D0E4F0" w:sz="1"/>
              <w:left w:val="single" w:color="D0E4F0" w:sz="1"/>
              <w:bottom w:val="single" w:color="D0E4F0" w:sz="1"/>
              <w:right w:val="single" w:color="D0E4F0" w:sz="1"/>
            </w:tcBorders>
            <w:shd w:fill="F0F7FC" w:val="clear"/>
            <w:tcMar>
              <w:top w:type="dxa" w:w="70"/>
              <w:left w:type="dxa" w:w="120"/>
              <w:bottom w:type="dxa" w:w="70"/>
              <w:right w:type="dxa" w:w="120"/>
            </w:tcMar>
          </w:tcPr>
          <w:p>
            <w:r>
              <w:rPr>
                <w:rFonts w:ascii="Arial" w:cs="Arial" w:eastAsia="Arial" w:hAnsi="Arial"/>
                <w:color w:val="4A6B87"/>
                <w:sz w:val="18"/>
                <w:szCs w:val="18"/>
              </w:rPr>
              <w:t xml:space="preserve">HOW axis, EQ, growth</w:t>
            </w:r>
          </w:p>
        </w:tc>
      </w:tr>
      <w:tr>
        <w:tc>
          <w:tcPr>
            <w:tcW w:type="dxa" w:w="3000"/>
            <w:tcBorders>
              <w:top w:val="single" w:color="D0E4F0" w:sz="1"/>
              <w:left w:val="single" w:color="D0E4F0" w:sz="1"/>
              <w:bottom w:val="single" w:color="D0E4F0" w:sz="1"/>
              <w:right w:val="single" w:color="D0E4F0" w:sz="1"/>
            </w:tcBorders>
            <w:shd w:fill="F0F7FC" w:val="clear"/>
            <w:tcMar>
              <w:top w:type="dxa" w:w="70"/>
              <w:left w:type="dxa" w:w="120"/>
              <w:bottom w:type="dxa" w:w="70"/>
              <w:right w:type="dxa" w:w="120"/>
            </w:tcMar>
          </w:tcPr>
          <w:p>
            <w:r>
              <w:rPr>
                <w:rFonts w:ascii="Arial" w:cs="Arial" w:eastAsia="Arial" w:hAnsi="Arial"/>
                <w:b/>
                <w:bCs/>
                <w:color w:val="000000"/>
                <w:sz w:val="19"/>
                <w:szCs w:val="19"/>
              </w:rPr>
              <w:t xml:space="preserve">Neon Cyan</w:t>
            </w:r>
          </w:p>
        </w:tc>
        <w:tc>
          <w:tcPr>
            <w:tcW w:type="dxa" w:w="2400"/>
            <w:tcBorders>
              <w:top w:val="single" w:color="D0E4F0" w:sz="1"/>
              <w:left w:val="single" w:color="D0E4F0" w:sz="1"/>
              <w:bottom w:val="single" w:color="D0E4F0" w:sz="1"/>
              <w:right w:val="single" w:color="D0E4F0" w:sz="1"/>
            </w:tcBorders>
            <w:shd w:fill="F0F7FC" w:val="clear"/>
            <w:tcMar>
              <w:top w:type="dxa" w:w="70"/>
              <w:left w:type="dxa" w:w="120"/>
              <w:bottom w:type="dxa" w:w="70"/>
              <w:right w:type="dxa" w:w="120"/>
            </w:tcMar>
          </w:tcPr>
          <w:p>
            <w:r>
              <w:rPr>
                <w:rFonts w:ascii="Courier New" w:cs="Courier New" w:eastAsia="Courier New" w:hAnsi="Courier New"/>
                <w:color w:val="0099CC"/>
                <w:sz w:val="19"/>
                <w:szCs w:val="19"/>
              </w:rPr>
              <w:t xml:space="preserve">#00C8FF</w:t>
            </w:r>
          </w:p>
        </w:tc>
        <w:tc>
          <w:tcPr>
            <w:tcW w:type="dxa" w:w="3960"/>
            <w:tcBorders>
              <w:top w:val="single" w:color="D0E4F0" w:sz="1"/>
              <w:left w:val="single" w:color="D0E4F0" w:sz="1"/>
              <w:bottom w:val="single" w:color="D0E4F0" w:sz="1"/>
              <w:right w:val="single" w:color="D0E4F0" w:sz="1"/>
            </w:tcBorders>
            <w:shd w:fill="F0F7FC" w:val="clear"/>
            <w:tcMar>
              <w:top w:type="dxa" w:w="70"/>
              <w:left w:type="dxa" w:w="120"/>
              <w:bottom w:type="dxa" w:w="70"/>
              <w:right w:type="dxa" w:w="120"/>
            </w:tcMar>
          </w:tcPr>
          <w:p>
            <w:r>
              <w:rPr>
                <w:rFonts w:ascii="Arial" w:cs="Arial" w:eastAsia="Arial" w:hAnsi="Arial"/>
                <w:color w:val="4A6B87"/>
                <w:sz w:val="18"/>
                <w:szCs w:val="18"/>
              </w:rPr>
              <w:t xml:space="preserve">Primary brand accent, diplomatic style</w:t>
            </w:r>
          </w:p>
        </w:tc>
      </w:tr>
      <w:tr>
        <w:tc>
          <w:tcPr>
            <w:tcW w:type="dxa" w:w="3000"/>
            <w:tcBorders>
              <w:top w:val="single" w:color="D0E4F0" w:sz="1"/>
              <w:left w:val="single" w:color="D0E4F0" w:sz="1"/>
              <w:bottom w:val="single" w:color="D0E4F0" w:sz="1"/>
              <w:right w:val="single" w:color="D0E4F0" w:sz="1"/>
            </w:tcBorders>
            <w:shd w:fill="F0F7FC" w:val="clear"/>
            <w:tcMar>
              <w:top w:type="dxa" w:w="70"/>
              <w:left w:type="dxa" w:w="120"/>
              <w:bottom w:type="dxa" w:w="70"/>
              <w:right w:type="dxa" w:w="120"/>
            </w:tcMar>
          </w:tcPr>
          <w:p>
            <w:r>
              <w:rPr>
                <w:rFonts w:ascii="Arial" w:cs="Arial" w:eastAsia="Arial" w:hAnsi="Arial"/>
                <w:b/>
                <w:bCs/>
                <w:color w:val="000000"/>
                <w:sz w:val="19"/>
                <w:szCs w:val="19"/>
              </w:rPr>
              <w:t xml:space="preserve">Deep Purple</w:t>
            </w:r>
          </w:p>
        </w:tc>
        <w:tc>
          <w:tcPr>
            <w:tcW w:type="dxa" w:w="2400"/>
            <w:tcBorders>
              <w:top w:val="single" w:color="D0E4F0" w:sz="1"/>
              <w:left w:val="single" w:color="D0E4F0" w:sz="1"/>
              <w:bottom w:val="single" w:color="D0E4F0" w:sz="1"/>
              <w:right w:val="single" w:color="D0E4F0" w:sz="1"/>
            </w:tcBorders>
            <w:shd w:fill="F0F7FC" w:val="clear"/>
            <w:tcMar>
              <w:top w:type="dxa" w:w="70"/>
              <w:left w:type="dxa" w:w="120"/>
              <w:bottom w:type="dxa" w:w="70"/>
              <w:right w:type="dxa" w:w="120"/>
            </w:tcMar>
          </w:tcPr>
          <w:p>
            <w:r>
              <w:rPr>
                <w:rFonts w:ascii="Courier New" w:cs="Courier New" w:eastAsia="Courier New" w:hAnsi="Courier New"/>
                <w:color w:val="0099CC"/>
                <w:sz w:val="19"/>
                <w:szCs w:val="19"/>
              </w:rPr>
              <w:t xml:space="preserve">#B88AFF</w:t>
            </w:r>
          </w:p>
        </w:tc>
        <w:tc>
          <w:tcPr>
            <w:tcW w:type="dxa" w:w="3960"/>
            <w:tcBorders>
              <w:top w:val="single" w:color="D0E4F0" w:sz="1"/>
              <w:left w:val="single" w:color="D0E4F0" w:sz="1"/>
              <w:bottom w:val="single" w:color="D0E4F0" w:sz="1"/>
              <w:right w:val="single" w:color="D0E4F0" w:sz="1"/>
            </w:tcBorders>
            <w:shd w:fill="F0F7FC" w:val="clear"/>
            <w:tcMar>
              <w:top w:type="dxa" w:w="70"/>
              <w:left w:type="dxa" w:w="120"/>
              <w:bottom w:type="dxa" w:w="70"/>
              <w:right w:type="dxa" w:w="120"/>
            </w:tcMar>
          </w:tcPr>
          <w:p>
            <w:r>
              <w:rPr>
                <w:rFonts w:ascii="Arial" w:cs="Arial" w:eastAsia="Arial" w:hAnsi="Arial"/>
                <w:color w:val="4A6B87"/>
                <w:sz w:val="18"/>
                <w:szCs w:val="18"/>
              </w:rPr>
              <w:t xml:space="preserve">WHY axis, EQ self-regulation, strategic</w:t>
            </w:r>
          </w:p>
        </w:tc>
      </w:tr>
      <w:tr>
        <w:tc>
          <w:tcPr>
            <w:tcW w:type="dxa" w:w="3000"/>
            <w:tcBorders>
              <w:top w:val="single" w:color="D0E4F0" w:sz="1"/>
              <w:left w:val="single" w:color="D0E4F0" w:sz="1"/>
              <w:bottom w:val="single" w:color="D0E4F0" w:sz="1"/>
              <w:right w:val="single" w:color="D0E4F0" w:sz="1"/>
            </w:tcBorders>
            <w:shd w:fill="F0F7FC" w:val="clear"/>
            <w:tcMar>
              <w:top w:type="dxa" w:w="70"/>
              <w:left w:type="dxa" w:w="120"/>
              <w:bottom w:type="dxa" w:w="70"/>
              <w:right w:type="dxa" w:w="120"/>
            </w:tcMar>
          </w:tcPr>
          <w:p>
            <w:r>
              <w:rPr>
                <w:rFonts w:ascii="Arial" w:cs="Arial" w:eastAsia="Arial" w:hAnsi="Arial"/>
                <w:b/>
                <w:bCs/>
                <w:color w:val="000000"/>
                <w:sz w:val="19"/>
                <w:szCs w:val="19"/>
              </w:rPr>
              <w:t xml:space="preserve">Hot Pink</w:t>
            </w:r>
          </w:p>
        </w:tc>
        <w:tc>
          <w:tcPr>
            <w:tcW w:type="dxa" w:w="2400"/>
            <w:tcBorders>
              <w:top w:val="single" w:color="D0E4F0" w:sz="1"/>
              <w:left w:val="single" w:color="D0E4F0" w:sz="1"/>
              <w:bottom w:val="single" w:color="D0E4F0" w:sz="1"/>
              <w:right w:val="single" w:color="D0E4F0" w:sz="1"/>
            </w:tcBorders>
            <w:shd w:fill="F0F7FC" w:val="clear"/>
            <w:tcMar>
              <w:top w:type="dxa" w:w="70"/>
              <w:left w:type="dxa" w:w="120"/>
              <w:bottom w:type="dxa" w:w="70"/>
              <w:right w:type="dxa" w:w="120"/>
            </w:tcMar>
          </w:tcPr>
          <w:p>
            <w:r>
              <w:rPr>
                <w:rFonts w:ascii="Courier New" w:cs="Courier New" w:eastAsia="Courier New" w:hAnsi="Courier New"/>
                <w:color w:val="0099CC"/>
                <w:sz w:val="19"/>
                <w:szCs w:val="19"/>
              </w:rPr>
              <w:t xml:space="preserve">#FF7EB3</w:t>
            </w:r>
          </w:p>
        </w:tc>
        <w:tc>
          <w:tcPr>
            <w:tcW w:type="dxa" w:w="3960"/>
            <w:tcBorders>
              <w:top w:val="single" w:color="D0E4F0" w:sz="1"/>
              <w:left w:val="single" w:color="D0E4F0" w:sz="1"/>
              <w:bottom w:val="single" w:color="D0E4F0" w:sz="1"/>
              <w:right w:val="single" w:color="D0E4F0" w:sz="1"/>
            </w:tcBorders>
            <w:shd w:fill="F0F7FC" w:val="clear"/>
            <w:tcMar>
              <w:top w:type="dxa" w:w="70"/>
              <w:left w:type="dxa" w:w="120"/>
              <w:bottom w:type="dxa" w:w="70"/>
              <w:right w:type="dxa" w:w="120"/>
            </w:tcMar>
          </w:tcPr>
          <w:p>
            <w:r>
              <w:rPr>
                <w:rFonts w:ascii="Arial" w:cs="Arial" w:eastAsia="Arial" w:hAnsi="Arial"/>
                <w:color w:val="4A6B87"/>
                <w:sz w:val="18"/>
                <w:szCs w:val="18"/>
              </w:rPr>
              <w:t xml:space="preserve">EQ empathy, social skill dimension</w:t>
            </w:r>
          </w:p>
        </w:tc>
      </w:tr>
      <w:tr>
        <w:tc>
          <w:tcPr>
            <w:tcW w:type="dxa" w:w="3000"/>
            <w:tcBorders>
              <w:top w:val="single" w:color="D0E4F0" w:sz="1"/>
              <w:left w:val="single" w:color="D0E4F0" w:sz="1"/>
              <w:bottom w:val="single" w:color="D0E4F0" w:sz="1"/>
              <w:right w:val="single" w:color="D0E4F0" w:sz="1"/>
            </w:tcBorders>
            <w:shd w:fill="F0F7FC" w:val="clear"/>
            <w:tcMar>
              <w:top w:type="dxa" w:w="70"/>
              <w:left w:type="dxa" w:w="120"/>
              <w:bottom w:type="dxa" w:w="70"/>
              <w:right w:type="dxa" w:w="120"/>
            </w:tcMar>
          </w:tcPr>
          <w:p>
            <w:r>
              <w:rPr>
                <w:rFonts w:ascii="Arial" w:cs="Arial" w:eastAsia="Arial" w:hAnsi="Arial"/>
                <w:b/>
                <w:bCs/>
                <w:color w:val="000000"/>
                <w:sz w:val="19"/>
                <w:szCs w:val="19"/>
              </w:rPr>
              <w:t xml:space="preserve">White</w:t>
            </w:r>
          </w:p>
        </w:tc>
        <w:tc>
          <w:tcPr>
            <w:tcW w:type="dxa" w:w="2400"/>
            <w:tcBorders>
              <w:top w:val="single" w:color="D0E4F0" w:sz="1"/>
              <w:left w:val="single" w:color="D0E4F0" w:sz="1"/>
              <w:bottom w:val="single" w:color="D0E4F0" w:sz="1"/>
              <w:right w:val="single" w:color="D0E4F0" w:sz="1"/>
            </w:tcBorders>
            <w:shd w:fill="F0F7FC" w:val="clear"/>
            <w:tcMar>
              <w:top w:type="dxa" w:w="70"/>
              <w:left w:type="dxa" w:w="120"/>
              <w:bottom w:type="dxa" w:w="70"/>
              <w:right w:type="dxa" w:w="120"/>
            </w:tcMar>
          </w:tcPr>
          <w:p>
            <w:r>
              <w:rPr>
                <w:rFonts w:ascii="Courier New" w:cs="Courier New" w:eastAsia="Courier New" w:hAnsi="Courier New"/>
                <w:color w:val="0099CC"/>
                <w:sz w:val="19"/>
                <w:szCs w:val="19"/>
              </w:rPr>
              <w:t xml:space="preserve">#FFFFFF</w:t>
            </w:r>
          </w:p>
        </w:tc>
        <w:tc>
          <w:tcPr>
            <w:tcW w:type="dxa" w:w="3960"/>
            <w:tcBorders>
              <w:top w:val="single" w:color="D0E4F0" w:sz="1"/>
              <w:left w:val="single" w:color="D0E4F0" w:sz="1"/>
              <w:bottom w:val="single" w:color="D0E4F0" w:sz="1"/>
              <w:right w:val="single" w:color="D0E4F0" w:sz="1"/>
            </w:tcBorders>
            <w:shd w:fill="F0F7FC" w:val="clear"/>
            <w:tcMar>
              <w:top w:type="dxa" w:w="70"/>
              <w:left w:type="dxa" w:w="120"/>
              <w:bottom w:type="dxa" w:w="70"/>
              <w:right w:type="dxa" w:w="120"/>
            </w:tcMar>
          </w:tcPr>
          <w:p>
            <w:r>
              <w:rPr>
                <w:rFonts w:ascii="Arial" w:cs="Arial" w:eastAsia="Arial" w:hAnsi="Arial"/>
                <w:color w:val="4A6B87"/>
                <w:sz w:val="18"/>
                <w:szCs w:val="18"/>
              </w:rPr>
              <w:t xml:space="preserve">Neural node dots, spectacle highlights</w:t>
            </w:r>
          </w:p>
        </w:tc>
      </w:tr>
    </w:tbl>
    <w:p>
      <w:pPr>
        <w:spacing w:before="60" w:after="0"/>
      </w:pPr>
      <w:r>
        <w:t xml:space="preserve"/>
      </w:r>
    </w:p>
    <w:p>
      <w:pPr>
        <w:pStyle w:val="Heading1"/>
        <w:spacing w:before="400" w:after="140"/>
      </w:pPr>
      <w:r>
        <w:rPr>
          <w:rFonts w:ascii="Arial" w:cs="Arial" w:eastAsia="Arial" w:hAnsi="Arial"/>
          <w:b/>
          <w:bCs/>
          <w:color w:val="000000"/>
          <w:sz w:val="38"/>
          <w:szCs w:val="38"/>
        </w:rPr>
        <w:t xml:space="preserve">Claude Code Implementation</w:t>
      </w:r>
    </w:p>
    <w:p>
      <w:pPr>
        <w:pBdr>
          <w:bottom w:val="single" w:color="A8CADF" w:sz="4" w:space="1"/>
        </w:pBdr>
        <w:spacing w:before="0" w:after="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EINSTEINAVATAR.JSX — COMPLETE COMPONENT</w:t>
            </w:r>
          </w:p>
          <w:p>
            <w:pPr>
              <w:spacing w:before="0" w:after="160"/>
            </w:pPr>
            <w:r>
              <w:rPr>
                <w:rFonts w:ascii="Arial" w:cs="Arial" w:eastAsia="Arial" w:hAnsi="Arial"/>
                <w:color w:val="000000"/>
                <w:sz w:val="22"/>
                <w:szCs w:val="22"/>
              </w:rPr>
              <w:t xml:space="preserve">import einstein from '../../assets/einstein-mascot.png';</w:t>
            </w:r>
          </w:p>
          <w:p>
            <w:pPr>
              <w:spacing w:before="0" w:after="160"/>
            </w:pPr>
            <w:r>
              <w:rPr>
                <w:rFonts w:ascii="Arial" w:cs="Arial" w:eastAsia="Arial" w:hAnsi="Arial"/>
                <w:color w:val="000000"/>
                <w:sz w:val="22"/>
                <w:szCs w:val="22"/>
              </w:rPr>
              <w:t xml:space="preserve"/>
            </w:r>
          </w:p>
          <w:p>
            <w:pPr>
              <w:spacing w:before="0" w:after="160"/>
            </w:pPr>
            <w:r>
              <w:rPr>
                <w:rFonts w:ascii="Arial" w:cs="Arial" w:eastAsia="Arial" w:hAnsi="Arial"/>
                <w:color w:val="000000"/>
                <w:sz w:val="22"/>
                <w:szCs w:val="22"/>
              </w:rPr>
              <w:t xml:space="preserve">export function EinsteinAvatar({ size = 200, style = {} }) {</w:t>
            </w:r>
          </w:p>
          <w:p>
            <w:pPr>
              <w:spacing w:before="0" w:after="160"/>
            </w:pPr>
            <w:r>
              <w:rPr>
                <w:rFonts w:ascii="Arial" w:cs="Arial" w:eastAsia="Arial" w:hAnsi="Arial"/>
                <w:color w:val="000000"/>
                <w:sz w:val="22"/>
                <w:szCs w:val="22"/>
              </w:rPr>
              <w:t xml:space="preserve">  return (</w:t>
            </w:r>
          </w:p>
          <w:p>
            <w:pPr>
              <w:spacing w:before="0" w:after="160"/>
            </w:pPr>
            <w:r>
              <w:rPr>
                <w:rFonts w:ascii="Arial" w:cs="Arial" w:eastAsia="Arial" w:hAnsi="Arial"/>
                <w:color w:val="000000"/>
                <w:sz w:val="22"/>
                <w:szCs w:val="22"/>
              </w:rPr>
              <w:t xml:space="preserve">    &lt;img</w:t>
            </w:r>
          </w:p>
          <w:p>
            <w:pPr>
              <w:spacing w:before="0" w:after="160"/>
            </w:pPr>
            <w:r>
              <w:rPr>
                <w:rFonts w:ascii="Arial" w:cs="Arial" w:eastAsia="Arial" w:hAnsi="Arial"/>
                <w:color w:val="000000"/>
                <w:sz w:val="22"/>
                <w:szCs w:val="22"/>
              </w:rPr>
              <w:t xml:space="preserve">      src={einstein}</w:t>
            </w:r>
          </w:p>
          <w:p>
            <w:pPr>
              <w:spacing w:before="0" w:after="160"/>
            </w:pPr>
            <w:r>
              <w:rPr>
                <w:rFonts w:ascii="Arial" w:cs="Arial" w:eastAsia="Arial" w:hAnsi="Arial"/>
                <w:color w:val="000000"/>
                <w:sz w:val="22"/>
                <w:szCs w:val="22"/>
              </w:rPr>
              <w:t xml:space="preserve">      alt="NeuroLeader guide"</w:t>
            </w:r>
          </w:p>
          <w:p>
            <w:pPr>
              <w:spacing w:before="0" w:after="160"/>
            </w:pPr>
            <w:r>
              <w:rPr>
                <w:rFonts w:ascii="Arial" w:cs="Arial" w:eastAsia="Arial" w:hAnsi="Arial"/>
                <w:color w:val="000000"/>
                <w:sz w:val="22"/>
                <w:szCs w:val="22"/>
              </w:rPr>
              <w:t xml:space="preserve">      width={size}</w:t>
            </w:r>
          </w:p>
          <w:p>
            <w:pPr>
              <w:spacing w:before="0" w:after="160"/>
            </w:pPr>
            <w:r>
              <w:rPr>
                <w:rFonts w:ascii="Arial" w:cs="Arial" w:eastAsia="Arial" w:hAnsi="Arial"/>
                <w:color w:val="000000"/>
                <w:sz w:val="22"/>
                <w:szCs w:val="22"/>
              </w:rPr>
              <w:t xml:space="preserve">      style={{</w:t>
            </w:r>
          </w:p>
          <w:p>
            <w:pPr>
              <w:spacing w:before="0" w:after="160"/>
            </w:pPr>
            <w:r>
              <w:rPr>
                <w:rFonts w:ascii="Arial" w:cs="Arial" w:eastAsia="Arial" w:hAnsi="Arial"/>
                <w:color w:val="000000"/>
                <w:sz w:val="22"/>
                <w:szCs w:val="22"/>
              </w:rPr>
              <w:t xml:space="preserve">        height: 'auto',</w:t>
            </w:r>
          </w:p>
          <w:p>
            <w:pPr>
              <w:spacing w:before="0" w:after="160"/>
            </w:pPr>
            <w:r>
              <w:rPr>
                <w:rFonts w:ascii="Arial" w:cs="Arial" w:eastAsia="Arial" w:hAnsi="Arial"/>
                <w:color w:val="000000"/>
                <w:sz w:val="22"/>
                <w:szCs w:val="22"/>
              </w:rPr>
              <w:t xml:space="preserve">        animation: 'einstein-float 4s ease-in-out infinite',</w:t>
            </w:r>
          </w:p>
          <w:p>
            <w:pPr>
              <w:spacing w:before="0" w:after="160"/>
            </w:pPr>
            <w:r>
              <w:rPr>
                <w:rFonts w:ascii="Arial" w:cs="Arial" w:eastAsia="Arial" w:hAnsi="Arial"/>
                <w:color w:val="000000"/>
                <w:sz w:val="22"/>
                <w:szCs w:val="22"/>
              </w:rPr>
              <w:t xml:space="preserve">        ...style</w:t>
            </w:r>
          </w:p>
          <w:p>
            <w:pPr>
              <w:spacing w:before="0" w:after="160"/>
            </w:pPr>
            <w:r>
              <w:rPr>
                <w:rFonts w:ascii="Arial" w:cs="Arial" w:eastAsia="Arial" w:hAnsi="Arial"/>
                <w:color w:val="000000"/>
                <w:sz w:val="22"/>
                <w:szCs w:val="22"/>
              </w:rPr>
              <w:t xml:space="preserve">      }}</w:t>
            </w:r>
          </w:p>
          <w:p>
            <w:pPr>
              <w:spacing w:before="0" w:after="160"/>
            </w:pPr>
            <w:r>
              <w:rPr>
                <w:rFonts w:ascii="Arial" w:cs="Arial" w:eastAsia="Arial" w:hAnsi="Arial"/>
                <w:color w:val="000000"/>
                <w:sz w:val="22"/>
                <w:szCs w:val="22"/>
              </w:rPr>
              <w:t xml:space="preserve">    /&gt;</w:t>
            </w:r>
          </w:p>
          <w:p>
            <w:pPr>
              <w:spacing w:before="0" w:after="160"/>
            </w:pPr>
            <w:r>
              <w:rPr>
                <w:rFonts w:ascii="Arial" w:cs="Arial" w:eastAsia="Arial" w:hAnsi="Arial"/>
                <w:color w:val="000000"/>
                <w:sz w:val="22"/>
                <w:szCs w:val="22"/>
              </w:rPr>
              <w:t xml:space="preserve">  );</w:t>
            </w:r>
          </w:p>
          <w:p>
            <w:pPr>
              <w:spacing w:before="0" w:after="160"/>
            </w:pPr>
            <w:r>
              <w:rPr>
                <w:rFonts w:ascii="Arial" w:cs="Arial" w:eastAsia="Arial" w:hAnsi="Arial"/>
                <w:color w:val="000000"/>
                <w:sz w:val="22"/>
                <w:szCs w:val="22"/>
              </w:rPr>
              <w:t xml:space="preserv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GLOBAL CSS — ADD TO INDEX.CSS</w:t>
            </w:r>
          </w:p>
          <w:p>
            <w:pPr>
              <w:spacing w:before="0" w:after="160"/>
            </w:pPr>
            <w:r>
              <w:rPr>
                <w:rFonts w:ascii="Arial" w:cs="Arial" w:eastAsia="Arial" w:hAnsi="Arial"/>
                <w:color w:val="000000"/>
                <w:sz w:val="22"/>
                <w:szCs w:val="22"/>
              </w:rPr>
              <w:t xml:space="preserve">@keyframes einstein-float {</w:t>
            </w:r>
          </w:p>
          <w:p>
            <w:pPr>
              <w:spacing w:before="0" w:after="160"/>
            </w:pPr>
            <w:r>
              <w:rPr>
                <w:rFonts w:ascii="Arial" w:cs="Arial" w:eastAsia="Arial" w:hAnsi="Arial"/>
                <w:color w:val="000000"/>
                <w:sz w:val="22"/>
                <w:szCs w:val="22"/>
              </w:rPr>
              <w:t xml:space="preserve">  0%, 100% { transform: translateY(0px); }</w:t>
            </w:r>
          </w:p>
          <w:p>
            <w:pPr>
              <w:spacing w:before="0" w:after="160"/>
            </w:pPr>
            <w:r>
              <w:rPr>
                <w:rFonts w:ascii="Arial" w:cs="Arial" w:eastAsia="Arial" w:hAnsi="Arial"/>
                <w:color w:val="000000"/>
                <w:sz w:val="22"/>
                <w:szCs w:val="22"/>
              </w:rPr>
              <w:t xml:space="preserve">  50%       { transform: translateY(-8px); }</w:t>
            </w:r>
          </w:p>
          <w:p>
            <w:pPr>
              <w:spacing w:before="0" w:after="160"/>
            </w:pPr>
            <w:r>
              <w:rPr>
                <w:rFonts w:ascii="Arial" w:cs="Arial" w:eastAsia="Arial" w:hAnsi="Arial"/>
                <w:color w:val="000000"/>
                <w:sz w:val="22"/>
                <w:szCs w:val="22"/>
              </w:rPr>
              <w:t xml:space="preserve">}</w:t>
            </w:r>
          </w:p>
          <w:p>
            <w:pPr>
              <w:spacing w:before="0" w:after="160"/>
            </w:pPr>
            <w:r>
              <w:rPr>
                <w:rFonts w:ascii="Arial" w:cs="Arial" w:eastAsia="Arial" w:hAnsi="Arial"/>
                <w:color w:val="000000"/>
                <w:sz w:val="22"/>
                <w:szCs w:val="22"/>
              </w:rPr>
              <w:t xml:space="preserve"/>
            </w:r>
          </w:p>
          <w:p>
            <w:pPr>
              <w:spacing w:before="0" w:after="160"/>
            </w:pPr>
            <w:r>
              <w:rPr>
                <w:rFonts w:ascii="Arial" w:cs="Arial" w:eastAsia="Arial" w:hAnsi="Arial"/>
                <w:color w:val="000000"/>
                <w:sz w:val="22"/>
                <w:szCs w:val="22"/>
              </w:rPr>
              <w:t xml:space="preserve">@media (prefers-reduced-motion: reduce) {</w:t>
            </w:r>
          </w:p>
          <w:p>
            <w:pPr>
              <w:spacing w:before="0" w:after="160"/>
            </w:pPr>
            <w:r>
              <w:rPr>
                <w:rFonts w:ascii="Arial" w:cs="Arial" w:eastAsia="Arial" w:hAnsi="Arial"/>
                <w:color w:val="000000"/>
                <w:sz w:val="22"/>
                <w:szCs w:val="22"/>
              </w:rPr>
              <w:t xml:space="preserve">  img[alt="NeuroLeader guide"] {</w:t>
            </w:r>
          </w:p>
          <w:p>
            <w:pPr>
              <w:spacing w:before="0" w:after="160"/>
            </w:pPr>
            <w:r>
              <w:rPr>
                <w:rFonts w:ascii="Arial" w:cs="Arial" w:eastAsia="Arial" w:hAnsi="Arial"/>
                <w:color w:val="000000"/>
                <w:sz w:val="22"/>
                <w:szCs w:val="22"/>
              </w:rPr>
              <w:t xml:space="preserve">    animation: none;</w:t>
            </w:r>
          </w:p>
          <w:p>
            <w:pPr>
              <w:spacing w:before="0" w:after="160"/>
            </w:pPr>
            <w:r>
              <w:rPr>
                <w:rFonts w:ascii="Arial" w:cs="Arial" w:eastAsia="Arial" w:hAnsi="Arial"/>
                <w:color w:val="000000"/>
                <w:sz w:val="22"/>
                <w:szCs w:val="22"/>
              </w:rPr>
              <w:t xml:space="preserve">  }</w:t>
            </w:r>
          </w:p>
          <w:p>
            <w:pPr>
              <w:spacing w:before="0" w:after="160"/>
            </w:pPr>
            <w:r>
              <w:rPr>
                <w:rFonts w:ascii="Arial" w:cs="Arial" w:eastAsia="Arial" w:hAnsi="Arial"/>
                <w:color w:val="000000"/>
                <w:sz w:val="22"/>
                <w:szCs w:val="22"/>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FF" w:sz="8"/>
              <w:left w:val="single" w:color="D0E4F0" w:sz="1"/>
              <w:bottom w:val="single" w:color="D0E4F0" w:sz="1"/>
              <w:right w:val="single" w:color="D0E4F0" w:sz="1"/>
            </w:tcBorders>
            <w:shd w:fill="E6F9FF" w:val="clear"/>
            <w:tcMar>
              <w:top w:type="dxa" w:w="160"/>
              <w:left w:type="dxa" w:w="200"/>
              <w:bottom w:type="dxa" w:w="160"/>
              <w:right w:type="dxa" w:w="200"/>
            </w:tcMar>
          </w:tcPr>
          <w:p>
            <w:pPr>
              <w:spacing w:before="0" w:after="80"/>
            </w:pPr>
            <w:r>
              <w:rPr>
                <w:rFonts w:ascii="Arial" w:cs="Arial" w:eastAsia="Arial" w:hAnsi="Arial"/>
                <w:b/>
                <w:bCs/>
                <w:color w:val="0099CC"/>
                <w:sz w:val="16"/>
                <w:szCs w:val="16"/>
              </w:rPr>
              <w:t xml:space="preserve">CLAUDE CODE PASTE PROMPT — EINSTEIN IMPLEMENTATION</w:t>
            </w:r>
          </w:p>
          <w:p>
            <w:pPr>
              <w:spacing w:before="0" w:after="160"/>
            </w:pPr>
            <w:r>
              <w:rPr>
                <w:rFonts w:ascii="Arial" w:cs="Arial" w:eastAsia="Arial" w:hAnsi="Arial"/>
                <w:color w:val="000000"/>
                <w:sz w:val="22"/>
                <w:szCs w:val="22"/>
              </w:rPr>
              <w:t xml:space="preserve">Add the Einstein mascot character to the NeuroLeader product.</w:t>
            </w:r>
          </w:p>
          <w:p>
            <w:pPr>
              <w:spacing w:before="0" w:after="160"/>
            </w:pPr>
            <w:r>
              <w:rPr>
                <w:rFonts w:ascii="Arial" w:cs="Arial" w:eastAsia="Arial" w:hAnsi="Arial"/>
                <w:color w:val="000000"/>
                <w:sz w:val="22"/>
                <w:szCs w:val="22"/>
              </w:rPr>
              <w:t xml:space="preserve"/>
            </w:r>
          </w:p>
          <w:p>
            <w:pPr>
              <w:spacing w:before="0" w:after="160"/>
            </w:pPr>
            <w:r>
              <w:rPr>
                <w:rFonts w:ascii="Arial" w:cs="Arial" w:eastAsia="Arial" w:hAnsi="Arial"/>
                <w:color w:val="000000"/>
                <w:sz w:val="22"/>
                <w:szCs w:val="22"/>
              </w:rPr>
              <w:t xml:space="preserve">Asset location: src/assets/einstein-mascot.png</w:t>
            </w:r>
          </w:p>
          <w:p>
            <w:pPr>
              <w:spacing w:before="0" w:after="160"/>
            </w:pPr>
            <w:r>
              <w:rPr>
                <w:rFonts w:ascii="Arial" w:cs="Arial" w:eastAsia="Arial" w:hAnsi="Arial"/>
                <w:color w:val="000000"/>
                <w:sz w:val="22"/>
                <w:szCs w:val="22"/>
              </w:rPr>
              <w:t xml:space="preserve"/>
            </w:r>
          </w:p>
          <w:p>
            <w:pPr>
              <w:spacing w:before="0" w:after="160"/>
            </w:pPr>
            <w:r>
              <w:rPr>
                <w:rFonts w:ascii="Arial" w:cs="Arial" w:eastAsia="Arial" w:hAnsi="Arial"/>
                <w:color w:val="000000"/>
                <w:sz w:val="22"/>
                <w:szCs w:val="22"/>
              </w:rPr>
              <w:t xml:space="preserve">1. Create src/components/simulator/EinsteinAvatar.jsx</w:t>
            </w:r>
          </w:p>
          <w:p>
            <w:pPr>
              <w:spacing w:before="0" w:after="160"/>
            </w:pPr>
            <w:r>
              <w:rPr>
                <w:rFonts w:ascii="Arial" w:cs="Arial" w:eastAsia="Arial" w:hAnsi="Arial"/>
                <w:color w:val="000000"/>
                <w:sz w:val="22"/>
                <w:szCs w:val="22"/>
              </w:rPr>
              <w:t xml:space="preserve">   - Import PNG as static asset</w:t>
            </w:r>
          </w:p>
          <w:p>
            <w:pPr>
              <w:spacing w:before="0" w:after="160"/>
            </w:pPr>
            <w:r>
              <w:rPr>
                <w:rFonts w:ascii="Arial" w:cs="Arial" w:eastAsia="Arial" w:hAnsi="Arial"/>
                <w:color w:val="000000"/>
                <w:sz w:val="22"/>
                <w:szCs w:val="22"/>
              </w:rPr>
              <w:t xml:space="preserve">   - Props: size (number, default 200), style (object, default {})</w:t>
            </w:r>
          </w:p>
          <w:p>
            <w:pPr>
              <w:spacing w:before="0" w:after="160"/>
            </w:pPr>
            <w:r>
              <w:rPr>
                <w:rFonts w:ascii="Arial" w:cs="Arial" w:eastAsia="Arial" w:hAnsi="Arial"/>
                <w:color w:val="000000"/>
                <w:sz w:val="22"/>
                <w:szCs w:val="22"/>
              </w:rPr>
              <w:t xml:space="preserve">   - Render as &lt;img&gt; with width={size}, height auto</w:t>
            </w:r>
          </w:p>
          <w:p>
            <w:pPr>
              <w:spacing w:before="0" w:after="160"/>
            </w:pPr>
            <w:r>
              <w:rPr>
                <w:rFonts w:ascii="Arial" w:cs="Arial" w:eastAsia="Arial" w:hAnsi="Arial"/>
                <w:color w:val="000000"/>
                <w:sz w:val="22"/>
                <w:szCs w:val="22"/>
              </w:rPr>
              <w:t xml:space="preserve">   - Apply animation: einstein-float 4s ease-in-out infinite</w:t>
            </w:r>
          </w:p>
          <w:p>
            <w:pPr>
              <w:spacing w:before="0" w:after="160"/>
            </w:pPr>
            <w:r>
              <w:rPr>
                <w:rFonts w:ascii="Arial" w:cs="Arial" w:eastAsia="Arial" w:hAnsi="Arial"/>
                <w:color w:val="000000"/>
                <w:sz w:val="22"/>
                <w:szCs w:val="22"/>
              </w:rPr>
              <w:t xml:space="preserve"/>
            </w:r>
          </w:p>
          <w:p>
            <w:pPr>
              <w:spacing w:before="0" w:after="160"/>
            </w:pPr>
            <w:r>
              <w:rPr>
                <w:rFonts w:ascii="Arial" w:cs="Arial" w:eastAsia="Arial" w:hAnsi="Arial"/>
                <w:color w:val="000000"/>
                <w:sz w:val="22"/>
                <w:szCs w:val="22"/>
              </w:rPr>
              <w:t xml:space="preserve">2. Add to global CSS (index.css or App.css):</w:t>
            </w:r>
          </w:p>
          <w:p>
            <w:pPr>
              <w:spacing w:before="0" w:after="160"/>
            </w:pPr>
            <w:r>
              <w:rPr>
                <w:rFonts w:ascii="Arial" w:cs="Arial" w:eastAsia="Arial" w:hAnsi="Arial"/>
                <w:color w:val="000000"/>
                <w:sz w:val="22"/>
                <w:szCs w:val="22"/>
              </w:rPr>
              <w:t xml:space="preserve">   @keyframes einstein-float { 0%,100% { transform:translateY(0) } 50% { transform:translateY(-8px) } }</w:t>
            </w:r>
          </w:p>
          <w:p>
            <w:pPr>
              <w:spacing w:before="0" w:after="160"/>
            </w:pPr>
            <w:r>
              <w:rPr>
                <w:rFonts w:ascii="Arial" w:cs="Arial" w:eastAsia="Arial" w:hAnsi="Arial"/>
                <w:color w:val="000000"/>
                <w:sz w:val="22"/>
                <w:szCs w:val="22"/>
              </w:rPr>
              <w:t xml:space="preserve">   @media (prefers-reduced-motion) { [einstein-float animation] { animation:none } }</w:t>
            </w:r>
          </w:p>
          <w:p>
            <w:pPr>
              <w:spacing w:before="0" w:after="160"/>
            </w:pPr>
            <w:r>
              <w:rPr>
                <w:rFonts w:ascii="Arial" w:cs="Arial" w:eastAsia="Arial" w:hAnsi="Arial"/>
                <w:color w:val="000000"/>
                <w:sz w:val="22"/>
                <w:szCs w:val="22"/>
              </w:rPr>
              <w:t xml:space="preserve"/>
            </w:r>
          </w:p>
          <w:p>
            <w:pPr>
              <w:spacing w:before="0" w:after="160"/>
            </w:pPr>
            <w:r>
              <w:rPr>
                <w:rFonts w:ascii="Arial" w:cs="Arial" w:eastAsia="Arial" w:hAnsi="Arial"/>
                <w:color w:val="000000"/>
                <w:sz w:val="22"/>
                <w:szCs w:val="22"/>
              </w:rPr>
              <w:t xml:space="preserve">3. Use in BrainBehavior.jsx:</w:t>
            </w:r>
          </w:p>
          <w:p>
            <w:pPr>
              <w:spacing w:before="0" w:after="160"/>
            </w:pPr>
            <w:r>
              <w:rPr>
                <w:rFonts w:ascii="Arial" w:cs="Arial" w:eastAsia="Arial" w:hAnsi="Arial"/>
                <w:color w:val="000000"/>
                <w:sz w:val="22"/>
                <w:szCs w:val="22"/>
              </w:rPr>
              <w:t xml:space="preserve">   Header: &lt;EinsteinAvatar size={200} /&gt; — centered, above tab title</w:t>
            </w:r>
          </w:p>
          <w:p>
            <w:pPr>
              <w:spacing w:before="0" w:after="160"/>
            </w:pPr>
            <w:r>
              <w:rPr>
                <w:rFonts w:ascii="Arial" w:cs="Arial" w:eastAsia="Arial" w:hAnsi="Arial"/>
                <w:color w:val="000000"/>
                <w:sz w:val="22"/>
                <w:szCs w:val="22"/>
              </w:rPr>
              <w:t xml:space="preserve">   Exercise speech bubble: &lt;EinsteinAvatar size={56} /&gt; — left of bubble</w:t>
            </w:r>
          </w:p>
          <w:p>
            <w:pPr>
              <w:spacing w:before="0" w:after="160"/>
            </w:pPr>
            <w:r>
              <w:rPr>
                <w:rFonts w:ascii="Arial" w:cs="Arial" w:eastAsia="Arial" w:hAnsi="Arial"/>
                <w:color w:val="000000"/>
                <w:sz w:val="22"/>
                <w:szCs w:val="22"/>
              </w:rPr>
              <w:t xml:space="preserve"/>
            </w:r>
          </w:p>
          <w:p>
            <w:pPr>
              <w:spacing w:before="0" w:after="160"/>
            </w:pPr>
            <w:r>
              <w:rPr>
                <w:rFonts w:ascii="Arial" w:cs="Arial" w:eastAsia="Arial" w:hAnsi="Arial"/>
                <w:color w:val="000000"/>
                <w:sz w:val="22"/>
                <w:szCs w:val="22"/>
              </w:rPr>
              <w:t xml:space="preserve">4. The PNG has a black background that blends with NeuroLeader's dark UI.</w:t>
            </w:r>
          </w:p>
          <w:p>
            <w:pPr>
              <w:spacing w:before="0" w:after="160"/>
            </w:pPr>
            <w:r>
              <w:rPr>
                <w:rFonts w:ascii="Arial" w:cs="Arial" w:eastAsia="Arial" w:hAnsi="Arial"/>
                <w:color w:val="000000"/>
                <w:sz w:val="22"/>
                <w:szCs w:val="22"/>
              </w:rPr>
              <w:t xml:space="preserve">   If transparent background export is available, use that instead.</w:t>
            </w:r>
          </w:p>
          <w:p>
            <w:pPr>
              <w:spacing w:before="0" w:after="160"/>
            </w:pPr>
            <w:r>
              <w:rPr>
                <w:rFonts w:ascii="Arial" w:cs="Arial" w:eastAsia="Arial" w:hAnsi="Arial"/>
                <w:color w:val="000000"/>
                <w:sz w:val="22"/>
                <w:szCs w:val="22"/>
              </w:rPr>
              <w:t xml:space="preserve">   Do not add any additional background or wrapper styling.</w:t>
            </w:r>
          </w:p>
          <w:p>
            <w:pPr>
              <w:spacing w:before="0" w:after="160"/>
            </w:pPr>
            <w:r>
              <w:rPr>
                <w:rFonts w:ascii="Arial" w:cs="Arial" w:eastAsia="Arial" w:hAnsi="Arial"/>
                <w:color w:val="000000"/>
                <w:sz w:val="22"/>
                <w:szCs w:val="22"/>
              </w:rPr>
              <w:t xml:space="preserve"/>
            </w:r>
          </w:p>
          <w:p>
            <w:pPr>
              <w:spacing w:before="0" w:after="160"/>
            </w:pPr>
            <w:r>
              <w:rPr>
                <w:rFonts w:ascii="Arial" w:cs="Arial" w:eastAsia="Arial" w:hAnsi="Arial"/>
                <w:color w:val="000000"/>
                <w:sz w:val="22"/>
                <w:szCs w:val="22"/>
              </w:rPr>
              <w:t xml:space="preserve">5. Do not modify any existing Simulator tabs or components.</w:t>
            </w:r>
          </w:p>
          <w:p>
            <w:pPr>
              <w:spacing w:before="0" w:after="160"/>
            </w:pPr>
            <w:r>
              <w:rPr>
                <w:rFonts w:ascii="Arial" w:cs="Arial" w:eastAsia="Arial" w:hAnsi="Arial"/>
                <w:color w:val="000000"/>
                <w:sz w:val="22"/>
                <w:szCs w:val="22"/>
              </w:rPr>
              <w:t xml:space="preserve">   Einstein lives exclusively in the Brain → Behavior tab.</w:t>
            </w:r>
          </w:p>
        </w:tc>
      </w:tr>
    </w:tbl>
    <w:p>
      <w:pPr>
        <w:spacing w:before="60" w:after="0"/>
      </w:pPr>
      <w:r>
        <w:t xml:space="preserve"/>
      </w:r>
    </w:p>
    <w:p>
      <w:pPr>
        <w:pStyle w:val="Heading1"/>
        <w:spacing w:before="400" w:after="140"/>
      </w:pPr>
      <w:r>
        <w:rPr>
          <w:rFonts w:ascii="Arial" w:cs="Arial" w:eastAsia="Arial" w:hAnsi="Arial"/>
          <w:b/>
          <w:bCs/>
          <w:color w:val="000000"/>
          <w:sz w:val="38"/>
          <w:szCs w:val="38"/>
        </w:rPr>
        <w:t xml:space="preserve">Future Expression Variants</w:t>
      </w:r>
    </w:p>
    <w:p>
      <w:pPr>
        <w:pBdr>
          <w:bottom w:val="single" w:color="A8CADF" w:sz="4" w:space="1"/>
        </w:pBdr>
        <w:spacing w:before="0" w:after="0"/>
      </w:pPr>
      <w:r>
        <w:t xml:space="preserve"/>
      </w:r>
    </w:p>
    <w:p>
      <w:pPr>
        <w:spacing w:before="40" w:after="0"/>
      </w:pPr>
      <w:r>
        <w:t xml:space="preserve"/>
      </w:r>
    </w:p>
    <w:p>
      <w:pPr>
        <w:spacing w:before="0" w:after="160"/>
      </w:pPr>
      <w:r>
        <w:rPr>
          <w:rFonts w:ascii="Arial" w:cs="Arial" w:eastAsia="Arial" w:hAnsi="Arial"/>
          <w:color w:val="000000"/>
          <w:sz w:val="22"/>
          <w:szCs w:val="22"/>
        </w:rPr>
        <w:t xml:space="preserve">V1 uses the single approved asset across all three exercises. If expression variants are desired for V2, return to Canva and generate three variations using the same character with different expressions. Suggested brief per variant:</w:t>
      </w:r>
    </w:p>
    <w:p>
      <w:pPr>
        <w:spacing w:before="20" w:after="0"/>
      </w:pPr>
      <w:r>
        <w:t xml:space="preserve"/>
      </w:r>
    </w:p>
    <w:p>
      <w:pPr>
        <w:pStyle w:val="ListParagraph"/>
        <w:numPr>
          <w:ilvl w:val="0"/>
          <w:numId w:val="2"/>
        </w:numPr>
        <w:spacing w:before="0" w:after="120"/>
      </w:pPr>
      <w:r>
        <w:rPr>
          <w:rFonts w:ascii="Arial" w:cs="Arial" w:eastAsia="Arial" w:hAnsi="Arial"/>
          <w:b w:val="false"/>
          <w:bCs w:val="false"/>
          <w:color w:val="000000"/>
          <w:sz w:val="22"/>
          <w:szCs w:val="22"/>
        </w:rPr>
        <w:t xml:space="preserve">Pattern Spotting variant: same character, spectacles lowered slightly, eyebrows raised high, eyes looking over the top of the frames. "Peering" expression.</w:t>
      </w:r>
    </w:p>
    <w:p>
      <w:pPr>
        <w:pStyle w:val="ListParagraph"/>
        <w:numPr>
          <w:ilvl w:val="0"/>
          <w:numId w:val="2"/>
        </w:numPr>
        <w:spacing w:before="0" w:after="120"/>
      </w:pPr>
      <w:r>
        <w:rPr>
          <w:rFonts w:ascii="Arial" w:cs="Arial" w:eastAsia="Arial" w:hAnsi="Arial"/>
          <w:b w:val="false"/>
          <w:bCs w:val="false"/>
          <w:color w:val="000000"/>
          <w:sz w:val="22"/>
          <w:szCs w:val="22"/>
        </w:rPr>
        <w:t xml:space="preserve">Real-Time Monitor variant: same character, one index finger raised, asymmetric eyebrow (one high, one normal), alert forward-facing eyes.</w:t>
      </w:r>
    </w:p>
    <w:p>
      <w:pPr>
        <w:pStyle w:val="ListParagraph"/>
        <w:numPr>
          <w:ilvl w:val="0"/>
          <w:numId w:val="2"/>
        </w:numPr>
        <w:spacing w:before="0" w:after="120"/>
      </w:pPr>
      <w:r>
        <w:rPr>
          <w:rFonts w:ascii="Arial" w:cs="Arial" w:eastAsia="Arial" w:hAnsi="Arial"/>
          <w:b w:val="false"/>
          <w:bCs w:val="false"/>
          <w:color w:val="000000"/>
          <w:sz w:val="22"/>
          <w:szCs w:val="22"/>
        </w:rPr>
        <w:t xml:space="preserve">Deliberate Override variant: same character, slight smirk, one eyebrow raised, other furrowed, conspiratorial lean. Mischievous energy.</w:t>
      </w:r>
    </w:p>
    <w:p>
      <w:pPr>
        <w:spacing w:before="20" w:after="0"/>
      </w:pPr>
      <w:r>
        <w:t xml:space="preserve"/>
      </w:r>
    </w:p>
    <w:p>
      <w:pPr>
        <w:spacing w:before="0" w:after="160"/>
      </w:pPr>
      <w:r>
        <w:rPr>
          <w:rFonts w:ascii="Arial" w:cs="Arial" w:eastAsia="Arial" w:hAnsi="Arial"/>
          <w:color w:val="000000"/>
          <w:sz w:val="22"/>
          <w:szCs w:val="22"/>
        </w:rPr>
        <w:t xml:space="preserve">All three variants use the same floating animation. Swap between them based on active exercise using a variant prop on EinsteinAvatar. Save each as a separate PNG asset.</w:t>
      </w:r>
    </w:p>
    <w:p>
      <w:r>
        <w:br w:type="page"/>
      </w:r>
    </w:p>
    <w:p>
      <w:pPr>
        <w:spacing w:before="480" w:after="40"/>
      </w:pPr>
      <w:r>
        <w:rPr>
          <w:rFonts w:ascii="Arial" w:cs="Arial" w:eastAsia="Arial" w:hAnsi="Arial"/>
          <w:b/>
          <w:bCs/>
          <w:color w:val="D0E4F0"/>
          <w:sz w:val="80"/>
          <w:szCs w:val="80"/>
        </w:rPr>
        <w:t xml:space="preserve">09</w:t>
      </w:r>
    </w:p>
    <w:p>
      <w:pPr>
        <w:spacing w:before="0" w:after="80"/>
      </w:pPr>
      <w:r>
        <w:rPr>
          <w:rFonts w:ascii="Arial" w:cs="Arial" w:eastAsia="Arial" w:hAnsi="Arial"/>
          <w:b/>
          <w:bCs/>
          <w:color w:val="000000"/>
          <w:sz w:val="40"/>
          <w:szCs w:val="40"/>
        </w:rPr>
        <w:t xml:space="preserve">Accreditation Roadmap</w:t>
      </w:r>
    </w:p>
    <w:p>
      <w:pPr>
        <w:spacing w:before="0" w:after="40"/>
      </w:pPr>
      <w:r>
        <w:rPr>
          <w:rFonts w:ascii="Arial" w:cs="Arial" w:eastAsia="Arial" w:hAnsi="Arial"/>
          <w:color w:val="4A6B87"/>
          <w:sz w:val="22"/>
          <w:szCs w:val="22"/>
        </w:rPr>
        <w:t xml:space="preserve">The path from V1 to publication-ready — sequenced by impact and cost</w:t>
      </w:r>
    </w:p>
    <w:p>
      <w:pPr>
        <w:pBdr>
          <w:bottom w:val="single" w:color="B88AFF" w:sz="12" w:space="1"/>
        </w:pBdr>
        <w:spacing w:before="0" w:after="0"/>
      </w:pPr>
      <w:r>
        <w:t xml:space="preserve"/>
      </w:r>
    </w:p>
    <w:p>
      <w:pPr>
        <w:spacing w:before="60" w:after="0"/>
      </w:pPr>
      <w:r>
        <w:t xml:space="preserve"/>
      </w:r>
    </w:p>
    <w:p>
      <w:pPr>
        <w:pStyle w:val="Heading1"/>
        <w:spacing w:before="400" w:after="140"/>
      </w:pPr>
      <w:r>
        <w:rPr>
          <w:rFonts w:ascii="Arial" w:cs="Arial" w:eastAsia="Arial" w:hAnsi="Arial"/>
          <w:b/>
          <w:bCs/>
          <w:color w:val="000000"/>
          <w:sz w:val="38"/>
          <w:szCs w:val="38"/>
        </w:rPr>
        <w:t xml:space="preserve">Before V1 Launch — No Cost</w:t>
      </w:r>
    </w:p>
    <w:p>
      <w:pPr>
        <w:pBdr>
          <w:bottom w:val="single" w:color="A8CADF" w:sz="4" w:space="1"/>
        </w:pBdr>
        <w:spacing w:before="0" w:after="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ALL OF THESE ARE DONE — CONFIRMED COMPLETE IN THIS MASTER DOCUMENT</w:t>
            </w:r>
          </w:p>
          <w:p>
            <w:pPr>
              <w:spacing w:before="0" w:after="160"/>
            </w:pPr>
            <w:r>
              <w:rPr>
                <w:rFonts w:ascii="Arial" w:cs="Arial" w:eastAsia="Arial" w:hAnsi="Arial"/>
                <w:color w:val="000000"/>
                <w:sz w:val="22"/>
                <w:szCs w:val="22"/>
              </w:rPr>
              <w:t xml:space="preserve">✓  Formal operational definitions for all 11 constructs (Chapter 2)</w:t>
            </w:r>
          </w:p>
          <w:p>
            <w:pPr>
              <w:spacing w:before="0" w:after="160"/>
            </w:pPr>
            <w:r>
              <w:rPr>
                <w:rFonts w:ascii="Arial" w:cs="Arial" w:eastAsia="Arial" w:hAnsi="Arial"/>
                <w:color w:val="000000"/>
                <w:sz w:val="22"/>
                <w:szCs w:val="22"/>
              </w:rPr>
              <w:t xml:space="preserve">✓  Use Guidelines document — appropriate and inappropriate contexts (Chapter 2)</w:t>
            </w:r>
          </w:p>
          <w:p>
            <w:pPr>
              <w:spacing w:before="0" w:after="160"/>
            </w:pPr>
            <w:r>
              <w:rPr>
                <w:rFonts w:ascii="Arial" w:cs="Arial" w:eastAsia="Arial" w:hAnsi="Arial"/>
                <w:color w:val="000000"/>
                <w:sz w:val="22"/>
                <w:szCs w:val="22"/>
              </w:rPr>
              <w:t xml:space="preserve">✓  Three partial claims softened (Chapter 6)</w:t>
            </w:r>
          </w:p>
          <w:p>
            <w:pPr>
              <w:spacing w:before="0" w:after="160"/>
            </w:pPr>
            <w:r>
              <w:rPr>
                <w:rFonts w:ascii="Arial" w:cs="Arial" w:eastAsia="Arial" w:hAnsi="Arial"/>
                <w:color w:val="000000"/>
                <w:sz w:val="22"/>
                <w:szCs w:val="22"/>
              </w:rPr>
              <w:t xml:space="preserve">✓  Google Project Aristotle citation added to Science of Trust (Chapter 5)</w:t>
            </w:r>
          </w:p>
          <w:p>
            <w:pPr>
              <w:spacing w:before="0" w:after="160"/>
            </w:pPr>
            <w:r>
              <w:rPr>
                <w:rFonts w:ascii="Arial" w:cs="Arial" w:eastAsia="Arial" w:hAnsi="Arial"/>
                <w:color w:val="000000"/>
                <w:sz w:val="22"/>
                <w:szCs w:val="22"/>
              </w:rPr>
              <w:t xml:space="preserve">✓  Systemic Trust weighting revised to 30% (Chapter 5)</w:t>
            </w:r>
          </w:p>
          <w:p>
            <w:pPr>
              <w:spacing w:before="0" w:after="160"/>
            </w:pPr>
            <w:r>
              <w:rPr>
                <w:rFonts w:ascii="Arial" w:cs="Arial" w:eastAsia="Arial" w:hAnsi="Arial"/>
                <w:color w:val="000000"/>
                <w:sz w:val="22"/>
                <w:szCs w:val="22"/>
              </w:rPr>
              <w:t xml:space="preserve">✓  Confirmation bias item added to Section C (Chapter 4)</w:t>
            </w:r>
          </w:p>
          <w:p>
            <w:pPr>
              <w:spacing w:before="0" w:after="160"/>
            </w:pPr>
            <w:r>
              <w:rPr>
                <w:rFonts w:ascii="Arial" w:cs="Arial" w:eastAsia="Arial" w:hAnsi="Arial"/>
                <w:color w:val="000000"/>
                <w:sz w:val="22"/>
                <w:szCs w:val="22"/>
              </w:rPr>
              <w:t xml:space="preserve">✓  Transformational-transactional framework positioning added (Chapter 2)</w:t>
            </w:r>
          </w:p>
          <w:p>
            <w:pPr>
              <w:spacing w:before="0" w:after="160"/>
            </w:pPr>
            <w:r>
              <w:rPr>
                <w:rFonts w:ascii="Arial" w:cs="Arial" w:eastAsia="Arial" w:hAnsi="Arial"/>
                <w:color w:val="000000"/>
                <w:sz w:val="22"/>
                <w:szCs w:val="22"/>
              </w:rPr>
              <w:t xml:space="preserve">✓  Attachment theory documentation added (Chapter 6)</w:t>
            </w:r>
          </w:p>
        </w:tc>
      </w:tr>
    </w:tbl>
    <w:p>
      <w:pPr>
        <w:spacing w:before="60" w:after="0"/>
      </w:pPr>
      <w:r>
        <w:t xml:space="preserve"/>
      </w:r>
    </w:p>
    <w:p>
      <w:pPr>
        <w:pStyle w:val="Heading1"/>
        <w:spacing w:before="400" w:after="140"/>
      </w:pPr>
      <w:r>
        <w:rPr>
          <w:rFonts w:ascii="Arial" w:cs="Arial" w:eastAsia="Arial" w:hAnsi="Arial"/>
          <w:b/>
          <w:bCs/>
          <w:color w:val="000000"/>
          <w:sz w:val="38"/>
          <w:szCs w:val="38"/>
        </w:rPr>
        <w:t xml:space="preserve">V1 Post-Launch</w:t>
      </w:r>
    </w:p>
    <w:p>
      <w:pPr>
        <w:pBdr>
          <w:bottom w:val="single" w:color="A8CADF" w:sz="4" w:space="1"/>
        </w:pBdr>
        <w:spacing w:before="0" w:after="0"/>
      </w:pPr>
      <w:r>
        <w:t xml:space="preserve"/>
      </w:r>
    </w:p>
    <w:p>
      <w:pPr>
        <w:spacing w:before="40" w:after="0"/>
      </w:pPr>
      <w:r>
        <w:t xml:space="preserve"/>
      </w:r>
    </w:p>
    <w:p>
      <w:pPr>
        <w:pStyle w:val="ListParagraph"/>
        <w:numPr>
          <w:ilvl w:val="0"/>
          <w:numId w:val="3"/>
        </w:numPr>
        <w:spacing w:before="0" w:after="120"/>
      </w:pPr>
      <w:r>
        <w:rPr>
          <w:rFonts w:ascii="Arial" w:cs="Arial" w:eastAsia="Arial" w:hAnsi="Arial"/>
          <w:color w:val="000000"/>
          <w:sz w:val="22"/>
          <w:szCs w:val="22"/>
        </w:rPr>
        <w:t xml:space="preserve">Cognitive interviewing study. Recruit 10 participants from target population. Think-aloud protocol while taking assessment. Identify misinterpretations. Revise items. Cost: time only. Timeline: 2 weeks post-launch.</w:t>
      </w:r>
    </w:p>
    <w:p>
      <w:pPr>
        <w:pStyle w:val="ListParagraph"/>
        <w:numPr>
          <w:ilvl w:val="0"/>
          <w:numId w:val="3"/>
        </w:numPr>
        <w:spacing w:before="0" w:after="120"/>
      </w:pPr>
      <w:r>
        <w:rPr>
          <w:rFonts w:ascii="Arial" w:cs="Arial" w:eastAsia="Arial" w:hAnsi="Arial"/>
          <w:color w:val="000000"/>
          <w:sz w:val="22"/>
          <w:szCs w:val="22"/>
        </w:rPr>
        <w:t xml:space="preserve">Advisory board. Identify 2-3 I/O psychologists or organizational behavior researchers willing to review the instrument and allow attribution. Offer equity or advisory fee. This is the single highest-credibility signal available at low cost. Target names: faculty from SIOP-affiliated programs.</w:t>
      </w:r>
    </w:p>
    <w:p>
      <w:pPr>
        <w:pStyle w:val="ListParagraph"/>
        <w:numPr>
          <w:ilvl w:val="0"/>
          <w:numId w:val="3"/>
        </w:numPr>
        <w:spacing w:before="0" w:after="120"/>
      </w:pPr>
      <w:r>
        <w:rPr>
          <w:rFonts w:ascii="Arial" w:cs="Arial" w:eastAsia="Arial" w:hAnsi="Arial"/>
          <w:color w:val="000000"/>
          <w:sz w:val="22"/>
          <w:szCs w:val="22"/>
        </w:rPr>
        <w:t xml:space="preserve">Social desirability validity check. Marlowe-Crowne Short Form embedded in short form (already specced). Implement in V1 codebase, surface in V2 admin dashboard.</w:t>
      </w:r>
    </w:p>
    <w:p>
      <w:pPr>
        <w:spacing w:before="60" w:after="0"/>
      </w:pPr>
      <w:r>
        <w:t xml:space="preserve"/>
      </w:r>
    </w:p>
    <w:p>
      <w:pPr>
        <w:pStyle w:val="Heading1"/>
        <w:spacing w:before="400" w:after="140"/>
      </w:pPr>
      <w:r>
        <w:rPr>
          <w:rFonts w:ascii="Arial" w:cs="Arial" w:eastAsia="Arial" w:hAnsi="Arial"/>
          <w:b/>
          <w:bCs/>
          <w:color w:val="000000"/>
          <w:sz w:val="38"/>
          <w:szCs w:val="38"/>
        </w:rPr>
        <w:t xml:space="preserve">V2 — Investment Required</w:t>
      </w:r>
    </w:p>
    <w:p>
      <w:pPr>
        <w:pBdr>
          <w:bottom w:val="single" w:color="A8CADF" w:sz="4" w:space="1"/>
        </w:pBdr>
        <w:spacing w:before="0" w:after="0"/>
      </w:pPr>
      <w:r>
        <w:t xml:space="preserve"/>
      </w:r>
    </w:p>
    <w:p>
      <w:pPr>
        <w:spacing w:before="40" w:after="0"/>
      </w:pPr>
      <w:r>
        <w:t xml:space="preserve"/>
      </w:r>
    </w:p>
    <w:p>
      <w:pPr>
        <w:pStyle w:val="ListParagraph"/>
        <w:numPr>
          <w:ilvl w:val="0"/>
          <w:numId w:val="3"/>
        </w:numPr>
        <w:spacing w:before="0" w:after="120"/>
      </w:pPr>
      <w:r>
        <w:rPr>
          <w:rFonts w:ascii="Arial" w:cs="Arial" w:eastAsia="Arial" w:hAnsi="Arial"/>
          <w:color w:val="000000"/>
          <w:sz w:val="22"/>
          <w:szCs w:val="22"/>
        </w:rPr>
        <w:t xml:space="preserve">Content validity review. Commission 3-5 I/O psychologists to formally review question bank. Compute Content Validity Ratio (CVR) per item. Remove or revise items below threshold. Cost: $8,000-$15,000. Unlocks: "expert-reviewed instrument" language.</w:t>
      </w:r>
    </w:p>
    <w:p>
      <w:pPr>
        <w:pStyle w:val="ListParagraph"/>
        <w:numPr>
          <w:ilvl w:val="0"/>
          <w:numId w:val="3"/>
        </w:numPr>
        <w:spacing w:before="0" w:after="120"/>
      </w:pPr>
      <w:r>
        <w:rPr>
          <w:rFonts w:ascii="Arial" w:cs="Arial" w:eastAsia="Arial" w:hAnsi="Arial"/>
          <w:color w:val="000000"/>
          <w:sz w:val="22"/>
          <w:szCs w:val="22"/>
        </w:rPr>
        <w:t xml:space="preserve">Pilot administration and factor analysis. Administer to 300+ participants. Run EFA/CFA. Compute inter-scale correlations. Test for adverse impact across demographic groups. Cost: $10,000-$25,000. Unlocks: "empirically validated" language.</w:t>
      </w:r>
    </w:p>
    <w:p>
      <w:pPr>
        <w:pStyle w:val="ListParagraph"/>
        <w:numPr>
          <w:ilvl w:val="0"/>
          <w:numId w:val="3"/>
        </w:numPr>
        <w:spacing w:before="0" w:after="120"/>
      </w:pPr>
      <w:r>
        <w:rPr>
          <w:rFonts w:ascii="Arial" w:cs="Arial" w:eastAsia="Arial" w:hAnsi="Arial"/>
          <w:color w:val="000000"/>
          <w:sz w:val="22"/>
          <w:szCs w:val="22"/>
        </w:rPr>
        <w:t xml:space="preserve">Spaced review implementation. 4-week email sequence with weekly reflection prompts post-assessment. Highest-leverage learning science addition. Cost: minimal.</w:t>
      </w:r>
    </w:p>
    <w:p>
      <w:pPr>
        <w:pStyle w:val="ListParagraph"/>
        <w:numPr>
          <w:ilvl w:val="0"/>
          <w:numId w:val="3"/>
        </w:numPr>
        <w:spacing w:before="0" w:after="120"/>
      </w:pPr>
      <w:r>
        <w:rPr>
          <w:rFonts w:ascii="Arial" w:cs="Arial" w:eastAsia="Arial" w:hAnsi="Arial"/>
          <w:color w:val="000000"/>
          <w:sz w:val="22"/>
          <w:szCs w:val="22"/>
        </w:rPr>
        <w:t xml:space="preserve">Bidirectional Science of Trust. Team rating layer — same questions rated by direct reports. Gap between self-reported and team-reported trust is the most actionable data point in the product. Architecture already embedded.</w:t>
      </w:r>
    </w:p>
    <w:p>
      <w:pPr>
        <w:pStyle w:val="ListParagraph"/>
        <w:numPr>
          <w:ilvl w:val="0"/>
          <w:numId w:val="3"/>
        </w:numPr>
        <w:spacing w:before="0" w:after="120"/>
      </w:pPr>
      <w:r>
        <w:rPr>
          <w:rFonts w:ascii="Arial" w:cs="Arial" w:eastAsia="Arial" w:hAnsi="Arial"/>
          <w:color w:val="000000"/>
          <w:sz w:val="22"/>
          <w:szCs w:val="22"/>
        </w:rPr>
        <w:t xml:space="preserve">SHRM content partnership conversation. SHRM does not certify assessments but SHRM-recognized content signals legitimacy to every HR buyer. Begin relationship.</w:t>
      </w:r>
    </w:p>
    <w:p>
      <w:pPr>
        <w:spacing w:before="60" w:after="0"/>
      </w:pPr>
      <w:r>
        <w:t xml:space="preserve"/>
      </w:r>
    </w:p>
    <w:p>
      <w:pPr>
        <w:pStyle w:val="Heading1"/>
        <w:spacing w:before="400" w:after="140"/>
      </w:pPr>
      <w:r>
        <w:rPr>
          <w:rFonts w:ascii="Arial" w:cs="Arial" w:eastAsia="Arial" w:hAnsi="Arial"/>
          <w:b/>
          <w:bCs/>
          <w:color w:val="000000"/>
          <w:sz w:val="38"/>
          <w:szCs w:val="38"/>
        </w:rPr>
        <w:t xml:space="preserve">V3 — The Long Game</w:t>
      </w:r>
    </w:p>
    <w:p>
      <w:pPr>
        <w:pBdr>
          <w:bottom w:val="single" w:color="A8CADF" w:sz="4" w:space="1"/>
        </w:pBdr>
        <w:spacing w:before="0" w:after="0"/>
      </w:pPr>
      <w:r>
        <w:t xml:space="preserve"/>
      </w:r>
    </w:p>
    <w:p>
      <w:pPr>
        <w:spacing w:before="40" w:after="0"/>
      </w:pPr>
      <w:r>
        <w:t xml:space="preserve"/>
      </w:r>
    </w:p>
    <w:p>
      <w:pPr>
        <w:pStyle w:val="ListParagraph"/>
        <w:numPr>
          <w:ilvl w:val="0"/>
          <w:numId w:val="3"/>
        </w:numPr>
        <w:spacing w:before="0" w:after="120"/>
      </w:pPr>
      <w:r>
        <w:rPr>
          <w:rFonts w:ascii="Arial" w:cs="Arial" w:eastAsia="Arial" w:hAnsi="Arial"/>
          <w:color w:val="000000"/>
          <w:sz w:val="22"/>
          <w:szCs w:val="22"/>
        </w:rPr>
        <w:t xml:space="preserve">Criterion validity study. Longitudinal design — assess leaders, measure team outcomes at 6 and 12 months. Minimum sample: 50 leaders. This produces publishable findings and enables "predicts leadership effectiveness" claim. This is the study that makes NeuroLeader a cited instrument.</w:t>
      </w:r>
    </w:p>
    <w:p>
      <w:pPr>
        <w:pStyle w:val="ListParagraph"/>
        <w:numPr>
          <w:ilvl w:val="0"/>
          <w:numId w:val="3"/>
        </w:numPr>
        <w:spacing w:before="0" w:after="120"/>
      </w:pPr>
      <w:r>
        <w:rPr>
          <w:rFonts w:ascii="Arial" w:cs="Arial" w:eastAsia="Arial" w:hAnsi="Arial"/>
          <w:color w:val="000000"/>
          <w:sz w:val="22"/>
          <w:szCs w:val="22"/>
        </w:rPr>
        <w:t xml:space="preserve">Convergent validity study. Administer alongside NEO-PI-R and EQ-i 2.0. Compute correlations. Confirm theoretical convergence. Publish findings.</w:t>
      </w:r>
    </w:p>
    <w:p>
      <w:pPr>
        <w:pStyle w:val="ListParagraph"/>
        <w:numPr>
          <w:ilvl w:val="0"/>
          <w:numId w:val="3"/>
        </w:numPr>
        <w:spacing w:before="0" w:after="120"/>
      </w:pPr>
      <w:r>
        <w:rPr>
          <w:rFonts w:ascii="Arial" w:cs="Arial" w:eastAsia="Arial" w:hAnsi="Arial"/>
          <w:color w:val="000000"/>
          <w:sz w:val="22"/>
          <w:szCs w:val="22"/>
        </w:rPr>
        <w:t xml:space="preserve">SIOP engagement. Present validation findings at annual SIOP conference. Pursue SIOP membership and recognition. This is the pathway to academic legitimacy.</w:t>
      </w:r>
    </w:p>
    <w:p>
      <w:pPr>
        <w:pStyle w:val="ListParagraph"/>
        <w:numPr>
          <w:ilvl w:val="0"/>
          <w:numId w:val="3"/>
        </w:numPr>
        <w:spacing w:before="0" w:after="120"/>
      </w:pPr>
      <w:r>
        <w:rPr>
          <w:rFonts w:ascii="Arial" w:cs="Arial" w:eastAsia="Arial" w:hAnsi="Arial"/>
          <w:color w:val="000000"/>
          <w:sz w:val="22"/>
          <w:szCs w:val="22"/>
        </w:rPr>
        <w:t xml:space="preserve">ICF recognition. If NeuroLeader is used by professional coaches, ICF continuing education accreditation of the tool opens the coaching market. Pursue post-V2.</w:t>
      </w:r>
    </w:p>
    <w:p>
      <w:pPr>
        <w:pStyle w:val="ListParagraph"/>
        <w:numPr>
          <w:ilvl w:val="0"/>
          <w:numId w:val="3"/>
        </w:numPr>
        <w:spacing w:before="0" w:after="120"/>
      </w:pPr>
      <w:r>
        <w:rPr>
          <w:rFonts w:ascii="Arial" w:cs="Arial" w:eastAsia="Arial" w:hAnsi="Arial"/>
          <w:color w:val="000000"/>
          <w:sz w:val="22"/>
          <w:szCs w:val="22"/>
        </w:rPr>
        <w:t xml:space="preserve">CCL research partnership. Center for Creative Leadership is the most respected independent leadership research institution. A published validation study conducted through CCL would be the single most credible signal available. Long timeline, high reward.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THE STANDARD TO HOLD RIGHT NOW</w:t>
            </w:r>
          </w:p>
          <w:p>
            <w:pPr>
              <w:spacing w:before="0" w:after="160"/>
            </w:pPr>
            <w:r>
              <w:rPr>
                <w:rFonts w:ascii="Arial" w:cs="Arial" w:eastAsia="Arial" w:hAnsi="Arial"/>
                <w:color w:val="000000"/>
                <w:sz w:val="22"/>
                <w:szCs w:val="22"/>
              </w:rPr>
              <w:t xml:space="preserve">Every scientific claim in the product is traceable to a specific published finding. Not a popular book summary. Not a quote. A finding. If it cannot be traced, the language is softened until it can. This standard protects the brand, respects the users, and builds toward genuine validity rather than performative credibility.
NeuroLeader is a serious instrument. Build it like one.</w:t>
            </w:r>
          </w:p>
        </w:tc>
      </w:tr>
    </w:tbl>
    <w:p>
      <w:pPr>
        <w:spacing w:before="160" w:after="0"/>
      </w:pPr>
      <w:r>
        <w:t xml:space="preserve"/>
      </w:r>
    </w:p>
    <w:p>
      <w:r>
        <w:br w:type="page"/>
      </w:r>
    </w:p>
    <w:p>
      <w:pPr>
        <w:spacing w:before="480" w:after="40"/>
      </w:pPr>
      <w:r>
        <w:rPr>
          <w:rFonts w:ascii="Arial" w:cs="Arial" w:eastAsia="Arial" w:hAnsi="Arial"/>
          <w:b/>
          <w:bCs/>
          <w:color w:val="D0E4F0"/>
          <w:sz w:val="80"/>
          <w:szCs w:val="80"/>
        </w:rPr>
        <w:t xml:space="preserve">10</w:t>
      </w:r>
    </w:p>
    <w:p>
      <w:pPr>
        <w:spacing w:before="0" w:after="80"/>
      </w:pPr>
      <w:r>
        <w:rPr>
          <w:rFonts w:ascii="Arial" w:cs="Arial" w:eastAsia="Arial" w:hAnsi="Arial"/>
          <w:b/>
          <w:bCs/>
          <w:color w:val="000000"/>
          <w:sz w:val="40"/>
          <w:szCs w:val="40"/>
        </w:rPr>
        <w:t xml:space="preserve">Brain → Behavior · Metacognition Layer</w:t>
      </w:r>
    </w:p>
    <w:p>
      <w:pPr>
        <w:spacing w:before="0" w:after="40"/>
      </w:pPr>
      <w:r>
        <w:rPr>
          <w:rFonts w:ascii="Arial" w:cs="Arial" w:eastAsia="Arial" w:hAnsi="Arial"/>
          <w:color w:val="4A6B87"/>
          <w:sz w:val="22"/>
          <w:szCs w:val="22"/>
        </w:rPr>
        <w:t xml:space="preserve">Einstein mascot · Three exercises · Scientific grounding · Implementation</w:t>
      </w:r>
    </w:p>
    <w:p>
      <w:pPr>
        <w:pBdr>
          <w:bottom w:val="single" w:color="B88AFF" w:sz="12" w:space="1"/>
        </w:pBdr>
        <w:spacing w:before="0" w:after="0"/>
      </w:pPr>
      <w:r>
        <w:t xml:space="preserve"/>
      </w:r>
    </w:p>
    <w:p>
      <w:pPr>
        <w:spacing w:before="60" w:after="0"/>
      </w:pPr>
      <w:r>
        <w:t xml:space="preserve"/>
      </w:r>
    </w:p>
    <w:p>
      <w:pPr>
        <w:spacing w:before="0" w:after="160"/>
      </w:pPr>
      <w:r>
        <w:rPr>
          <w:rFonts w:ascii="Arial" w:cs="Arial" w:eastAsia="Arial" w:hAnsi="Arial"/>
          <w:color w:val="000000"/>
          <w:sz w:val="22"/>
          <w:szCs w:val="22"/>
        </w:rPr>
        <w:t xml:space="preserve">The Brain → Behavior tab adds the metacognition layer missing from every other leadership instrument: the ability to observe your own thinking while it is running, not after. Three exercises. One guide. See Addendum 07 (standalone) for full exercise spec and Claude Code prompt.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FF" w:sz="8"/>
              <w:left w:val="single" w:color="D0E4F0" w:sz="1"/>
              <w:bottom w:val="single" w:color="D0E4F0" w:sz="1"/>
              <w:right w:val="single" w:color="D0E4F0" w:sz="1"/>
            </w:tcBorders>
            <w:shd w:fill="E6F9FF" w:val="clear"/>
            <w:tcMar>
              <w:top w:type="dxa" w:w="160"/>
              <w:left w:type="dxa" w:w="200"/>
              <w:bottom w:type="dxa" w:w="160"/>
              <w:right w:type="dxa" w:w="200"/>
            </w:tcMar>
          </w:tcPr>
          <w:p>
            <w:pPr>
              <w:spacing w:before="0" w:after="80"/>
            </w:pPr>
            <w:r>
              <w:rPr>
                <w:rFonts w:ascii="Arial" w:cs="Arial" w:eastAsia="Arial" w:hAnsi="Arial"/>
                <w:b/>
                <w:bCs/>
                <w:color w:val="0099CC"/>
                <w:sz w:val="16"/>
                <w:szCs w:val="16"/>
              </w:rPr>
              <w:t xml:space="preserve">WHY METACOGNITION IS THE MISSING LAYER</w:t>
            </w:r>
          </w:p>
          <w:p>
            <w:pPr>
              <w:spacing w:before="0" w:after="160"/>
            </w:pPr>
            <w:r>
              <w:rPr>
                <w:rFonts w:ascii="Arial" w:cs="Arial" w:eastAsia="Arial" w:hAnsi="Arial"/>
                <w:color w:val="000000"/>
                <w:sz w:val="22"/>
                <w:szCs w:val="22"/>
              </w:rPr>
              <w:t xml:space="preserve">NeuroLeader's assessment layer builds metacognitive knowledge — knowing your patterns. Brain → Behavior builds metacognitive regulation — choosing your patterns deliberately. Flavell (1979); Hacker et al. (2009); Bandura (1977).</w:t>
            </w:r>
          </w:p>
          <w:p>
            <w:pPr>
              <w:spacing w:before="0" w:after="160"/>
            </w:pPr>
            <w:r>
              <w:rPr>
                <w:rFonts w:ascii="Arial" w:cs="Arial" w:eastAsia="Arial" w:hAnsi="Arial"/>
                <w:color w:val="000000"/>
                <w:sz w:val="22"/>
                <w:szCs w:val="22"/>
              </w:rPr>
              <w:t xml:space="preserve">The extended behavior change loop: Scenario → PAUSE ("What is my brain doing right now?") → Conscious choice → Response → Feedback → REFLECTION ("What was the gap between automatic and chosen?") → Adjustment.</w:t>
            </w:r>
          </w:p>
        </w:tc>
      </w:tr>
    </w:tbl>
    <w:p>
      <w:pPr>
        <w:spacing w:before="40" w:after="0"/>
      </w:pPr>
      <w:r>
        <w:t xml:space="preserve"/>
      </w:r>
    </w:p>
    <w:p>
      <w:pPr>
        <w:pStyle w:val="Heading2"/>
        <w:spacing w:before="280" w:after="100"/>
      </w:pPr>
      <w:r>
        <w:rPr>
          <w:rFonts w:ascii="Arial" w:cs="Arial" w:eastAsia="Arial" w:hAnsi="Arial"/>
          <w:b/>
          <w:bCs/>
          <w:color w:val="0099CC"/>
          <w:sz w:val="26"/>
          <w:szCs w:val="26"/>
        </w:rPr>
        <w:t xml:space="preserve">The Three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EXERCISE 01 — PATTERN SPOTTING (METACOGNITIVE KNOWLEDGE)</w:t>
            </w:r>
          </w:p>
          <w:p>
            <w:pPr>
              <w:spacing w:before="0" w:after="160"/>
            </w:pPr>
            <w:r>
              <w:rPr>
                <w:rFonts w:ascii="Arial" w:cs="Arial" w:eastAsia="Arial" w:hAnsi="Arial"/>
                <w:color w:val="000000"/>
                <w:sz w:val="22"/>
                <w:szCs w:val="22"/>
              </w:rPr>
              <w:t xml:space="preserve">Three steps: First Instinct (which axis fired?) → Cue Identification (what triggered it?) → Pattern Map (axis meter showing session scores).</w:t>
            </w:r>
          </w:p>
          <w:p>
            <w:pPr>
              <w:spacing w:before="0" w:after="160"/>
            </w:pPr>
            <w:r>
              <w:rPr>
                <w:rFonts w:ascii="Arial" w:cs="Arial" w:eastAsia="Arial" w:hAnsi="Arial"/>
                <w:color w:val="000000"/>
                <w:sz w:val="22"/>
                <w:szCs w:val="22"/>
              </w:rPr>
              <w:t xml:space="preserve">Does not score right/wrong. Scores metacognitive awareness — the ability to name and explain the automatic pattern.</w:t>
            </w:r>
          </w:p>
        </w:tc>
      </w:tr>
    </w:tbl>
    <w:p>
      <w:pPr>
        <w:spacing w:before="1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EXERCISE 02 — REAL-TIME MONITOR (METACOGNITIVE MONITORING)</w:t>
            </w:r>
          </w:p>
          <w:p>
            <w:pPr>
              <w:spacing w:before="0" w:after="160"/>
            </w:pPr>
            <w:r>
              <w:rPr>
                <w:rFonts w:ascii="Arial" w:cs="Arial" w:eastAsia="Arial" w:hAnsi="Arial"/>
                <w:color w:val="000000"/>
                <w:sz w:val="22"/>
                <w:szCs w:val="22"/>
              </w:rPr>
              <w:t xml:space="preserve">Write a natural message. Self-assess which axis you prioritized. System keyword-analyzes the text. Match or mismatch between self-report and behavioral signal is the primary output.</w:t>
            </w:r>
          </w:p>
          <w:p>
            <w:pPr>
              <w:spacing w:before="0" w:after="160"/>
            </w:pPr>
            <w:r>
              <w:rPr>
                <w:rFonts w:ascii="Arial" w:cs="Arial" w:eastAsia="Arial" w:hAnsi="Arial"/>
                <w:color w:val="000000"/>
                <w:sz w:val="22"/>
                <w:szCs w:val="22"/>
              </w:rPr>
              <w:t xml:space="preserve">Keyword detection: WHO (team, feel, people), WHY (because, reason, context), WHAT (number, data, specific), HOW (process, plan, timeline).</w:t>
            </w:r>
          </w:p>
        </w:tc>
      </w:tr>
    </w:tbl>
    <w:p>
      <w:pPr>
        <w:spacing w:before="1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EXERCISE 03 — DELIBERATE OVERRIDE (METACOGNITIVE REGULATION)</w:t>
            </w:r>
          </w:p>
          <w:p>
            <w:pPr>
              <w:spacing w:before="0" w:after="160"/>
            </w:pPr>
            <w:r>
              <w:rPr>
                <w:rFonts w:ascii="Arial" w:cs="Arial" w:eastAsia="Arial" w:hAnsi="Arial"/>
                <w:color w:val="000000"/>
                <w:sz w:val="22"/>
                <w:szCs w:val="22"/>
              </w:rPr>
              <w:t xml:space="preserve">Select dominant axis. See natural vs. override response side by side. Write the override. System reveals cost/benefit of that specific pairing.</w:t>
            </w:r>
          </w:p>
          <w:p>
            <w:pPr>
              <w:spacing w:before="0" w:after="160"/>
            </w:pPr>
            <w:r>
              <w:rPr>
                <w:rFonts w:ascii="Arial" w:cs="Arial" w:eastAsia="Arial" w:hAnsi="Arial"/>
                <w:color w:val="000000"/>
                <w:sz w:val="22"/>
                <w:szCs w:val="22"/>
              </w:rPr>
              <w:t xml:space="preserve">Pairings: WHO→WHAT, WHY→HOW, WHAT→WHO, HOW→WHY.</w:t>
            </w:r>
          </w:p>
        </w:tc>
      </w:tr>
    </w:tbl>
    <w:p>
      <w:pPr>
        <w:spacing w:before="40" w:after="0"/>
      </w:pPr>
      <w:r>
        <w:t xml:space="preserve"/>
      </w:r>
    </w:p>
    <w:p>
      <w:pPr>
        <w:pStyle w:val="Heading2"/>
        <w:spacing w:before="280" w:after="100"/>
      </w:pPr>
      <w:r>
        <w:rPr>
          <w:rFonts w:ascii="Arial" w:cs="Arial" w:eastAsia="Arial" w:hAnsi="Arial"/>
          <w:b/>
          <w:bCs/>
          <w:color w:val="0099CC"/>
          <w:sz w:val="26"/>
          <w:szCs w:val="26"/>
        </w:rPr>
        <w:t xml:space="preserve">Einstein Mascot — Approved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E896" w:sz="8"/>
              <w:left w:val="single" w:color="D0E4F0" w:sz="1"/>
              <w:bottom w:val="single" w:color="D0E4F0" w:sz="1"/>
              <w:right w:val="single" w:color="D0E4F0" w:sz="1"/>
            </w:tcBorders>
            <w:shd w:fill="E6FFF7" w:val="clear"/>
            <w:tcMar>
              <w:top w:type="dxa" w:w="160"/>
              <w:left w:type="dxa" w:w="200"/>
              <w:bottom w:type="dxa" w:w="160"/>
              <w:right w:type="dxa" w:w="200"/>
            </w:tcMar>
          </w:tcPr>
          <w:p>
            <w:pPr>
              <w:spacing w:before="0" w:after="80"/>
            </w:pPr>
            <w:r>
              <w:rPr>
                <w:rFonts w:ascii="Arial" w:cs="Arial" w:eastAsia="Arial" w:hAnsi="Arial"/>
                <w:b/>
                <w:bCs/>
                <w:color w:val="007744"/>
                <w:sz w:val="16"/>
                <w:szCs w:val="16"/>
              </w:rPr>
              <w:t xml:space="preserve">ASSET CONFIRMED — CHARISMATIC BRAINY GENIUS MASCOT PORTRAIT</w:t>
            </w:r>
          </w:p>
          <w:p>
            <w:pPr>
              <w:spacing w:before="0" w:after="160"/>
            </w:pPr>
            <w:r>
              <w:rPr>
                <w:rFonts w:ascii="Arial" w:cs="Arial" w:eastAsia="Arial" w:hAnsi="Arial"/>
                <w:color w:val="000000"/>
                <w:sz w:val="22"/>
                <w:szCs w:val="22"/>
              </w:rPr>
              <w:t xml:space="preserve">Canva design ID: DAHFM6ltBSc</w:t>
            </w:r>
          </w:p>
          <w:p>
            <w:pPr>
              <w:spacing w:before="0" w:after="160"/>
            </w:pPr>
            <w:r>
              <w:rPr>
                <w:rFonts w:ascii="Arial" w:cs="Arial" w:eastAsia="Arial" w:hAnsi="Arial"/>
                <w:color w:val="000000"/>
                <w:sz w:val="22"/>
                <w:szCs w:val="22"/>
              </w:rPr>
              <w:t xml:space="preserve">Edit URL: https://www.canva.com/d/L8VTv6epsdZHChh</w:t>
            </w:r>
          </w:p>
          <w:p>
            <w:pPr>
              <w:spacing w:before="0" w:after="160"/>
            </w:pPr>
            <w:r>
              <w:rPr>
                <w:rFonts w:ascii="Arial" w:cs="Arial" w:eastAsia="Arial" w:hAnsi="Arial"/>
                <w:color w:val="000000"/>
                <w:sz w:val="22"/>
                <w:szCs w:val="22"/>
              </w:rPr>
              <w:t xml:space="preserve">File: src/assets/einstein-mascot.png  |  Resolution: 1,587 × 2,245px  |  Transparent background</w:t>
            </w:r>
          </w:p>
          <w:p>
            <w:pPr>
              <w:spacing w:before="0" w:after="160"/>
            </w:pPr>
            <w:r>
              <w:rPr>
                <w:rFonts w:ascii="Arial" w:cs="Arial" w:eastAsia="Arial" w:hAnsi="Arial"/>
                <w:color w:val="000000"/>
                <w:sz w:val="22"/>
                <w:szCs w:val="22"/>
              </w:rPr>
              <w:t xml:space="preserve">Character: tiny lab coat body, enormous cartoon head, massive wild grey-white hair, round spectacles, walrus mustache, wide grin. Rainbow rays in coral/amber/green/cyan/purple/pink fire from the spectacle lenses.</w:t>
            </w:r>
          </w:p>
          <w:p>
            <w:pPr>
              <w:spacing w:before="0" w:after="160"/>
            </w:pPr>
            <w:r>
              <w:rPr>
                <w:rFonts w:ascii="Arial" w:cs="Arial" w:eastAsia="Arial" w:hAnsi="Arial"/>
                <w:color w:val="000000"/>
                <w:sz w:val="22"/>
                <w:szCs w:val="22"/>
              </w:rPr>
              <w:t xml:space="preserve">Float animation: translateY 0 → -8px, 4s ease-in-out infinite. @media (prefers-reduced-motion): animation: none.</w:t>
            </w:r>
          </w:p>
          <w:p>
            <w:pPr>
              <w:spacing w:before="0" w:after="160"/>
            </w:pPr>
            <w:r>
              <w:rPr>
                <w:rFonts w:ascii="Arial" w:cs="Arial" w:eastAsia="Arial" w:hAnsi="Arial"/>
                <w:color w:val="000000"/>
                <w:sz w:val="22"/>
                <w:szCs w:val="22"/>
              </w:rPr>
              <w:t xml:space="preserve">Tab placement: 200px in Brain → Behavior header. 56px in exercise speech bubbles.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EINSTEINAVATAR.JSX — IMPLEMENTATION</w:t>
            </w:r>
          </w:p>
          <w:p>
            <w:pPr>
              <w:spacing w:before="0" w:after="160"/>
            </w:pPr>
            <w:r>
              <w:rPr>
                <w:rFonts w:ascii="Arial" w:cs="Arial" w:eastAsia="Arial" w:hAnsi="Arial"/>
                <w:color w:val="000000"/>
                <w:sz w:val="22"/>
                <w:szCs w:val="22"/>
              </w:rPr>
              <w:t xml:space="preserve">import einstein from '../../assets/einstein-mascot.png';</w:t>
            </w:r>
          </w:p>
          <w:p>
            <w:pPr>
              <w:spacing w:before="0" w:after="160"/>
            </w:pPr>
            <w:r>
              <w:rPr>
                <w:rFonts w:ascii="Arial" w:cs="Arial" w:eastAsia="Arial" w:hAnsi="Arial"/>
                <w:color w:val="000000"/>
                <w:sz w:val="22"/>
                <w:szCs w:val="22"/>
              </w:rPr>
              <w:t xml:space="preserve">export function EinsteinAvatar({ size=200, style={} }) {</w:t>
            </w:r>
          </w:p>
          <w:p>
            <w:pPr>
              <w:spacing w:before="0" w:after="160"/>
            </w:pPr>
            <w:r>
              <w:rPr>
                <w:rFonts w:ascii="Arial" w:cs="Arial" w:eastAsia="Arial" w:hAnsi="Arial"/>
                <w:color w:val="000000"/>
                <w:sz w:val="22"/>
                <w:szCs w:val="22"/>
              </w:rPr>
              <w:t xml:space="preserve">  return &lt;img src={einstein} alt="NeuroLeader guide" width={size} style={{ height:'auto', animation:'einstein-float 4s ease-in-out infinite', ...style }} /&gt;;</w:t>
            </w:r>
          </w:p>
          <w:p>
            <w:pPr>
              <w:spacing w:before="0" w:after="160"/>
            </w:pPr>
            <w:r>
              <w:rPr>
                <w:rFonts w:ascii="Arial" w:cs="Arial" w:eastAsia="Arial" w:hAnsi="Arial"/>
                <w:color w:val="000000"/>
                <w:sz w:val="22"/>
                <w:szCs w:val="22"/>
              </w:rPr>
              <w:t xml:space="preserve">}</w:t>
            </w:r>
          </w:p>
          <w:p>
            <w:pPr>
              <w:spacing w:before="0" w:after="160"/>
            </w:pPr>
            <w:r>
              <w:rPr>
                <w:rFonts w:ascii="Arial" w:cs="Arial" w:eastAsia="Arial" w:hAnsi="Arial"/>
                <w:color w:val="000000"/>
                <w:sz w:val="22"/>
                <w:szCs w:val="22"/>
              </w:rPr>
              <w:t xml:space="preserve">@keyframes einstein-float { 0%,100% { transform:translateY(0) } 50% { transform:translateY(-8px) } }</w:t>
            </w:r>
          </w:p>
        </w:tc>
      </w:tr>
    </w:tbl>
    <w:p>
      <w:r>
        <w:br w:type="page"/>
      </w:r>
    </w:p>
    <w:p>
      <w:pPr>
        <w:spacing w:before="480" w:after="40"/>
      </w:pPr>
      <w:r>
        <w:rPr>
          <w:rFonts w:ascii="Arial" w:cs="Arial" w:eastAsia="Arial" w:hAnsi="Arial"/>
          <w:b/>
          <w:bCs/>
          <w:color w:val="D0E4F0"/>
          <w:sz w:val="80"/>
          <w:szCs w:val="80"/>
        </w:rPr>
        <w:t xml:space="preserve">11</w:t>
      </w:r>
    </w:p>
    <w:p>
      <w:pPr>
        <w:spacing w:before="0" w:after="80"/>
      </w:pPr>
      <w:r>
        <w:rPr>
          <w:rFonts w:ascii="Arial" w:cs="Arial" w:eastAsia="Arial" w:hAnsi="Arial"/>
          <w:b/>
          <w:bCs/>
          <w:color w:val="000000"/>
          <w:sz w:val="40"/>
          <w:szCs w:val="40"/>
        </w:rPr>
        <w:t xml:space="preserve">Hearts &amp; Minds — The Human Layer</w:t>
      </w:r>
    </w:p>
    <w:p>
      <w:pPr>
        <w:spacing w:before="0" w:after="40"/>
      </w:pPr>
      <w:r>
        <w:rPr>
          <w:rFonts w:ascii="Arial" w:cs="Arial" w:eastAsia="Arial" w:hAnsi="Arial"/>
          <w:color w:val="4A6B87"/>
          <w:sz w:val="22"/>
          <w:szCs w:val="22"/>
        </w:rPr>
        <w:t xml:space="preserve">The beautiful messiness of being human. Direct, precise, not soft.</w:t>
      </w:r>
    </w:p>
    <w:p>
      <w:pPr>
        <w:pBdr>
          <w:bottom w:val="single" w:color="FF6B6B" w:sz="12" w:space="1"/>
        </w:pBdr>
        <w:spacing w:before="0" w:after="0"/>
      </w:pPr>
      <w:r>
        <w:t xml:space="preserve"/>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40" w:sz="8"/>
              <w:left w:val="single" w:color="D0E4F0" w:sz="1"/>
              <w:bottom w:val="single" w:color="D0E4F0" w:sz="1"/>
              <w:right w:val="single" w:color="D0E4F0" w:sz="1"/>
            </w:tcBorders>
            <w:shd w:fill="FFF7E6" w:val="clear"/>
            <w:tcMar>
              <w:top w:type="dxa" w:w="160"/>
              <w:left w:type="dxa" w:w="200"/>
              <w:bottom w:type="dxa" w:w="160"/>
              <w:right w:type="dxa" w:w="200"/>
            </w:tcMar>
          </w:tcPr>
          <w:p>
            <w:pPr>
              <w:spacing w:before="0" w:after="80"/>
            </w:pPr>
            <w:r>
              <w:rPr>
                <w:rFonts w:ascii="Arial" w:cs="Arial" w:eastAsia="Arial" w:hAnsi="Arial"/>
                <w:b/>
                <w:bCs/>
                <w:color w:val="885500"/>
                <w:sz w:val="16"/>
                <w:szCs w:val="16"/>
              </w:rPr>
              <w:t xml:space="preserve">DESIGN PRINCIPLE — READ BEFORE USING ANY HEARTS &amp; MINDS COPY</w:t>
            </w:r>
          </w:p>
          <w:p>
            <w:pPr>
              <w:spacing w:before="0" w:after="160"/>
            </w:pPr>
            <w:r>
              <w:rPr>
                <w:rFonts w:ascii="Arial" w:cs="Arial" w:eastAsia="Arial" w:hAnsi="Arial"/>
                <w:color w:val="000000"/>
                <w:sz w:val="22"/>
                <w:szCs w:val="22"/>
              </w:rPr>
              <w:t xml:space="preserve">Do not ask them to feel it. Name the behavior. Leave the meaning to them.</w:t>
            </w:r>
          </w:p>
          <w:p>
            <w:pPr>
              <w:spacing w:before="0" w:after="160"/>
            </w:pPr>
            <w:r>
              <w:rPr>
                <w:rFonts w:ascii="Arial" w:cs="Arial" w:eastAsia="Arial" w:hAnsi="Arial"/>
                <w:color w:val="000000"/>
                <w:sz w:val="22"/>
                <w:szCs w:val="22"/>
              </w:rPr>
              <w:t xml:space="preserve">A leader who has deep emotional intelligence will read "you kept the room calm and the problem is still there" and feel it immediately. A leader who has spent 25 years being rewarded for keeping rooms calm will read the same line and recognize the pattern without naming it as a feeling. Both arrive at the same place.</w:t>
            </w:r>
          </w:p>
          <w:p>
            <w:pPr>
              <w:spacing w:before="0" w:after="160"/>
            </w:pPr>
            <w:r>
              <w:rPr>
                <w:rFonts w:ascii="Arial" w:cs="Arial" w:eastAsia="Arial" w:hAnsi="Arial"/>
                <w:color w:val="000000"/>
                <w:sz w:val="22"/>
                <w:szCs w:val="22"/>
              </w:rPr>
              <w:t xml:space="preserve">Test for every line: would a high-performing leader who has never voluntarily discussed feelings read this and think "that's accurate" rather than "I don't know about this"? If not, rewrite it.</w:t>
            </w:r>
          </w:p>
        </w:tc>
      </w:tr>
    </w:tbl>
    <w:p>
      <w:pPr>
        <w:spacing w:before="60" w:after="0"/>
      </w:pPr>
      <w:r>
        <w:t xml:space="preserve"/>
      </w:r>
    </w:p>
    <w:p>
      <w:pPr>
        <w:pStyle w:val="Heading2"/>
        <w:spacing w:before="280" w:after="100"/>
      </w:pPr>
      <w:r>
        <w:rPr>
          <w:rFonts w:ascii="Arial" w:cs="Arial" w:eastAsia="Arial" w:hAnsi="Arial"/>
          <w:b/>
          <w:bCs/>
          <w:color w:val="0099CC"/>
          <w:sz w:val="26"/>
          <w:szCs w:val="26"/>
        </w:rPr>
        <w:t xml:space="preserve">The Manifesto — /why route</w:t>
      </w:r>
    </w:p>
    <w:p>
      <w:pPr>
        <w:spacing w:before="0" w:after="160"/>
      </w:pPr>
      <w:r>
        <w:rPr>
          <w:rFonts w:ascii="Arial" w:cs="Arial" w:eastAsia="Arial" w:hAnsi="Arial"/>
          <w:color w:val="000000"/>
          <w:sz w:val="22"/>
          <w:szCs w:val="22"/>
        </w:rPr>
        <w:t xml:space="preserve">Full dark screen. Stagger-animated. One stanza at a time. No UI until complete. CTA: "Take the assessment" or "Back to your profile."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MANIFESTO COPY — EXACT</w:t>
            </w:r>
          </w:p>
          <w:p>
            <w:pPr>
              <w:spacing w:before="0" w:after="160"/>
            </w:pPr>
            <w:r>
              <w:rPr>
                <w:rFonts w:ascii="Arial" w:cs="Arial" w:eastAsia="Arial" w:hAnsi="Arial"/>
                <w:color w:val="000000"/>
                <w:sz w:val="22"/>
                <w:szCs w:val="22"/>
              </w:rPr>
              <w:t xml:space="preserve">You were promoted because you were the best at what you did.</w:t>
            </w:r>
          </w:p>
          <w:p>
            <w:pPr>
              <w:spacing w:before="0" w:after="160"/>
            </w:pPr>
            <w:r>
              <w:rPr>
                <w:rFonts w:ascii="Arial" w:cs="Arial" w:eastAsia="Arial" w:hAnsi="Arial"/>
                <w:color w:val="000000"/>
                <w:sz w:val="22"/>
                <w:szCs w:val="22"/>
              </w:rPr>
              <w:t xml:space="preserve">That is not why you will be remembered as a great leader.</w:t>
            </w:r>
          </w:p>
          <w:p>
            <w:pPr>
              <w:spacing w:before="0" w:after="160"/>
            </w:pPr>
            <w:r>
              <w:rPr>
                <w:rFonts w:ascii="Arial" w:cs="Arial" w:eastAsia="Arial" w:hAnsi="Arial"/>
                <w:color w:val="000000"/>
                <w:sz w:val="22"/>
                <w:szCs w:val="22"/>
              </w:rPr>
              <w:t xml:space="preserve"/>
            </w:r>
          </w:p>
          <w:p>
            <w:pPr>
              <w:spacing w:before="0" w:after="160"/>
            </w:pPr>
            <w:r>
              <w:rPr>
                <w:rFonts w:ascii="Arial" w:cs="Arial" w:eastAsia="Arial" w:hAnsi="Arial"/>
                <w:color w:val="000000"/>
                <w:sz w:val="22"/>
                <w:szCs w:val="22"/>
              </w:rPr>
              <w:t xml:space="preserve">The skills that made you excellent at your job are not the ones your team is watching for.</w:t>
            </w:r>
          </w:p>
          <w:p>
            <w:pPr>
              <w:spacing w:before="0" w:after="160"/>
            </w:pPr>
            <w:r>
              <w:rPr>
                <w:rFonts w:ascii="Arial" w:cs="Arial" w:eastAsia="Arial" w:hAnsi="Arial"/>
                <w:color w:val="000000"/>
                <w:sz w:val="22"/>
                <w:szCs w:val="22"/>
              </w:rPr>
              <w:t xml:space="preserve"/>
            </w:r>
          </w:p>
          <w:p>
            <w:pPr>
              <w:spacing w:before="0" w:after="160"/>
            </w:pPr>
            <w:r>
              <w:rPr>
                <w:rFonts w:ascii="Arial" w:cs="Arial" w:eastAsia="Arial" w:hAnsi="Arial"/>
                <w:color w:val="000000"/>
                <w:sz w:val="22"/>
                <w:szCs w:val="22"/>
              </w:rPr>
              <w:t xml:space="preserve">They are watching how you handle the conversation that has no right answer.</w:t>
            </w:r>
          </w:p>
          <w:p>
            <w:pPr>
              <w:spacing w:before="0" w:after="160"/>
            </w:pPr>
            <w:r>
              <w:rPr>
                <w:rFonts w:ascii="Arial" w:cs="Arial" w:eastAsia="Arial" w:hAnsi="Arial"/>
                <w:color w:val="000000"/>
                <w:sz w:val="22"/>
                <w:szCs w:val="22"/>
              </w:rPr>
              <w:t xml:space="preserve">The decision made with half the information.</w:t>
            </w:r>
          </w:p>
          <w:p>
            <w:pPr>
              <w:spacing w:before="0" w:after="160"/>
            </w:pPr>
            <w:r>
              <w:rPr>
                <w:rFonts w:ascii="Arial" w:cs="Arial" w:eastAsia="Arial" w:hAnsi="Arial"/>
                <w:color w:val="000000"/>
                <w:sz w:val="22"/>
                <w:szCs w:val="22"/>
              </w:rPr>
              <w:t xml:space="preserve">The moment you stayed accountable when you could have deflected.</w:t>
            </w:r>
          </w:p>
          <w:p>
            <w:pPr>
              <w:spacing w:before="0" w:after="160"/>
            </w:pPr>
            <w:r>
              <w:rPr>
                <w:rFonts w:ascii="Arial" w:cs="Arial" w:eastAsia="Arial" w:hAnsi="Arial"/>
                <w:color w:val="000000"/>
                <w:sz w:val="22"/>
                <w:szCs w:val="22"/>
              </w:rPr>
              <w:t xml:space="preserve">The way you treated the person who disappointed you.</w:t>
            </w:r>
          </w:p>
          <w:p>
            <w:pPr>
              <w:spacing w:before="0" w:after="160"/>
            </w:pPr>
            <w:r>
              <w:rPr>
                <w:rFonts w:ascii="Arial" w:cs="Arial" w:eastAsia="Arial" w:hAnsi="Arial"/>
                <w:color w:val="000000"/>
                <w:sz w:val="22"/>
                <w:szCs w:val="22"/>
              </w:rPr>
              <w:t xml:space="preserve"/>
            </w:r>
          </w:p>
          <w:p>
            <w:pPr>
              <w:spacing w:before="0" w:after="160"/>
            </w:pPr>
            <w:r>
              <w:rPr>
                <w:rFonts w:ascii="Arial" w:cs="Arial" w:eastAsia="Arial" w:hAnsi="Arial"/>
                <w:color w:val="000000"/>
                <w:sz w:val="22"/>
                <w:szCs w:val="22"/>
              </w:rPr>
              <w:t xml:space="preserve">These are not soft skills. They are the hardest skills there are.</w:t>
            </w:r>
          </w:p>
          <w:p>
            <w:pPr>
              <w:spacing w:before="0" w:after="160"/>
            </w:pPr>
            <w:r>
              <w:rPr>
                <w:rFonts w:ascii="Arial" w:cs="Arial" w:eastAsia="Arial" w:hAnsi="Arial"/>
                <w:color w:val="000000"/>
                <w:sz w:val="22"/>
                <w:szCs w:val="22"/>
              </w:rPr>
              <w:t xml:space="preserve">And almost no one develops them deliberately.</w:t>
            </w:r>
          </w:p>
          <w:p>
            <w:pPr>
              <w:spacing w:before="0" w:after="160"/>
            </w:pPr>
            <w:r>
              <w:rPr>
                <w:rFonts w:ascii="Arial" w:cs="Arial" w:eastAsia="Arial" w:hAnsi="Arial"/>
                <w:color w:val="000000"/>
                <w:sz w:val="22"/>
                <w:szCs w:val="22"/>
              </w:rPr>
              <w:t xml:space="preserve"/>
            </w:r>
          </w:p>
          <w:p>
            <w:pPr>
              <w:spacing w:before="0" w:after="160"/>
            </w:pPr>
            <w:r>
              <w:rPr>
                <w:rFonts w:ascii="Arial" w:cs="Arial" w:eastAsia="Arial" w:hAnsi="Arial"/>
                <w:color w:val="000000"/>
                <w:sz w:val="22"/>
                <w:szCs w:val="22"/>
              </w:rPr>
              <w:t xml:space="preserve">NeuroLeader is for the ones who decide to.</w:t>
            </w:r>
          </w:p>
        </w:tc>
      </w:tr>
    </w:tbl>
    <w:p>
      <w:pPr>
        <w:spacing w:before="40" w:after="0"/>
      </w:pPr>
      <w:r>
        <w:t xml:space="preserve"/>
      </w:r>
    </w:p>
    <w:p>
      <w:pPr>
        <w:pStyle w:val="Heading2"/>
        <w:spacing w:before="280" w:after="100"/>
      </w:pPr>
      <w:r>
        <w:rPr>
          <w:rFonts w:ascii="Arial" w:cs="Arial" w:eastAsia="Arial" w:hAnsi="Arial"/>
          <w:b/>
          <w:bCs/>
          <w:color w:val="0099CC"/>
          <w:sz w:val="26"/>
          <w:szCs w:val="26"/>
        </w:rPr>
        <w:t xml:space="preserve">Recovery Beat 5 — Tender (this placement earns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RECOVERY BEAT 5 COPY — EXACT</w:t>
            </w:r>
          </w:p>
          <w:p>
            <w:pPr>
              <w:spacing w:before="0" w:after="160"/>
            </w:pPr>
            <w:r>
              <w:rPr>
                <w:rFonts w:ascii="Arial" w:cs="Arial" w:eastAsia="Arial" w:hAnsi="Arial"/>
                <w:color w:val="000000"/>
                <w:sz w:val="22"/>
                <w:szCs w:val="22"/>
              </w:rPr>
              <w:t xml:space="preserve">"That took honesty."</w:t>
            </w:r>
          </w:p>
          <w:p>
            <w:pPr>
              <w:spacing w:before="0" w:after="160"/>
            </w:pPr>
            <w:r>
              <w:rPr>
                <w:rFonts w:ascii="Arial" w:cs="Arial" w:eastAsia="Arial" w:hAnsi="Arial"/>
                <w:color w:val="000000"/>
                <w:sz w:val="22"/>
                <w:szCs w:val="22"/>
              </w:rPr>
              <w:t xml:space="preserve">"Most people answer assessments the way they want to be seen."</w:t>
            </w:r>
          </w:p>
          <w:p>
            <w:pPr>
              <w:spacing w:before="0" w:after="160"/>
            </w:pPr>
            <w:r>
              <w:rPr>
                <w:rFonts w:ascii="Arial" w:cs="Arial" w:eastAsia="Arial" w:hAnsi="Arial"/>
                <w:color w:val="000000"/>
                <w:sz w:val="22"/>
                <w:szCs w:val="22"/>
              </w:rPr>
              <w:t xml:space="preserve">"You answered it the way you actually are. Or at least tried to."</w:t>
            </w:r>
          </w:p>
          <w:p>
            <w:pPr>
              <w:spacing w:before="0" w:after="160"/>
            </w:pPr>
            <w:r>
              <w:rPr>
                <w:rFonts w:ascii="Arial" w:cs="Arial" w:eastAsia="Arial" w:hAnsi="Arial"/>
                <w:color w:val="000000"/>
                <w:sz w:val="22"/>
                <w:szCs w:val="22"/>
              </w:rPr>
              <w:t xml:space="preserve">"That gap — between how you see yourself and how you actually show up — is exactly what your profile is about to show you."</w:t>
            </w:r>
          </w:p>
          <w:p>
            <w:pPr>
              <w:spacing w:before="0" w:after="160"/>
            </w:pPr>
            <w:r>
              <w:rPr>
                <w:rFonts w:ascii="Arial" w:cs="Arial" w:eastAsia="Arial" w:hAnsi="Arial"/>
                <w:color w:val="000000"/>
                <w:sz w:val="22"/>
                <w:szCs w:val="22"/>
              </w:rPr>
              <w:t xml:space="preserve">"It's not a verdict. It's a starting point."</w:t>
            </w:r>
          </w:p>
        </w:tc>
      </w:tr>
    </w:tbl>
    <w:p>
      <w:pPr>
        <w:spacing w:before="40" w:after="0"/>
      </w:pPr>
      <w:r>
        <w:t xml:space="preserve"/>
      </w:r>
    </w:p>
    <w:p>
      <w:pPr>
        <w:pStyle w:val="Heading2"/>
        <w:spacing w:before="280" w:after="100"/>
      </w:pPr>
      <w:r>
        <w:rPr>
          <w:rFonts w:ascii="Arial" w:cs="Arial" w:eastAsia="Arial" w:hAnsi="Arial"/>
          <w:b/>
          <w:bCs/>
          <w:color w:val="0099CC"/>
          <w:sz w:val="26"/>
          <w:szCs w:val="26"/>
        </w:rPr>
        <w:t xml:space="preserve">Go Deeper Opening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GO DEEPER FRAME COPY</w:t>
            </w:r>
          </w:p>
          <w:p>
            <w:pPr>
              <w:spacing w:before="0" w:after="160"/>
            </w:pPr>
            <w:r>
              <w:rPr>
                <w:rFonts w:ascii="Arial" w:cs="Arial" w:eastAsia="Arial" w:hAnsi="Arial"/>
                <w:color w:val="000000"/>
                <w:sz w:val="22"/>
                <w:szCs w:val="22"/>
              </w:rPr>
              <w:t xml:space="preserve">"Your data is accurate. What you do with it is the actual question."</w:t>
            </w:r>
          </w:p>
        </w:tc>
      </w:tr>
    </w:tbl>
    <w:p>
      <w:pPr>
        <w:spacing w:before="40" w:after="0"/>
      </w:pPr>
      <w:r>
        <w:t xml:space="preserve"/>
      </w:r>
    </w:p>
    <w:p>
      <w:pPr>
        <w:pStyle w:val="Heading2"/>
        <w:spacing w:before="280" w:after="100"/>
      </w:pPr>
      <w:r>
        <w:rPr>
          <w:rFonts w:ascii="Arial" w:cs="Arial" w:eastAsia="Arial" w:hAnsi="Arial"/>
          <w:b/>
          <w:bCs/>
          <w:color w:val="0099CC"/>
          <w:sz w:val="26"/>
          <w:szCs w:val="26"/>
        </w:rPr>
        <w:t xml:space="preserve">The AI Mirror — Two Column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AI MIRROR COPY</w:t>
            </w:r>
          </w:p>
          <w:p>
            <w:pPr>
              <w:spacing w:before="0" w:after="160"/>
            </w:pPr>
            <w:r>
              <w:rPr>
                <w:rFonts w:ascii="Arial" w:cs="Arial" w:eastAsia="Arial" w:hAnsi="Arial"/>
                <w:color w:val="000000"/>
                <w:sz w:val="22"/>
                <w:szCs w:val="22"/>
              </w:rPr>
              <w:t xml:space="preserve">LEFT: What NeuroLeader does — identifies patterns, detects stress delta, translates messages, surfaces behavioral signals, builds accuracy over time, never has a bad day.</w:t>
            </w:r>
          </w:p>
          <w:p>
            <w:pPr>
              <w:spacing w:before="0" w:after="160"/>
            </w:pPr>
            <w:r>
              <w:rPr>
                <w:rFonts w:ascii="Arial" w:cs="Arial" w:eastAsia="Arial" w:hAnsi="Arial"/>
                <w:color w:val="000000"/>
                <w:sz w:val="22"/>
                <w:szCs w:val="22"/>
              </w:rPr>
              <w:t xml:space="preserve">RIGHT: What you do — decide whether the pattern is serving you, act against your dominant axis when the situation requires it, make calls when the data is incomplete, take accountability for outcomes, build trust that does not show up in any dataset, lead people who are watching how you handle the hard moments.</w:t>
            </w:r>
          </w:p>
          <w:p>
            <w:pPr>
              <w:spacing w:before="0" w:after="160"/>
            </w:pPr>
            <w:r>
              <w:rPr>
                <w:rFonts w:ascii="Arial" w:cs="Arial" w:eastAsia="Arial" w:hAnsi="Arial"/>
                <w:color w:val="000000"/>
                <w:sz w:val="22"/>
                <w:szCs w:val="22"/>
              </w:rPr>
              <w:t xml:space="preserve">TAGLINE: "NeuroLeader does the first column. Everything in the second column is yours. We built this so you can do it better."</w:t>
            </w:r>
          </w:p>
        </w:tc>
      </w:tr>
    </w:tbl>
    <w:p>
      <w:pPr>
        <w:spacing w:before="40" w:after="0"/>
      </w:pPr>
      <w:r>
        <w:t xml:space="preserve"/>
      </w:r>
    </w:p>
    <w:p>
      <w:pPr>
        <w:pStyle w:val="Heading2"/>
        <w:spacing w:before="280" w:after="100"/>
      </w:pPr>
      <w:r>
        <w:rPr>
          <w:rFonts w:ascii="Arial" w:cs="Arial" w:eastAsia="Arial" w:hAnsi="Arial"/>
          <w:b/>
          <w:bCs/>
          <w:color w:val="0099CC"/>
          <w:sz w:val="26"/>
          <w:szCs w:val="26"/>
        </w:rPr>
        <w:t xml:space="preserve">Style Descriptions — Human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AFF" w:sz="8"/>
              <w:left w:val="single" w:color="D0E4F0" w:sz="1"/>
              <w:bottom w:val="single" w:color="D0E4F0" w:sz="1"/>
              <w:right w:val="single" w:color="D0E4F0" w:sz="1"/>
            </w:tcBorders>
            <w:shd w:fill="F3EDFF" w:val="clear"/>
            <w:tcMar>
              <w:top w:type="dxa" w:w="160"/>
              <w:left w:type="dxa" w:w="200"/>
              <w:bottom w:type="dxa" w:w="160"/>
              <w:right w:type="dxa" w:w="200"/>
            </w:tcMar>
          </w:tcPr>
          <w:p>
            <w:pPr>
              <w:spacing w:before="0" w:after="80"/>
            </w:pPr>
            <w:r>
              <w:rPr>
                <w:rFonts w:ascii="Arial" w:cs="Arial" w:eastAsia="Arial" w:hAnsi="Arial"/>
                <w:b/>
                <w:bCs/>
                <w:color w:val="6633AA"/>
                <w:sz w:val="16"/>
                <w:szCs w:val="16"/>
              </w:rPr>
              <w:t xml:space="preserve">DIPLOMATIC</w:t>
            </w:r>
          </w:p>
          <w:p>
            <w:pPr>
              <w:spacing w:before="0" w:after="160"/>
            </w:pPr>
            <w:r>
              <w:rPr>
                <w:rFonts w:ascii="Arial" w:cs="Arial" w:eastAsia="Arial" w:hAnsi="Arial"/>
                <w:color w:val="000000"/>
                <w:sz w:val="22"/>
                <w:szCs w:val="22"/>
              </w:rPr>
              <w:t xml:space="preserve">"You read the room before you read the agenda. That is not a soft skill. It is pattern recognition operating faster than most people's conscious processing. The cost: you can become the person who manages the room instead of the one who changes it. The difference is worth tracking."</w:t>
            </w:r>
          </w:p>
        </w:tc>
      </w:tr>
    </w:tbl>
    <w:p>
      <w:pPr>
        <w:spacing w:before="1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EB3" w:sz="8"/>
              <w:left w:val="single" w:color="D0E4F0" w:sz="1"/>
              <w:bottom w:val="single" w:color="D0E4F0" w:sz="1"/>
              <w:right w:val="single" w:color="D0E4F0" w:sz="1"/>
            </w:tcBorders>
            <w:shd w:fill="FFF0F6" w:val="clear"/>
            <w:tcMar>
              <w:top w:type="dxa" w:w="160"/>
              <w:left w:type="dxa" w:w="200"/>
              <w:bottom w:type="dxa" w:w="160"/>
              <w:right w:type="dxa" w:w="200"/>
            </w:tcMar>
          </w:tcPr>
          <w:p>
            <w:pPr>
              <w:spacing w:before="0" w:after="80"/>
            </w:pPr>
            <w:r>
              <w:rPr>
                <w:rFonts w:ascii="Arial" w:cs="Arial" w:eastAsia="Arial" w:hAnsi="Arial"/>
                <w:b/>
                <w:bCs/>
                <w:color w:val="AA3366"/>
                <w:sz w:val="16"/>
                <w:szCs w:val="16"/>
              </w:rPr>
              <w:t xml:space="preserve">LOGISTICAL</w:t>
            </w:r>
          </w:p>
          <w:p>
            <w:pPr>
              <w:spacing w:before="0" w:after="160"/>
            </w:pPr>
            <w:r>
              <w:rPr>
                <w:rFonts w:ascii="Arial" w:cs="Arial" w:eastAsia="Arial" w:hAnsi="Arial"/>
                <w:color w:val="000000"/>
                <w:sz w:val="22"/>
                <w:szCs w:val="22"/>
              </w:rPr>
              <w:t xml:space="preserve">"You see the whole system — the dependencies, the failure points, the downstream consequences of decisions made upstream. The cost: the work is largely invisible until it stops happening. That invisibility is a management problem worth solving, not just accepting."</w:t>
            </w:r>
          </w:p>
        </w:tc>
      </w:tr>
    </w:tbl>
    <w:p>
      <w:pPr>
        <w:spacing w:before="1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B4" w:sz="8"/>
              <w:left w:val="single" w:color="D0E4F0" w:sz="1"/>
              <w:bottom w:val="single" w:color="D0E4F0" w:sz="1"/>
              <w:right w:val="single" w:color="D0E4F0" w:sz="1"/>
            </w:tcBorders>
            <w:shd w:fill="E6FAF8" w:val="clear"/>
            <w:tcMar>
              <w:top w:type="dxa" w:w="160"/>
              <w:left w:type="dxa" w:w="200"/>
              <w:bottom w:type="dxa" w:w="160"/>
              <w:right w:type="dxa" w:w="200"/>
            </w:tcMar>
          </w:tcPr>
          <w:p>
            <w:pPr>
              <w:spacing w:before="0" w:after="80"/>
            </w:pPr>
            <w:r>
              <w:rPr>
                <w:rFonts w:ascii="Arial" w:cs="Arial" w:eastAsia="Arial" w:hAnsi="Arial"/>
                <w:b/>
                <w:bCs/>
                <w:color w:val="006655"/>
                <w:sz w:val="16"/>
                <w:szCs w:val="16"/>
              </w:rPr>
              <w:t xml:space="preserve">STRATEGIC</w:t>
            </w:r>
          </w:p>
          <w:p>
            <w:pPr>
              <w:spacing w:before="0" w:after="160"/>
            </w:pPr>
            <w:r>
              <w:rPr>
                <w:rFonts w:ascii="Arial" w:cs="Arial" w:eastAsia="Arial" w:hAnsi="Arial"/>
                <w:color w:val="000000"/>
                <w:sz w:val="22"/>
                <w:szCs w:val="22"/>
              </w:rPr>
              <w:t xml:space="preserve">"You operate with a mental model of where things are going that is more developed than most people around you. The cost: the gap between your timeline and the organization's timeline is a real problem. Not a character flaw. A problem to be managed."</w:t>
            </w:r>
          </w:p>
        </w:tc>
      </w:tr>
    </w:tbl>
    <w:p>
      <w:pPr>
        <w:spacing w:before="1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6B" w:sz="8"/>
              <w:left w:val="single" w:color="D0E4F0" w:sz="1"/>
              <w:bottom w:val="single" w:color="D0E4F0" w:sz="1"/>
              <w:right w:val="single" w:color="D0E4F0" w:sz="1"/>
            </w:tcBorders>
            <w:shd w:fill="FFE8E8" w:val="clear"/>
            <w:tcMar>
              <w:top w:type="dxa" w:w="160"/>
              <w:left w:type="dxa" w:w="200"/>
              <w:bottom w:type="dxa" w:w="160"/>
              <w:right w:type="dxa" w:w="200"/>
            </w:tcMar>
          </w:tcPr>
          <w:p>
            <w:pPr>
              <w:spacing w:before="0" w:after="80"/>
            </w:pPr>
            <w:r>
              <w:rPr>
                <w:rFonts w:ascii="Arial" w:cs="Arial" w:eastAsia="Arial" w:hAnsi="Arial"/>
                <w:b/>
                <w:bCs/>
                <w:color w:val="993322"/>
                <w:sz w:val="16"/>
                <w:szCs w:val="16"/>
              </w:rPr>
              <w:t xml:space="preserve">TACTICAL</w:t>
            </w:r>
          </w:p>
          <w:p>
            <w:pPr>
              <w:spacing w:before="0" w:after="160"/>
            </w:pPr>
            <w:r>
              <w:rPr>
                <w:rFonts w:ascii="Arial" w:cs="Arial" w:eastAsia="Arial" w:hAnsi="Arial"/>
                <w:color w:val="000000"/>
                <w:sz w:val="22"/>
                <w:szCs w:val="22"/>
              </w:rPr>
              <w:t xml:space="preserve">"You finish things. Not as a personality trait — as a cognitive default. The cost: execution orientation can crowd out the question of whether you are executing the right thing. It is worth knowing how often you shift into that gear."</w:t>
            </w:r>
          </w:p>
        </w:tc>
      </w:tr>
    </w:tbl>
    <w:p>
      <w:r>
        <w:br w:type="page"/>
      </w:r>
    </w:p>
    <w:p>
      <w:pPr>
        <w:spacing w:before="480" w:after="40"/>
      </w:pPr>
      <w:r>
        <w:rPr>
          <w:rFonts w:ascii="Arial" w:cs="Arial" w:eastAsia="Arial" w:hAnsi="Arial"/>
          <w:b/>
          <w:bCs/>
          <w:color w:val="D0E4F0"/>
          <w:sz w:val="80"/>
          <w:szCs w:val="80"/>
        </w:rPr>
        <w:t xml:space="preserve">12</w:t>
      </w:r>
    </w:p>
    <w:p>
      <w:pPr>
        <w:spacing w:before="0" w:after="80"/>
      </w:pPr>
      <w:r>
        <w:rPr>
          <w:rFonts w:ascii="Arial" w:cs="Arial" w:eastAsia="Arial" w:hAnsi="Arial"/>
          <w:b/>
          <w:bCs/>
          <w:color w:val="000000"/>
          <w:sz w:val="40"/>
          <w:szCs w:val="40"/>
        </w:rPr>
        <w:t xml:space="preserve">Repositioning — The Gap Frame</w:t>
      </w:r>
    </w:p>
    <w:p>
      <w:pPr>
        <w:spacing w:before="0" w:after="40"/>
      </w:pPr>
      <w:r>
        <w:rPr>
          <w:rFonts w:ascii="Arial" w:cs="Arial" w:eastAsia="Arial" w:hAnsi="Arial"/>
          <w:color w:val="4A6B87"/>
          <w:sz w:val="22"/>
          <w:szCs w:val="22"/>
        </w:rPr>
        <w:t xml:space="preserve">The structural thesis · No AI in branding · New copy system · Updated VC thesis</w:t>
      </w:r>
    </w:p>
    <w:p>
      <w:pPr>
        <w:pBdr>
          <w:bottom w:val="single" w:color="00E896" w:sz="12" w:space="1"/>
        </w:pBdr>
        <w:spacing w:before="0" w:after="0"/>
      </w:pPr>
      <w:r>
        <w:t xml:space="preserve"/>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E896" w:sz="8"/>
              <w:left w:val="single" w:color="D0E4F0" w:sz="1"/>
              <w:bottom w:val="single" w:color="D0E4F0" w:sz="1"/>
              <w:right w:val="single" w:color="D0E4F0" w:sz="1"/>
            </w:tcBorders>
            <w:shd w:fill="E6FFF7" w:val="clear"/>
            <w:tcMar>
              <w:top w:type="dxa" w:w="160"/>
              <w:left w:type="dxa" w:w="200"/>
              <w:bottom w:type="dxa" w:w="160"/>
              <w:right w:type="dxa" w:w="200"/>
            </w:tcMar>
          </w:tcPr>
          <w:p>
            <w:pPr>
              <w:spacing w:before="0" w:after="80"/>
            </w:pPr>
            <w:r>
              <w:rPr>
                <w:rFonts w:ascii="Arial" w:cs="Arial" w:eastAsia="Arial" w:hAnsi="Arial"/>
                <w:b/>
                <w:bCs/>
                <w:color w:val="007744"/>
                <w:sz w:val="16"/>
                <w:szCs w:val="16"/>
              </w:rPr>
              <w:t xml:space="preserve">THE POSITIONING LINE — EVERYTHING ELSE IS IN SERVICE OF THIS</w:t>
            </w:r>
          </w:p>
          <w:p>
            <w:pPr>
              <w:spacing w:before="0" w:after="60"/>
            </w:pPr>
            <w:r>
              <w:rPr>
                <w:rFonts w:ascii="Arial" w:cs="Arial" w:eastAsia="Arial" w:hAnsi="Arial"/>
                <w:b/>
                <w:bCs/>
                <w:color w:val="000000"/>
                <w:sz w:val="28"/>
                <w:szCs w:val="28"/>
              </w:rPr>
              <w:t xml:space="preserve">"The skills that made you excellent at your job</w:t>
            </w:r>
          </w:p>
          <w:p>
            <w:pPr>
              <w:spacing w:before="0" w:after="40"/>
            </w:pPr>
            <w:r>
              <w:rPr>
                <w:rFonts w:ascii="Arial" w:cs="Arial" w:eastAsia="Arial" w:hAnsi="Arial"/>
                <w:b/>
                <w:bCs/>
                <w:color w:val="000000"/>
                <w:sz w:val="28"/>
                <w:szCs w:val="28"/>
              </w:rPr>
              <w:t xml:space="preserve">are not the skills that make you an excellent leader.</w:t>
            </w:r>
          </w:p>
          <w:p>
            <w:pPr>
              <w:spacing w:before="0" w:after="0"/>
            </w:pPr>
            <w:r>
              <w:rPr>
                <w:rFonts w:ascii="Arial" w:cs="Arial" w:eastAsia="Arial" w:hAnsi="Arial"/>
                <w:b/>
                <w:bCs/>
                <w:color w:val="0099CC"/>
                <w:sz w:val="28"/>
                <w:szCs w:val="28"/>
              </w:rPr>
              <w:t xml:space="preserve">NeuroLeader closes that gap."</w:t>
            </w:r>
          </w:p>
        </w:tc>
      </w:tr>
    </w:tbl>
    <w:p>
      <w:pPr>
        <w:spacing w:before="60" w:after="0"/>
      </w:pPr>
      <w:r>
        <w:t xml:space="preserve"/>
      </w:r>
    </w:p>
    <w:p>
      <w:pPr>
        <w:pStyle w:val="Heading2"/>
        <w:spacing w:before="280" w:after="100"/>
      </w:pPr>
      <w:r>
        <w:rPr>
          <w:rFonts w:ascii="Arial" w:cs="Arial" w:eastAsia="Arial" w:hAnsi="Arial"/>
          <w:b/>
          <w:bCs/>
          <w:color w:val="0099CC"/>
          <w:sz w:val="26"/>
          <w:szCs w:val="26"/>
        </w:rPr>
        <w:t xml:space="preserve">The Structural Thesis</w:t>
      </w:r>
    </w:p>
    <w:p>
      <w:pPr>
        <w:spacing w:before="0" w:after="160"/>
      </w:pPr>
      <w:r>
        <w:rPr>
          <w:rFonts w:ascii="Arial" w:cs="Arial" w:eastAsia="Arial" w:hAnsi="Arial"/>
          <w:color w:val="000000"/>
          <w:sz w:val="22"/>
          <w:szCs w:val="22"/>
        </w:rPr>
        <w:t xml:space="preserve">Most leaders were promoted because they were exceptional individual contributors. The skills that produced that excellence — execution, domain expertise, problem-solving speed, personal output — are precisely the skills that matter least in leadership. And they are precisely the skills that AI is now absorbing fastest.</w:t>
      </w:r>
    </w:p>
    <w:p>
      <w:pPr>
        <w:spacing w:before="0" w:after="160"/>
      </w:pPr>
      <w:r>
        <w:rPr>
          <w:rFonts w:ascii="Arial" w:cs="Arial" w:eastAsia="Arial" w:hAnsi="Arial"/>
          <w:color w:val="000000"/>
          <w:sz w:val="22"/>
          <w:szCs w:val="22"/>
        </w:rPr>
        <w:t xml:space="preserve">When AI absorbs the tactical work, the gap between what leadership actually requires and what leaders have been developed to do becomes the whole picture. There is nowhere left to hide. The organizations that develop these skills before the gap is obvious will have a significant talent advantage over the ones that scramble.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40" w:sz="8"/>
              <w:left w:val="single" w:color="D0E4F0" w:sz="1"/>
              <w:bottom w:val="single" w:color="D0E4F0" w:sz="1"/>
              <w:right w:val="single" w:color="D0E4F0" w:sz="1"/>
            </w:tcBorders>
            <w:shd w:fill="FFF7E6" w:val="clear"/>
            <w:tcMar>
              <w:top w:type="dxa" w:w="160"/>
              <w:left w:type="dxa" w:w="200"/>
              <w:bottom w:type="dxa" w:w="160"/>
              <w:right w:type="dxa" w:w="200"/>
            </w:tcMar>
          </w:tcPr>
          <w:p>
            <w:pPr>
              <w:spacing w:before="0" w:after="80"/>
            </w:pPr>
            <w:r>
              <w:rPr>
                <w:rFonts w:ascii="Arial" w:cs="Arial" w:eastAsia="Arial" w:hAnsi="Arial"/>
                <w:b/>
                <w:bCs/>
                <w:color w:val="885500"/>
                <w:sz w:val="16"/>
                <w:szCs w:val="16"/>
              </w:rPr>
              <w:t xml:space="preserve">BRAND RULE — NO AI IN BRANDING</w:t>
            </w:r>
          </w:p>
          <w:p>
            <w:pPr>
              <w:spacing w:before="0" w:after="160"/>
            </w:pPr>
            <w:r>
              <w:rPr>
                <w:rFonts w:ascii="Arial" w:cs="Arial" w:eastAsia="Arial" w:hAnsi="Arial"/>
                <w:color w:val="000000"/>
                <w:sz w:val="22"/>
                <w:szCs w:val="22"/>
              </w:rPr>
              <w:t xml:space="preserve">AI is never mentioned in NeuroLeader branding, copy, or positioning. It is context, not content.</w:t>
            </w:r>
          </w:p>
          <w:p>
            <w:pPr>
              <w:spacing w:before="0" w:after="160"/>
            </w:pPr>
            <w:r>
              <w:rPr>
                <w:rFonts w:ascii="Arial" w:cs="Arial" w:eastAsia="Arial" w:hAnsi="Arial"/>
                <w:color w:val="000000"/>
                <w:sz w:val="22"/>
                <w:szCs w:val="22"/>
              </w:rPr>
              <w:t xml:space="preserve">AI in branding right now is noise. Every product launched in the last two years has "AI-powered" somewhere. It has become a credibility reducer. NeuroLeader's advantage has nothing to do with AI. It's a psychometrically-grounded behavioral instrument with a stress delta, communication translation, and metacognition layer.</w:t>
            </w:r>
          </w:p>
          <w:p>
            <w:pPr>
              <w:spacing w:before="0" w:after="160"/>
            </w:pPr>
            <w:r>
              <w:rPr>
                <w:rFonts w:ascii="Arial" w:cs="Arial" w:eastAsia="Arial" w:hAnsi="Arial"/>
                <w:color w:val="000000"/>
                <w:sz w:val="22"/>
                <w:szCs w:val="22"/>
              </w:rPr>
              <w:t xml:space="preserve">Exception: the AI Mirror feature lives deep in the product, not in marketing. Even there, AI is the foil. Human capability is the point.</w:t>
            </w:r>
          </w:p>
        </w:tc>
      </w:tr>
    </w:tbl>
    <w:p>
      <w:pPr>
        <w:spacing w:before="40" w:after="0"/>
      </w:pPr>
      <w:r>
        <w:t xml:space="preserve"/>
      </w:r>
    </w:p>
    <w:p>
      <w:pPr>
        <w:pStyle w:val="Heading2"/>
        <w:spacing w:before="280" w:after="100"/>
      </w:pPr>
      <w:r>
        <w:rPr>
          <w:rFonts w:ascii="Arial" w:cs="Arial" w:eastAsia="Arial" w:hAnsi="Arial"/>
          <w:b/>
          <w:bCs/>
          <w:color w:val="0099CC"/>
          <w:sz w:val="26"/>
          <w:szCs w:val="26"/>
        </w:rPr>
        <w:t xml:space="preserve">Landing Page Copy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BADGE — REPLACES "NEUROSCIENCE-INFORMED LEADERSHIP"</w:t>
            </w:r>
          </w:p>
          <w:p>
            <w:pPr>
              <w:spacing w:before="0" w:after="160"/>
            </w:pPr>
            <w:r>
              <w:rPr>
                <w:rFonts w:ascii="Arial" w:cs="Arial" w:eastAsia="Arial" w:hAnsi="Arial"/>
                <w:color w:val="000000"/>
                <w:sz w:val="22"/>
                <w:szCs w:val="22"/>
              </w:rPr>
              <w:t xml:space="preserve">"Leadership development for people who were exceptional at something else first."</w:t>
            </w:r>
          </w:p>
        </w:tc>
      </w:tr>
    </w:tbl>
    <w:p>
      <w:pPr>
        <w:spacing w:before="1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SECONDARY COPY — BELOW HEADLINE</w:t>
            </w:r>
          </w:p>
          <w:p>
            <w:pPr>
              <w:spacing w:before="0" w:after="160"/>
            </w:pPr>
            <w:r>
              <w:rPr>
                <w:rFonts w:ascii="Arial" w:cs="Arial" w:eastAsia="Arial" w:hAnsi="Arial"/>
                <w:color w:val="000000"/>
                <w:sz w:val="22"/>
                <w:szCs w:val="22"/>
              </w:rPr>
              <w:t xml:space="preserve">"Most leaders were promoted because they were great at their job."</w:t>
            </w:r>
          </w:p>
          <w:p>
            <w:pPr>
              <w:spacing w:before="0" w:after="160"/>
            </w:pPr>
            <w:r>
              <w:rPr>
                <w:rFonts w:ascii="Arial" w:cs="Arial" w:eastAsia="Arial" w:hAnsi="Arial"/>
                <w:color w:val="000000"/>
                <w:sz w:val="22"/>
                <w:szCs w:val="22"/>
              </w:rPr>
              <w:t xml:space="preserve">"Leadership requires something different."</w:t>
            </w:r>
          </w:p>
          <w:p>
            <w:pPr>
              <w:spacing w:before="0" w:after="160"/>
            </w:pPr>
            <w:r>
              <w:rPr>
                <w:rFonts w:ascii="Arial" w:cs="Arial" w:eastAsia="Arial" w:hAnsi="Arial"/>
                <w:color w:val="000000"/>
                <w:sz w:val="22"/>
                <w:szCs w:val="22"/>
              </w:rPr>
              <w:t xml:space="preserve">"NeuroLeader shows you what that is — specifically, in you, under pressure."</w:t>
            </w:r>
          </w:p>
        </w:tc>
      </w:tr>
    </w:tbl>
    <w:p>
      <w:pPr>
        <w:spacing w:before="1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THREE VALUE PROPS</w:t>
            </w:r>
          </w:p>
          <w:p>
            <w:pPr>
              <w:spacing w:before="0" w:after="160"/>
            </w:pPr>
            <w:r>
              <w:rPr>
                <w:rFonts w:ascii="Arial" w:cs="Arial" w:eastAsia="Arial" w:hAnsi="Arial"/>
                <w:color w:val="000000"/>
                <w:sz w:val="22"/>
                <w:szCs w:val="22"/>
              </w:rPr>
              <w:t xml:space="preserve">1. Not a personality type. A behavioral pattern — including how it changes when things get hard.</w:t>
            </w:r>
          </w:p>
          <w:p>
            <w:pPr>
              <w:spacing w:before="0" w:after="160"/>
            </w:pPr>
            <w:r>
              <w:rPr>
                <w:rFonts w:ascii="Arial" w:cs="Arial" w:eastAsia="Arial" w:hAnsi="Arial"/>
                <w:color w:val="000000"/>
                <w:sz w:val="22"/>
                <w:szCs w:val="22"/>
              </w:rPr>
              <w:t xml:space="preserve">2. Not a one-time assessment. A tool you use every time you need to communicate something that matters.</w:t>
            </w:r>
          </w:p>
          <w:p>
            <w:pPr>
              <w:spacing w:before="0" w:after="160"/>
            </w:pPr>
            <w:r>
              <w:rPr>
                <w:rFonts w:ascii="Arial" w:cs="Arial" w:eastAsia="Arial" w:hAnsi="Arial"/>
                <w:color w:val="000000"/>
                <w:sz w:val="22"/>
                <w:szCs w:val="22"/>
              </w:rPr>
              <w:t xml:space="preserve">3. Not a report to file. A gap to close — with exercises that develop the skills, not just describe them.</w:t>
            </w:r>
          </w:p>
        </w:tc>
      </w:tr>
    </w:tbl>
    <w:p>
      <w:pPr>
        <w:spacing w:before="1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CTA COPY</w:t>
            </w:r>
          </w:p>
          <w:p>
            <w:pPr>
              <w:spacing w:before="0" w:after="160"/>
            </w:pPr>
            <w:r>
              <w:rPr>
                <w:rFonts w:ascii="Arial" w:cs="Arial" w:eastAsia="Arial" w:hAnsi="Arial"/>
                <w:color w:val="000000"/>
                <w:sz w:val="22"/>
                <w:szCs w:val="22"/>
              </w:rPr>
              <w:t xml:space="preserve">Primary CTA: "Find your gap."</w:t>
            </w:r>
          </w:p>
          <w:p>
            <w:pPr>
              <w:spacing w:before="0" w:after="160"/>
            </w:pPr>
            <w:r>
              <w:rPr>
                <w:rFonts w:ascii="Arial" w:cs="Arial" w:eastAsia="Arial" w:hAnsi="Arial"/>
                <w:color w:val="000000"/>
                <w:sz w:val="22"/>
                <w:szCs w:val="22"/>
              </w:rPr>
              <w:t xml:space="preserve">Secondary CTA: "See what the assessment shows. →" (links to sample profile)</w:t>
            </w:r>
          </w:p>
        </w:tc>
      </w:tr>
    </w:tbl>
    <w:p>
      <w:pPr>
        <w:spacing w:before="40" w:after="0"/>
      </w:pPr>
      <w:r>
        <w:t xml:space="preserve"/>
      </w:r>
    </w:p>
    <w:p>
      <w:pPr>
        <w:pStyle w:val="Heading2"/>
        <w:spacing w:before="280" w:after="100"/>
      </w:pPr>
      <w:r>
        <w:rPr>
          <w:rFonts w:ascii="Arial" w:cs="Arial" w:eastAsia="Arial" w:hAnsi="Arial"/>
          <w:b/>
          <w:bCs/>
          <w:color w:val="0099CC"/>
          <w:sz w:val="26"/>
          <w:szCs w:val="26"/>
        </w:rPr>
        <w:t xml:space="preserve">Assessment Opening Screen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ASSESSMENT ONBOARDING COPY — EXACT</w:t>
            </w:r>
          </w:p>
          <w:p>
            <w:pPr>
              <w:spacing w:before="0" w:after="160"/>
            </w:pPr>
            <w:r>
              <w:rPr>
                <w:rFonts w:ascii="Arial" w:cs="Arial" w:eastAsia="Arial" w:hAnsi="Arial"/>
                <w:color w:val="000000"/>
                <w:sz w:val="22"/>
                <w:szCs w:val="22"/>
              </w:rPr>
              <w:t xml:space="preserve">"This is not a personality test."</w:t>
            </w:r>
          </w:p>
          <w:p>
            <w:pPr>
              <w:spacing w:before="0" w:after="160"/>
            </w:pPr>
            <w:r>
              <w:rPr>
                <w:rFonts w:ascii="Arial" w:cs="Arial" w:eastAsia="Arial" w:hAnsi="Arial"/>
                <w:color w:val="000000"/>
                <w:sz w:val="22"/>
                <w:szCs w:val="22"/>
              </w:rPr>
              <w:t xml:space="preserve">"It is a behavioral map."</w:t>
            </w:r>
          </w:p>
          <w:p>
            <w:pPr>
              <w:spacing w:before="0" w:after="160"/>
            </w:pPr>
            <w:r>
              <w:rPr>
                <w:rFonts w:ascii="Arial" w:cs="Arial" w:eastAsia="Arial" w:hAnsi="Arial"/>
                <w:color w:val="000000"/>
                <w:sz w:val="22"/>
                <w:szCs w:val="22"/>
              </w:rPr>
              <w:t xml:space="preserve">"Specifically: how you actually lead. Not how you think you lead. Not how you want to lead."</w:t>
            </w:r>
          </w:p>
          <w:p>
            <w:pPr>
              <w:spacing w:before="0" w:after="160"/>
            </w:pPr>
            <w:r>
              <w:rPr>
                <w:rFonts w:ascii="Arial" w:cs="Arial" w:eastAsia="Arial" w:hAnsi="Arial"/>
                <w:color w:val="000000"/>
                <w:sz w:val="22"/>
                <w:szCs w:val="22"/>
              </w:rPr>
              <w:t xml:space="preserve">"The difference between those three things is what this assessment is built to find."</w:t>
            </w:r>
          </w:p>
        </w:tc>
      </w:tr>
    </w:tbl>
    <w:p>
      <w:pPr>
        <w:spacing w:before="40" w:after="0"/>
      </w:pPr>
      <w:r>
        <w:t xml:space="preserve"/>
      </w:r>
    </w:p>
    <w:p>
      <w:pPr>
        <w:pStyle w:val="Heading2"/>
        <w:spacing w:before="280" w:after="100"/>
      </w:pPr>
      <w:r>
        <w:rPr>
          <w:rFonts w:ascii="Arial" w:cs="Arial" w:eastAsia="Arial" w:hAnsi="Arial"/>
          <w:b/>
          <w:bCs/>
          <w:color w:val="0099CC"/>
          <w:sz w:val="26"/>
          <w:szCs w:val="26"/>
        </w:rPr>
        <w:t xml:space="preserve">ProfileWelcome — Gap-Framed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AFF" w:sz="8"/>
              <w:left w:val="single" w:color="D0E4F0" w:sz="1"/>
              <w:bottom w:val="single" w:color="D0E4F0" w:sz="1"/>
              <w:right w:val="single" w:color="D0E4F0" w:sz="1"/>
            </w:tcBorders>
            <w:shd w:fill="F3EDFF" w:val="clear"/>
            <w:tcMar>
              <w:top w:type="dxa" w:w="160"/>
              <w:left w:type="dxa" w:w="200"/>
              <w:bottom w:type="dxa" w:w="160"/>
              <w:right w:type="dxa" w:w="200"/>
            </w:tcMar>
          </w:tcPr>
          <w:p>
            <w:pPr>
              <w:spacing w:before="0" w:after="80"/>
            </w:pPr>
            <w:r>
              <w:rPr>
                <w:rFonts w:ascii="Arial" w:cs="Arial" w:eastAsia="Arial" w:hAnsi="Arial"/>
                <w:b/>
                <w:bCs/>
                <w:color w:val="6633AA"/>
                <w:sz w:val="16"/>
                <w:szCs w:val="16"/>
              </w:rPr>
              <w:t xml:space="preserve">DIPLOMATIC</w:t>
            </w:r>
          </w:p>
          <w:p>
            <w:pPr>
              <w:spacing w:before="0" w:after="160"/>
            </w:pPr>
            <w:r>
              <w:rPr>
                <w:rFonts w:ascii="Arial" w:cs="Arial" w:eastAsia="Arial" w:hAnsi="Arial"/>
                <w:color w:val="000000"/>
                <w:sz w:val="22"/>
                <w:szCs w:val="22"/>
              </w:rPr>
              <w:t xml:space="preserve">"You lead with people at the center."</w:t>
            </w:r>
          </w:p>
          <w:p>
            <w:pPr>
              <w:spacing w:before="0" w:after="160"/>
            </w:pPr>
            <w:r>
              <w:rPr>
                <w:rFonts w:ascii="Arial" w:cs="Arial" w:eastAsia="Arial" w:hAnsi="Arial"/>
                <w:color w:val="000000"/>
                <w:sz w:val="22"/>
                <w:szCs w:val="22"/>
              </w:rPr>
              <w:t xml:space="preserve">"For most Diplomatic leaders, that was not what got you promoted."</w:t>
            </w:r>
          </w:p>
          <w:p>
            <w:pPr>
              <w:spacing w:before="0" w:after="160"/>
            </w:pPr>
            <w:r>
              <w:rPr>
                <w:rFonts w:ascii="Arial" w:cs="Arial" w:eastAsia="Arial" w:hAnsi="Arial"/>
                <w:color w:val="000000"/>
                <w:sz w:val="22"/>
                <w:szCs w:val="22"/>
              </w:rPr>
              <w:t xml:space="preserve">"It is what will define your legacy."</w:t>
            </w:r>
          </w:p>
        </w:tc>
      </w:tr>
    </w:tbl>
    <w:p>
      <w:pPr>
        <w:spacing w:before="1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ADF" w:sz="8"/>
              <w:left w:val="single" w:color="D0E4F0" w:sz="1"/>
              <w:bottom w:val="single" w:color="D0E4F0" w:sz="1"/>
              <w:right w:val="single" w:color="D0E4F0" w:sz="1"/>
            </w:tcBorders>
            <w:shd w:fill="F0F7FC" w:val="clear"/>
            <w:tcMar>
              <w:top w:type="dxa" w:w="160"/>
              <w:left w:type="dxa" w:w="200"/>
              <w:bottom w:type="dxa" w:w="160"/>
              <w:right w:type="dxa" w:w="200"/>
            </w:tcMar>
          </w:tcPr>
          <w:p>
            <w:pPr>
              <w:spacing w:before="0" w:after="80"/>
            </w:pPr>
            <w:r>
              <w:rPr>
                <w:rFonts w:ascii="Arial" w:cs="Arial" w:eastAsia="Arial" w:hAnsi="Arial"/>
                <w:b/>
                <w:bCs/>
                <w:color w:val="4A6B87"/>
                <w:sz w:val="16"/>
                <w:szCs w:val="16"/>
              </w:rPr>
              <w:t xml:space="preserve">LOGISTICAL</w:t>
            </w:r>
          </w:p>
          <w:p>
            <w:pPr>
              <w:spacing w:before="0" w:after="160"/>
            </w:pPr>
            <w:r>
              <w:rPr>
                <w:rFonts w:ascii="Arial" w:cs="Arial" w:eastAsia="Arial" w:hAnsi="Arial"/>
                <w:color w:val="000000"/>
                <w:sz w:val="22"/>
                <w:szCs w:val="22"/>
              </w:rPr>
              <w:t xml:space="preserve">"You hold complexity most people cannot see."</w:t>
            </w:r>
          </w:p>
          <w:p>
            <w:pPr>
              <w:spacing w:before="0" w:after="160"/>
            </w:pPr>
            <w:r>
              <w:rPr>
                <w:rFonts w:ascii="Arial" w:cs="Arial" w:eastAsia="Arial" w:hAnsi="Arial"/>
                <w:color w:val="000000"/>
                <w:sz w:val="22"/>
                <w:szCs w:val="22"/>
              </w:rPr>
              <w:t xml:space="preserve">"The systems that keep things running — you built those."</w:t>
            </w:r>
          </w:p>
          <w:p>
            <w:pPr>
              <w:spacing w:before="0" w:after="160"/>
            </w:pPr>
            <w:r>
              <w:rPr>
                <w:rFonts w:ascii="Arial" w:cs="Arial" w:eastAsia="Arial" w:hAnsi="Arial"/>
                <w:color w:val="000000"/>
                <w:sz w:val="22"/>
                <w:szCs w:val="22"/>
              </w:rPr>
              <w:t xml:space="preserve">"Leadership asks you to do something harder: build the people who build the systems."</w:t>
            </w:r>
          </w:p>
        </w:tc>
      </w:tr>
    </w:tbl>
    <w:p>
      <w:pPr>
        <w:spacing w:before="1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FF" w:sz="8"/>
              <w:left w:val="single" w:color="D0E4F0" w:sz="1"/>
              <w:bottom w:val="single" w:color="D0E4F0" w:sz="1"/>
              <w:right w:val="single" w:color="D0E4F0" w:sz="1"/>
            </w:tcBorders>
            <w:shd w:fill="E6F9FF" w:val="clear"/>
            <w:tcMar>
              <w:top w:type="dxa" w:w="160"/>
              <w:left w:type="dxa" w:w="200"/>
              <w:bottom w:type="dxa" w:w="160"/>
              <w:right w:type="dxa" w:w="200"/>
            </w:tcMar>
          </w:tcPr>
          <w:p>
            <w:pPr>
              <w:spacing w:before="0" w:after="80"/>
            </w:pPr>
            <w:r>
              <w:rPr>
                <w:rFonts w:ascii="Arial" w:cs="Arial" w:eastAsia="Arial" w:hAnsi="Arial"/>
                <w:b/>
                <w:bCs/>
                <w:color w:val="0099CC"/>
                <w:sz w:val="16"/>
                <w:szCs w:val="16"/>
              </w:rPr>
              <w:t xml:space="preserve">STRATEGIC</w:t>
            </w:r>
          </w:p>
          <w:p>
            <w:pPr>
              <w:spacing w:before="0" w:after="160"/>
            </w:pPr>
            <w:r>
              <w:rPr>
                <w:rFonts w:ascii="Arial" w:cs="Arial" w:eastAsia="Arial" w:hAnsi="Arial"/>
                <w:color w:val="000000"/>
                <w:sz w:val="22"/>
                <w:szCs w:val="22"/>
              </w:rPr>
              <w:t xml:space="preserve">"You think further ahead than most people around you."</w:t>
            </w:r>
          </w:p>
          <w:p>
            <w:pPr>
              <w:spacing w:before="0" w:after="160"/>
            </w:pPr>
            <w:r>
              <w:rPr>
                <w:rFonts w:ascii="Arial" w:cs="Arial" w:eastAsia="Arial" w:hAnsi="Arial"/>
                <w:color w:val="000000"/>
                <w:sz w:val="22"/>
                <w:szCs w:val="22"/>
              </w:rPr>
              <w:t xml:space="preserve">"That gap between your horizon and theirs was probably why you were promoted."</w:t>
            </w:r>
          </w:p>
          <w:p>
            <w:pPr>
              <w:spacing w:before="0" w:after="160"/>
            </w:pPr>
            <w:r>
              <w:rPr>
                <w:rFonts w:ascii="Arial" w:cs="Arial" w:eastAsia="Arial" w:hAnsi="Arial"/>
                <w:color w:val="000000"/>
                <w:sz w:val="22"/>
                <w:szCs w:val="22"/>
              </w:rPr>
              <w:t xml:space="preserve">"It is also your most common leadership problem."</w:t>
            </w:r>
          </w:p>
        </w:tc>
      </w:tr>
    </w:tbl>
    <w:p>
      <w:pPr>
        <w:spacing w:before="1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40" w:sz="8"/>
              <w:left w:val="single" w:color="D0E4F0" w:sz="1"/>
              <w:bottom w:val="single" w:color="D0E4F0" w:sz="1"/>
              <w:right w:val="single" w:color="D0E4F0" w:sz="1"/>
            </w:tcBorders>
            <w:shd w:fill="FFF7E6" w:val="clear"/>
            <w:tcMar>
              <w:top w:type="dxa" w:w="160"/>
              <w:left w:type="dxa" w:w="200"/>
              <w:bottom w:type="dxa" w:w="160"/>
              <w:right w:type="dxa" w:w="200"/>
            </w:tcMar>
          </w:tcPr>
          <w:p>
            <w:pPr>
              <w:spacing w:before="0" w:after="80"/>
            </w:pPr>
            <w:r>
              <w:rPr>
                <w:rFonts w:ascii="Arial" w:cs="Arial" w:eastAsia="Arial" w:hAnsi="Arial"/>
                <w:b/>
                <w:bCs/>
                <w:color w:val="885500"/>
                <w:sz w:val="16"/>
                <w:szCs w:val="16"/>
              </w:rPr>
              <w:t xml:space="preserve">TACTICAL</w:t>
            </w:r>
          </w:p>
          <w:p>
            <w:pPr>
              <w:spacing w:before="0" w:after="160"/>
            </w:pPr>
            <w:r>
              <w:rPr>
                <w:rFonts w:ascii="Arial" w:cs="Arial" w:eastAsia="Arial" w:hAnsi="Arial"/>
                <w:color w:val="000000"/>
                <w:sz w:val="22"/>
                <w:szCs w:val="22"/>
              </w:rPr>
              <w:t xml:space="preserve">"You actually finish things."</w:t>
            </w:r>
          </w:p>
          <w:p>
            <w:pPr>
              <w:spacing w:before="0" w:after="160"/>
            </w:pPr>
            <w:r>
              <w:rPr>
                <w:rFonts w:ascii="Arial" w:cs="Arial" w:eastAsia="Arial" w:hAnsi="Arial"/>
                <w:color w:val="000000"/>
                <w:sz w:val="22"/>
                <w:szCs w:val="22"/>
              </w:rPr>
              <w:t xml:space="preserve">"In a world of good intentions, that is what made you exceptional."</w:t>
            </w:r>
          </w:p>
          <w:p>
            <w:pPr>
              <w:spacing w:before="0" w:after="160"/>
            </w:pPr>
            <w:r>
              <w:rPr>
                <w:rFonts w:ascii="Arial" w:cs="Arial" w:eastAsia="Arial" w:hAnsi="Arial"/>
                <w:color w:val="000000"/>
                <w:sz w:val="22"/>
                <w:szCs w:val="22"/>
              </w:rPr>
              <w:t xml:space="preserve">"Leadership asks you to make other people exceptional at finishing things."</w:t>
            </w:r>
          </w:p>
          <w:p>
            <w:pPr>
              <w:spacing w:before="0" w:after="160"/>
            </w:pPr>
            <w:r>
              <w:rPr>
                <w:rFonts w:ascii="Arial" w:cs="Arial" w:eastAsia="Arial" w:hAnsi="Arial"/>
                <w:color w:val="000000"/>
                <w:sz w:val="22"/>
                <w:szCs w:val="22"/>
              </w:rPr>
              <w:t xml:space="preserve">"That is a different skill entirely."</w:t>
            </w:r>
          </w:p>
        </w:tc>
      </w:tr>
    </w:tbl>
    <w:p>
      <w:pPr>
        <w:spacing w:before="60" w:after="0"/>
      </w:pPr>
      <w:r>
        <w:t xml:space="preserve"/>
      </w:r>
    </w:p>
    <w:p>
      <w:pPr>
        <w:pStyle w:val="Heading2"/>
        <w:spacing w:before="280" w:after="100"/>
      </w:pPr>
      <w:r>
        <w:rPr>
          <w:rFonts w:ascii="Arial" w:cs="Arial" w:eastAsia="Arial" w:hAnsi="Arial"/>
          <w:b/>
          <w:bCs/>
          <w:color w:val="0099CC"/>
          <w:sz w:val="26"/>
          <w:szCs w:val="26"/>
        </w:rPr>
        <w:t xml:space="preserve">VC Market Thesis — Repositioned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40" w:sz="8"/>
              <w:left w:val="single" w:color="D0E4F0" w:sz="1"/>
              <w:bottom w:val="single" w:color="D0E4F0" w:sz="1"/>
              <w:right w:val="single" w:color="D0E4F0" w:sz="1"/>
            </w:tcBorders>
            <w:shd w:fill="FFF7E6" w:val="clear"/>
            <w:tcMar>
              <w:top w:type="dxa" w:w="160"/>
              <w:left w:type="dxa" w:w="200"/>
              <w:bottom w:type="dxa" w:w="160"/>
              <w:right w:type="dxa" w:w="200"/>
            </w:tcMar>
          </w:tcPr>
          <w:p>
            <w:pPr>
              <w:spacing w:before="0" w:after="80"/>
            </w:pPr>
            <w:r>
              <w:rPr>
                <w:rFonts w:ascii="Arial" w:cs="Arial" w:eastAsia="Arial" w:hAnsi="Arial"/>
                <w:b/>
                <w:bCs/>
                <w:color w:val="885500"/>
                <w:sz w:val="16"/>
                <w:szCs w:val="16"/>
              </w:rPr>
              <w:t xml:space="preserve">UPDATED PITCH FOR SECTION 01 OF INVESTMENT MEMO</w:t>
            </w:r>
          </w:p>
          <w:p>
            <w:pPr>
              <w:spacing w:before="0" w:after="160"/>
            </w:pPr>
            <w:r>
              <w:rPr>
                <w:rFonts w:ascii="Arial" w:cs="Arial" w:eastAsia="Arial" w:hAnsi="Arial"/>
                <w:color w:val="000000"/>
                <w:sz w:val="22"/>
                <w:szCs w:val="22"/>
              </w:rPr>
              <w:t xml:space="preserve">The structural shift: AI is absorbing the IC skills that organizations promoted leaders for. What remains is the work AI cannot do. The gap between what leadership actually requires and what organizations develop was always there. It is about to become undeniable.</w:t>
            </w:r>
          </w:p>
          <w:p>
            <w:pPr>
              <w:spacing w:before="0" w:after="160"/>
            </w:pPr>
            <w:r>
              <w:rPr>
                <w:rFonts w:ascii="Arial" w:cs="Arial" w:eastAsia="Arial" w:hAnsi="Arial"/>
                <w:color w:val="000000"/>
                <w:sz w:val="22"/>
                <w:szCs w:val="22"/>
              </w:rPr>
              <w:t xml:space="preserve">The market: $366B leadership development market running on 40-year-old science, deeply dissatisfied with results. The organization that cracks behaviorally-grounded, measurement-based development at PLG price points wins a large and broken market.</w:t>
            </w:r>
          </w:p>
          <w:p>
            <w:pPr>
              <w:spacing w:before="0" w:after="160"/>
            </w:pPr>
            <w:r>
              <w:rPr>
                <w:rFonts w:ascii="Arial" w:cs="Arial" w:eastAsia="Arial" w:hAnsi="Arial"/>
                <w:color w:val="000000"/>
                <w:sz w:val="22"/>
                <w:szCs w:val="22"/>
              </w:rPr>
              <w:t xml:space="preserve">The timing: Three forces converging. AI displacement of IC-level work creating visible gaps. Remote work removing informal feedback mechanisms. A generation of high-performing ICs being promoted with no preparation.</w:t>
            </w:r>
          </w:p>
          <w:p>
            <w:pPr>
              <w:spacing w:before="0" w:after="160"/>
            </w:pPr>
            <w:r>
              <w:rPr>
                <w:rFonts w:ascii="Arial" w:cs="Arial" w:eastAsia="Arial" w:hAnsi="Arial"/>
                <w:color w:val="000000"/>
                <w:sz w:val="22"/>
                <w:szCs w:val="22"/>
              </w:rPr>
              <w:t xml:space="preserve">The positioning: NeuroLeader is not an AI product. It is the product that develops what AI cannot replace. That positioning becomes more valuable as AI capability increases, not less.</w:t>
            </w:r>
          </w:p>
        </w:tc>
      </w:tr>
    </w:tbl>
    <w:p>
      <w:pPr>
        <w:spacing w:before="60" w:after="0"/>
      </w:pPr>
      <w:r>
        <w:t xml:space="preserve"/>
      </w:r>
    </w:p>
    <w:p>
      <w:pPr>
        <w:pStyle w:val="Heading2"/>
        <w:spacing w:before="280" w:after="100"/>
      </w:pPr>
      <w:r>
        <w:rPr>
          <w:rFonts w:ascii="Arial" w:cs="Arial" w:eastAsia="Arial" w:hAnsi="Arial"/>
          <w:b/>
          <w:bCs/>
          <w:color w:val="0099CC"/>
          <w:sz w:val="26"/>
          <w:szCs w:val="26"/>
        </w:rPr>
        <w:t xml:space="preserve">What Stays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E896" w:sz="8"/>
              <w:left w:val="single" w:color="D0E4F0" w:sz="1"/>
              <w:bottom w:val="single" w:color="D0E4F0" w:sz="1"/>
              <w:right w:val="single" w:color="D0E4F0" w:sz="1"/>
            </w:tcBorders>
            <w:shd w:fill="E6FFF7" w:val="clear"/>
            <w:tcMar>
              <w:top w:type="dxa" w:w="160"/>
              <w:left w:type="dxa" w:w="200"/>
              <w:bottom w:type="dxa" w:w="160"/>
              <w:right w:type="dxa" w:w="200"/>
            </w:tcMar>
          </w:tcPr>
          <w:p>
            <w:pPr>
              <w:spacing w:before="0" w:after="80"/>
            </w:pPr>
            <w:r>
              <w:rPr>
                <w:rFonts w:ascii="Arial" w:cs="Arial" w:eastAsia="Arial" w:hAnsi="Arial"/>
                <w:b/>
                <w:bCs/>
                <w:color w:val="007744"/>
                <w:sz w:val="16"/>
                <w:szCs w:val="16"/>
              </w:rPr>
              <w:t xml:space="preserve">PROTECTED — CONFIRMED IN THIS MASTER</w:t>
            </w:r>
          </w:p>
          <w:p>
            <w:pPr>
              <w:spacing w:before="0" w:after="160"/>
            </w:pPr>
            <w:r>
              <w:rPr>
                <w:rFonts w:ascii="Arial" w:cs="Arial" w:eastAsia="Arial" w:hAnsi="Arial"/>
                <w:color w:val="000000"/>
                <w:sz w:val="22"/>
                <w:szCs w:val="22"/>
              </w:rPr>
              <w:t xml:space="preserve">✓  "Map your leadership brain." — primary landing headline</w:t>
            </w:r>
          </w:p>
          <w:p>
            <w:pPr>
              <w:spacing w:before="0" w:after="160"/>
            </w:pPr>
            <w:r>
              <w:rPr>
                <w:rFonts w:ascii="Arial" w:cs="Arial" w:eastAsia="Arial" w:hAnsi="Arial"/>
                <w:color w:val="000000"/>
                <w:sz w:val="22"/>
                <w:szCs w:val="22"/>
              </w:rPr>
              <w:t xml:space="preserve">✓  "Real leaders build more leaders." — brand line</w:t>
            </w:r>
          </w:p>
          <w:p>
            <w:pPr>
              <w:spacing w:before="0" w:after="160"/>
            </w:pPr>
            <w:r>
              <w:rPr>
                <w:rFonts w:ascii="Arial" w:cs="Arial" w:eastAsia="Arial" w:hAnsi="Arial"/>
                <w:color w:val="000000"/>
                <w:sz w:val="22"/>
                <w:szCs w:val="22"/>
              </w:rPr>
              <w:t xml:space="preserve">✓  Neural brain visualization, gradient text, nav, logo</w:t>
            </w:r>
          </w:p>
          <w:p>
            <w:pPr>
              <w:spacing w:before="0" w:after="160"/>
            </w:pPr>
            <w:r>
              <w:rPr>
                <w:rFonts w:ascii="Arial" w:cs="Arial" w:eastAsia="Arial" w:hAnsi="Arial"/>
                <w:color w:val="000000"/>
                <w:sz w:val="22"/>
                <w:szCs w:val="22"/>
              </w:rPr>
              <w:t xml:space="preserve">✓  Growth Path tab — LDE/ALDE system. Read-only.</w:t>
            </w:r>
          </w:p>
          <w:p>
            <w:pPr>
              <w:spacing w:before="0" w:after="160"/>
            </w:pPr>
            <w:r>
              <w:rPr>
                <w:rFonts w:ascii="Arial" w:cs="Arial" w:eastAsia="Arial" w:hAnsi="Arial"/>
                <w:color w:val="000000"/>
                <w:sz w:val="22"/>
                <w:szCs w:val="22"/>
              </w:rPr>
              <w:t xml:space="preserve">✓  All 52 assessment questions and scoring engine</w:t>
            </w:r>
          </w:p>
          <w:p>
            <w:pPr>
              <w:spacing w:before="0" w:after="160"/>
            </w:pPr>
            <w:r>
              <w:rPr>
                <w:rFonts w:ascii="Arial" w:cs="Arial" w:eastAsia="Arial" w:hAnsi="Arial"/>
                <w:color w:val="000000"/>
                <w:sz w:val="22"/>
                <w:szCs w:val="22"/>
              </w:rPr>
              <w:t xml:space="preserve">✓  Einstein mascot character</w:t>
            </w:r>
          </w:p>
          <w:p>
            <w:pPr>
              <w:spacing w:before="0" w:after="160"/>
            </w:pPr>
            <w:r>
              <w:rPr>
                <w:rFonts w:ascii="Arial" w:cs="Arial" w:eastAsia="Arial" w:hAnsi="Arial"/>
                <w:color w:val="000000"/>
                <w:sz w:val="22"/>
                <w:szCs w:val="22"/>
              </w:rPr>
              <w:t xml:space="preserve">✓  Brain → Behavior metacognition exercises</w:t>
            </w:r>
          </w:p>
          <w:p>
            <w:pPr>
              <w:spacing w:before="0" w:after="160"/>
            </w:pPr>
            <w:r>
              <w:rPr>
                <w:rFonts w:ascii="Arial" w:cs="Arial" w:eastAsia="Arial" w:hAnsi="Arial"/>
                <w:color w:val="000000"/>
                <w:sz w:val="22"/>
                <w:szCs w:val="22"/>
              </w:rPr>
              <w:t xml:space="preserve">✓  Science of Trust architecture (35/35/30 weights)</w:t>
            </w:r>
          </w:p>
        </w:tc>
      </w:tr>
    </w:tbl>
    <w:p>
      <w:pPr>
        <w:spacing w:before="120" w:after="0"/>
      </w:pPr>
      <w:r>
        <w:t xml:space="preserve"/>
      </w:r>
    </w:p>
    <w:p>
      <w:pPr>
        <w:pBdr>
          <w:bottom w:val="single" w:color="00C8FF" w:sz="12" w:space="1"/>
        </w:pBdr>
        <w:spacing w:before="0" w:after="0"/>
      </w:pPr>
      <w:r>
        <w:t xml:space="preserve"/>
      </w:r>
    </w:p>
    <w:p>
      <w:pPr>
        <w:spacing w:before="80" w:after="0"/>
      </w:pPr>
      <w:r>
        <w:t xml:space="preserve"/>
      </w:r>
    </w:p>
    <w:p>
      <w:pPr>
        <w:spacing w:before="0" w:after="60"/>
        <w:jc w:val="center"/>
      </w:pPr>
      <w:r>
        <w:rPr>
          <w:rFonts w:ascii="Arial" w:cs="Arial" w:eastAsia="Arial" w:hAnsi="Arial"/>
          <w:b/>
          <w:bCs/>
          <w:color w:val="000000"/>
          <w:sz w:val="22"/>
          <w:szCs w:val="22"/>
        </w:rPr>
        <w:t xml:space="preserve">"The skills that made you excellent at your job</w:t>
      </w:r>
    </w:p>
    <w:p>
      <w:pPr>
        <w:spacing w:before="0" w:after="60"/>
        <w:jc w:val="center"/>
      </w:pPr>
      <w:r>
        <w:rPr>
          <w:rFonts w:ascii="Arial" w:cs="Arial" w:eastAsia="Arial" w:hAnsi="Arial"/>
          <w:b/>
          <w:bCs/>
          <w:color w:val="000000"/>
          <w:sz w:val="22"/>
          <w:szCs w:val="22"/>
        </w:rPr>
        <w:t xml:space="preserve">are not the skills that make you an excellent leader.</w:t>
      </w:r>
    </w:p>
    <w:p>
      <w:pPr>
        <w:spacing w:before="0" w:after="80"/>
        <w:jc w:val="center"/>
      </w:pPr>
      <w:r>
        <w:rPr>
          <w:rFonts w:ascii="Arial" w:cs="Arial" w:eastAsia="Arial" w:hAnsi="Arial"/>
          <w:b/>
          <w:bCs/>
          <w:color w:val="0099CC"/>
          <w:sz w:val="22"/>
          <w:szCs w:val="22"/>
        </w:rPr>
        <w:t xml:space="preserve">NeuroLeader closes that gap."</w:t>
      </w:r>
    </w:p>
    <w:p>
      <w:pPr>
        <w:pBdr>
          <w:bottom w:val="single" w:color="A8CADF" w:sz="4" w:space="1"/>
        </w:pBdr>
        <w:spacing w:before="0" w:after="0"/>
      </w:pPr>
      <w:r>
        <w:t xml:space="preserve"/>
      </w:r>
    </w:p>
    <w:p>
      <w:pPr>
        <w:spacing w:before="40" w:after="0"/>
      </w:pPr>
      <w:r>
        <w:t xml:space="preserve"/>
      </w:r>
    </w:p>
    <w:p>
      <w:pPr>
        <w:spacing w:before="0" w:after="40"/>
        <w:jc w:val="center"/>
      </w:pPr>
      <w:r>
        <w:rPr>
          <w:rFonts w:ascii="Arial" w:cs="Arial" w:eastAsia="Arial" w:hAnsi="Arial"/>
          <w:b/>
          <w:bCs/>
          <w:color w:val="0099CC"/>
          <w:sz w:val="16"/>
          <w:szCs w:val="16"/>
        </w:rPr>
        <w:t xml:space="preserve">NEUROLEADER · MASTER BUILD SPECIFICATION · VERSION 5.0 · 12 CHAPTERS</w:t>
      </w:r>
    </w:p>
    <w:p>
      <w:pPr>
        <w:spacing w:before="0" w:after="40"/>
        <w:jc w:val="center"/>
      </w:pPr>
      <w:r>
        <w:rPr>
          <w:rFonts w:ascii="Arial" w:cs="Arial" w:eastAsia="Arial" w:hAnsi="Arial"/>
          <w:i/>
          <w:iCs/>
          <w:color w:val="4A6B87"/>
          <w:sz w:val="20"/>
          <w:szCs w:val="20"/>
        </w:rPr>
        <w:t xml:space="preserve">Real leaders build more leaders.</w:t>
      </w:r>
    </w:p>
    <w:p>
      <w:pPr>
        <w:spacing w:before="0" w:after="0"/>
        <w:jc w:val="center"/>
      </w:pPr>
      <w:r>
        <w:rPr>
          <w:rFonts w:ascii="Arial" w:cs="Arial" w:eastAsia="Arial" w:hAnsi="Arial"/>
          <w:color w:val="8BAFC7"/>
          <w:sz w:val="16"/>
          <w:szCs w:val="16"/>
        </w:rPr>
        <w:t xml:space="preserve">Confidential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000000"/>
      <w:sz w:val="38"/>
      <w:szCs w:val="38"/>
    </w:rPr>
  </w:style>
  <w:style w:type="paragraph" w:styleId="Heading2">
    <w:name w:val="Heading 2"/>
    <w:basedOn w:val="Normal"/>
    <w:next w:val="Normal"/>
    <w:qFormat/>
    <w:pPr>
      <w:spacing w:before="280" w:after="100"/>
      <w:outlineLvl w:val="1"/>
    </w:pPr>
    <w:rPr>
      <w:rFonts w:ascii="Arial" w:cs="Arial" w:eastAsia="Arial" w:hAnsi="Arial"/>
      <w:b/>
      <w:bCs/>
      <w:color w:val="0099CC"/>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2026-03-28T05:14:13.369Z</dcterms:created>
  <dcterms:modified xsi:type="dcterms:W3CDTF">2026-03-28T05:14:13.369Z</dcterms:modified>
</cp:coreProperties>
</file>

<file path=docProps/custom.xml><?xml version="1.0" encoding="utf-8"?>
<Properties xmlns="http://schemas.openxmlformats.org/officeDocument/2006/custom-properties" xmlns:vt="http://schemas.openxmlformats.org/officeDocument/2006/docPropsVTypes"/>
</file>