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s8si67akek2c" w:id="0"/>
      <w:bookmarkEnd w:id="0"/>
      <w:r w:rsidDel="00000000" w:rsidR="00000000" w:rsidRPr="00000000">
        <w:rPr>
          <w:b w:val="1"/>
          <w:bCs w:val="1"/>
          <w:color w:val="000000"/>
          <w:sz w:val="26"/>
          <w:szCs w:val="26"/>
          <w:rtl w:val="0"/>
        </w:rPr>
        <w:t xml:space="preserve">Scenario A: The 40-Order Logistical Engineering Challenge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An elite inspector receives a high-volume batch of 40 work orders spanning a 150-mile radius. The portfolio is mixed: 25 exterior-only occupancy verifications, 8 interior vacant walkthroughs, 5 insurance loss drafts requiring homeowner appointments, and 2 REO winterization verifications.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Operational Challenge</w:t>
      </w:r>
      <w:r w:rsidDel="00000000" w:rsidR="00000000" w:rsidRPr="00000000">
        <w:rPr>
          <w:rtl w:val="0"/>
        </w:rPr>
        <w:t xml:space="preserve"> Using standard manual planning (Google Maps/chronological lists) would limit the inspector to 2–4 stops per hour, likely requiring two or three full days to complete the batch while significantly increasing fuel consumption and vehicle depreciation. Additionally, the inspector must balance "windshield time" with specific appointment windows for loss drafts and avoid peak-hour traffic bottlenecks.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Decision Points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Logistical Engineering:</w:t>
      </w:r>
      <w:r w:rsidDel="00000000" w:rsidR="00000000" w:rsidRPr="00000000">
        <w:rPr>
          <w:rtl w:val="0"/>
        </w:rPr>
        <w:t xml:space="preserve"> The inspector utilizes algorithmic routing software to move beyond chronological lists into geospatial clustering.</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Sequence Logic:</w:t>
      </w:r>
      <w:r w:rsidDel="00000000" w:rsidR="00000000" w:rsidRPr="00000000">
        <w:rPr>
          <w:rtl w:val="0"/>
        </w:rPr>
        <w:t xml:space="preserve"> The inspector implements a "download before the field" strategy, reviewing all checklists on a desktop to cluster exterior-only inspections during peak morning and evening traffic, while saving interior walkthroughs and loss draft appointments for midday windows when residential streets are clearer.</w:t>
      </w:r>
    </w:p>
    <w:p w:rsidR="00000000" w:rsidDel="00000000" w:rsidP="00000000" w:rsidRDefault="00000000" w:rsidRPr="00000000" w14:paraId="00000007">
      <w:pPr>
        <w:numPr>
          <w:ilvl w:val="0"/>
          <w:numId w:val="4"/>
        </w:numPr>
        <w:spacing w:after="240" w:before="0" w:beforeAutospacing="0" w:lineRule="auto"/>
        <w:ind w:left="720" w:hanging="360"/>
      </w:pPr>
      <w:r w:rsidDel="00000000" w:rsidR="00000000" w:rsidRPr="00000000">
        <w:rPr>
          <w:b w:val="1"/>
          <w:bCs w:val="1"/>
          <w:rtl w:val="0"/>
        </w:rPr>
        <w:t xml:space="preserve">Hardware Prep:</w:t>
      </w:r>
      <w:r w:rsidDel="00000000" w:rsidR="00000000" w:rsidRPr="00000000">
        <w:rPr>
          <w:rtl w:val="0"/>
        </w:rPr>
        <w:t xml:space="preserve"> To manage the high volume, the inspector ensures all photos are taken within the InspectorADE app in landscape mode to prevent rejections.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bCs w:val="1"/>
          <w:rtl w:val="0"/>
        </w:rPr>
        <w:t xml:space="preserve">Efficiency Gains:</w:t>
      </w:r>
      <w:r w:rsidDel="00000000" w:rsidR="00000000" w:rsidRPr="00000000">
        <w:rPr>
          <w:rtl w:val="0"/>
        </w:rPr>
        <w:t xml:space="preserve"> Algorithmic optimization increases throughput to 6–8+ stops per hour.</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bCs w:val="1"/>
          <w:rtl w:val="0"/>
        </w:rPr>
        <w:t xml:space="preserve">Time/Cost Savings:</w:t>
      </w:r>
      <w:r w:rsidDel="00000000" w:rsidR="00000000" w:rsidRPr="00000000">
        <w:rPr>
          <w:rtl w:val="0"/>
        </w:rPr>
        <w:t xml:space="preserve"> Windshield time is reduced by clustering stops within 1–3 miles of each other, resulting in a 30% reduction in fuel costs and completing the 40 stops in a single 6–7 hour field day.</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Revenue:</w:t>
      </w:r>
      <w:r w:rsidDel="00000000" w:rsidR="00000000" w:rsidRPr="00000000">
        <w:rPr>
          <w:rtl w:val="0"/>
        </w:rPr>
        <w:t xml:space="preserve"> 40 jobs at a weighted average of $50/job equals $2,000 for the day, achieved through operational mastery rather than brute-force hours.</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Debrief: Advanced Operational Framework</w:t>
      </w:r>
      <w:r w:rsidDel="00000000" w:rsidR="00000000" w:rsidRPr="00000000">
        <w:rPr>
          <w:rtl w:val="0"/>
        </w:rPr>
        <w:t xml:space="preserve"> By integrating geospatial intelligence, the inspector turned non-billable drive time into profitable billable time. This "One-and-Done" philosophy ensures all reports are uploaded before leaving each property, eliminating the liability of property loss between the inspection and submission times.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fjgjdbi5mpes" w:id="1"/>
      <w:bookmarkEnd w:id="1"/>
      <w:r w:rsidDel="00000000" w:rsidR="00000000" w:rsidRPr="00000000">
        <w:rPr>
          <w:b w:val="1"/>
          <w:bCs w:val="1"/>
          <w:color w:val="000000"/>
          <w:sz w:val="26"/>
          <w:szCs w:val="26"/>
          <w:rtl w:val="0"/>
        </w:rPr>
        <w:t xml:space="preserve">Scenario B: Rejection Appeal &amp; High-Stakes Dispute Resolution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Situation</w:t>
      </w:r>
      <w:r w:rsidDel="00000000" w:rsidR="00000000" w:rsidRPr="00000000">
        <w:rPr>
          <w:rtl w:val="0"/>
        </w:rPr>
        <w:t xml:space="preserve"> An inspector submits an insurance loss draft report for a property undergoing major kitchen and roof repairs. The inspector documents 50% completion because $10,000 worth of cabinetry is sitting in the garage but not yet permanently affixed to the walls. A contractor on-site pressures the inspector to sign off on 75% completion to release funds immediately. Later, a quality control coordinator rejects the report, claiming a "missing occupancy indicator photo".</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Operational Challenge</w:t>
      </w:r>
      <w:r w:rsidDel="00000000" w:rsidR="00000000" w:rsidRPr="00000000">
        <w:rPr>
          <w:rtl w:val="0"/>
        </w:rPr>
        <w:t xml:space="preserve"> The inspector must navigate three distinct pressures: the contractor’s demand for inflated reporting, the risk of a "callback" trip that eats into profit margins, and a coordinator's error regarding documentation that was actually submitted.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Decision Points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Maintaining Objective Distance:</w:t>
      </w:r>
      <w:r w:rsidDel="00000000" w:rsidR="00000000" w:rsidRPr="00000000">
        <w:rPr>
          <w:rtl w:val="0"/>
        </w:rPr>
        <w:t xml:space="preserve"> The inspector uses a clinical script: "I am here as the eyes and ears for the mortgage company; I do not have the authority to release funds directly".</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b w:val="1"/>
          <w:bCs w:val="1"/>
          <w:rtl w:val="0"/>
        </w:rPr>
        <w:t xml:space="preserve">Evidence Gathering:</w:t>
      </w:r>
      <w:r w:rsidDel="00000000" w:rsidR="00000000" w:rsidRPr="00000000">
        <w:rPr>
          <w:rtl w:val="0"/>
        </w:rPr>
        <w:t xml:space="preserve"> Following the Narrative Photography Technique, the inspector has already captured Establishing, Relationship, Detail, and Comparison shots for the kitchen.</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Formal Rebuttal:</w:t>
      </w:r>
      <w:r w:rsidDel="00000000" w:rsidR="00000000" w:rsidRPr="00000000">
        <w:rPr>
          <w:rtl w:val="0"/>
        </w:rPr>
        <w:t xml:space="preserve"> The inspector avoids an emotional dispute and instead files a written rebuttal in the vendor portal. The rebuttal identifies "Photo #7" as the active electrical meter shot, complete with GPS coordinates and a timestamp, proving occupancy and satisfying the work order.</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bCs w:val="1"/>
          <w:rtl w:val="0"/>
        </w:rPr>
        <w:t xml:space="preserve">Escalation:</w:t>
      </w:r>
      <w:r w:rsidDel="00000000" w:rsidR="00000000" w:rsidRPr="00000000">
        <w:rPr>
          <w:rtl w:val="0"/>
        </w:rPr>
        <w:t xml:space="preserve"> When the portal response remains unsatisfactory, the inspector provides a "Case File Package" to the quality control supervisor.</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Outcome</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b w:val="1"/>
          <w:bCs w:val="1"/>
          <w:rtl w:val="0"/>
        </w:rPr>
        <w:t xml:space="preserve">Revenue Protection:</w:t>
      </w:r>
      <w:r w:rsidDel="00000000" w:rsidR="00000000" w:rsidRPr="00000000">
        <w:rPr>
          <w:rtl w:val="0"/>
        </w:rPr>
        <w:t xml:space="preserve"> The rejection is overturned without a return trip to the property.</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b w:val="1"/>
          <w:bCs w:val="1"/>
          <w:rtl w:val="0"/>
        </w:rPr>
        <w:t xml:space="preserve">Dispute Resolution:</w:t>
      </w:r>
      <w:r w:rsidDel="00000000" w:rsidR="00000000" w:rsidRPr="00000000">
        <w:rPr>
          <w:rtl w:val="0"/>
        </w:rPr>
        <w:t xml:space="preserve"> The supervisor confirms the 50% completion rate, citing the "Materials on Site" vs. "Installed Completion" rule, protecting the lender from insurance fraud.</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bCs w:val="1"/>
          <w:rtl w:val="0"/>
        </w:rPr>
        <w:t xml:space="preserve">Status Enhancement:</w:t>
      </w:r>
      <w:r w:rsidDel="00000000" w:rsidR="00000000" w:rsidRPr="00000000">
        <w:rPr>
          <w:rtl w:val="0"/>
        </w:rPr>
        <w:t xml:space="preserve"> Adhering to the "Zero Rejection" target and professional conduct scorecards elevates the inspector to Preferred Vendor status.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Debrief: Advanced Operational Framework</w:t>
      </w:r>
      <w:r w:rsidDel="00000000" w:rsidR="00000000" w:rsidRPr="00000000">
        <w:rPr>
          <w:rtl w:val="0"/>
        </w:rPr>
        <w:t xml:space="preserve"> Elite status is won by construction of an unassailable visual narrative. By using objective language and clinical rebuttal protocols, the inspector maintains the "eyes and ears" scope while defending the integrity of the data against both on-site contractors and back-office administrative errors.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snl9vwy5byv4" w:id="2"/>
      <w:bookmarkEnd w:id="2"/>
      <w:r w:rsidDel="00000000" w:rsidR="00000000" w:rsidRPr="00000000">
        <w:rPr>
          <w:b w:val="1"/>
          <w:bCs w:val="1"/>
          <w:color w:val="000000"/>
          <w:sz w:val="26"/>
          <w:szCs w:val="26"/>
          <w:rtl w:val="0"/>
        </w:rPr>
        <w:t xml:space="preserve">The Compound Effect</w:t>
      </w:r>
    </w:p>
    <w:p w:rsidR="00000000" w:rsidDel="00000000" w:rsidP="00000000" w:rsidRDefault="00000000" w:rsidRPr="00000000" w14:paraId="0000001D">
      <w:pPr>
        <w:spacing w:after="240" w:before="240" w:lineRule="auto"/>
        <w:rPr/>
      </w:pPr>
      <w:r w:rsidDel="00000000" w:rsidR="00000000" w:rsidRPr="00000000">
        <w:rPr>
          <w:rtl w:val="0"/>
        </w:rPr>
        <w:t xml:space="preserve">Mastering these advanced operational pillars creates a professional flywheel. High-efficiency </w:t>
      </w:r>
      <w:r w:rsidDel="00000000" w:rsidR="00000000" w:rsidRPr="00000000">
        <w:rPr>
          <w:b w:val="1"/>
          <w:bCs w:val="1"/>
          <w:rtl w:val="0"/>
        </w:rPr>
        <w:t xml:space="preserve">logistics</w:t>
      </w:r>
      <w:r w:rsidDel="00000000" w:rsidR="00000000" w:rsidRPr="00000000">
        <w:rPr>
          <w:rtl w:val="0"/>
        </w:rPr>
        <w:t xml:space="preserve"> allow for sustainable 50+ stop days. Unassailable </w:t>
      </w:r>
      <w:r w:rsidDel="00000000" w:rsidR="00000000" w:rsidRPr="00000000">
        <w:rPr>
          <w:b w:val="1"/>
          <w:bCs w:val="1"/>
          <w:rtl w:val="0"/>
        </w:rPr>
        <w:t xml:space="preserve">documentation</w:t>
      </w:r>
      <w:r w:rsidDel="00000000" w:rsidR="00000000" w:rsidRPr="00000000">
        <w:rPr>
          <w:rtl w:val="0"/>
        </w:rPr>
        <w:t xml:space="preserve"> minimizes non-billable callbacks. Resilient </w:t>
      </w:r>
      <w:r w:rsidDel="00000000" w:rsidR="00000000" w:rsidRPr="00000000">
        <w:rPr>
          <w:b w:val="1"/>
          <w:bCs w:val="1"/>
          <w:rtl w:val="0"/>
        </w:rPr>
        <w:t xml:space="preserve">dispute resolution</w:t>
      </w:r>
      <w:r w:rsidDel="00000000" w:rsidR="00000000" w:rsidRPr="00000000">
        <w:rPr>
          <w:rtl w:val="0"/>
        </w:rPr>
        <w:t xml:space="preserve"> earns "Preferred Vendor" status, which translates into first-right-of-refusal for premium orders and tiered, high-volume rates. You are no longer just a gig worker; you are a strategic partner in asset management.</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