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scenario represents a classic set of "rookie mistakes" that highlight why a meticulous field kit and strict adherence to photo standards are essential for avoiding costly rework. The need to retake photos 45 minutes away while exhausted demonstrates the true cost of non-compliance.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ptg16s2waew0" w:id="0"/>
      <w:bookmarkEnd w:id="0"/>
      <w:r w:rsidDel="00000000" w:rsidR="00000000" w:rsidRPr="00000000">
        <w:rPr>
          <w:b w:val="1"/>
          <w:bCs w:val="1"/>
          <w:sz w:val="34"/>
          <w:szCs w:val="34"/>
          <w:rtl w:val="0"/>
        </w:rPr>
        <w:t xml:space="preserve">Realistic Scenario: The Sunset Inspection Failure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Setup Recap:</w:t>
      </w:r>
      <w:r w:rsidDel="00000000" w:rsidR="00000000" w:rsidRPr="00000000">
        <w:rPr>
          <w:rtl w:val="0"/>
        </w:rPr>
        <w:t xml:space="preserve"> Arrived 4:30 PM (sun setting). 40 photos taken. Failures include </w:t>
      </w:r>
      <w:r w:rsidDel="00000000" w:rsidR="00000000" w:rsidRPr="00000000">
        <w:rPr>
          <w:b w:val="1"/>
          <w:bCs w:val="1"/>
          <w:rtl w:val="0"/>
        </w:rPr>
        <w:t xml:space="preserve">dark/unreadable photos</w:t>
      </w:r>
      <w:r w:rsidDel="00000000" w:rsidR="00000000" w:rsidRPr="00000000">
        <w:rPr>
          <w:rtl w:val="0"/>
        </w:rPr>
        <w:t xml:space="preserve">, </w:t>
      </w:r>
      <w:r w:rsidDel="00000000" w:rsidR="00000000" w:rsidRPr="00000000">
        <w:rPr>
          <w:b w:val="1"/>
          <w:bCs w:val="1"/>
          <w:rtl w:val="0"/>
        </w:rPr>
        <w:t xml:space="preserve">dead phone</w:t>
      </w:r>
      <w:r w:rsidDel="00000000" w:rsidR="00000000" w:rsidRPr="00000000">
        <w:rPr>
          <w:rtl w:val="0"/>
        </w:rPr>
        <w:t xml:space="preserve">, and </w:t>
      </w:r>
      <w:r w:rsidDel="00000000" w:rsidR="00000000" w:rsidRPr="00000000">
        <w:rPr>
          <w:b w:val="1"/>
          <w:bCs w:val="1"/>
          <w:rtl w:val="0"/>
        </w:rPr>
        <w:t xml:space="preserve">confused interior shots</w:t>
      </w:r>
      <w:r w:rsidDel="00000000" w:rsidR="00000000" w:rsidRPr="00000000">
        <w:rPr>
          <w:rtl w:val="0"/>
        </w:rPr>
        <w:t xml:space="preserve"> due to poor organization.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d9axlj5h85o" w:id="1"/>
      <w:bookmarkEnd w:id="1"/>
      <w:r w:rsidDel="00000000" w:rsidR="00000000" w:rsidRPr="00000000">
        <w:rPr>
          <w:b w:val="1"/>
          <w:bCs w:val="1"/>
          <w:color w:val="000000"/>
          <w:sz w:val="26"/>
          <w:szCs w:val="26"/>
          <w:rtl w:val="0"/>
        </w:rPr>
        <w:t xml:space="preserve">Decision Point 1: Do you return tonight to retake photos, or submit what you have?</w:t>
      </w:r>
    </w:p>
    <w:p w:rsidR="00000000" w:rsidDel="00000000" w:rsidP="00000000" w:rsidRDefault="00000000" w:rsidRPr="00000000" w14:paraId="00000006">
      <w:pPr>
        <w:spacing w:after="240" w:before="240" w:lineRule="auto"/>
        <w:rPr/>
      </w:pPr>
      <w:r w:rsidDel="00000000" w:rsidR="00000000" w:rsidRPr="00000000">
        <w:rPr>
          <w:rtl w:val="0"/>
        </w:rPr>
        <w:t xml:space="preserve">Submitting photos that are too dark to show detail is highly risky, as quality control (QC) reviewers must be able to identify the location and condition of the subject without reading your notes. Dark photos are explicitly identified as bad examples, often resulting in noise or blur,.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3.8377535101406"/>
        <w:gridCol w:w="3889.0483619344777"/>
        <w:gridCol w:w="4327.113884555382"/>
        <w:tblGridChange w:id="0">
          <w:tblGrid>
            <w:gridCol w:w="1143.8377535101406"/>
            <w:gridCol w:w="3889.0483619344777"/>
            <w:gridCol w:w="4327.1138845553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Outcome (Based on Standards)</w:t>
            </w:r>
            <w:r w:rsidDel="00000000" w:rsidR="00000000" w:rsidRPr="00000000">
              <w:rPr>
                <w:rtl w:val="0"/>
              </w:rPr>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Option A (The Right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Return immediately.</w:t>
            </w:r>
            <w:r w:rsidDel="00000000" w:rsidR="00000000" w:rsidRPr="00000000">
              <w:rPr>
                <w:rtl w:val="0"/>
              </w:rPr>
              <w:t xml:space="preserve"> Drive back, prioritizing photos that require clarification. Use your vehicle charger/battery boost to power your phone. Use a flashlight or headlamp to fill light in dark areas and confirm essential items (like the address numbers or electric meter) are readable.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Successful Submission:</w:t>
            </w:r>
            <w:r w:rsidDel="00000000" w:rsidR="00000000" w:rsidRPr="00000000">
              <w:rPr>
                <w:rtl w:val="0"/>
              </w:rPr>
              <w:t xml:space="preserve"> The dark and blurry photos (like the front of the property or interior overview) are replaced with clear, verifiable evidence, passing QC and avoiding rejection. This confirms all mandatory photos (Address, Front, Roof, Meter), are present and clear.</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Option B (The Wrong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Submit what you have.</w:t>
            </w:r>
            <w:r w:rsidDel="00000000" w:rsidR="00000000" w:rsidRPr="00000000">
              <w:rPr>
                <w:rtl w:val="0"/>
              </w:rPr>
              <w:t xml:space="preserve"> Upload the 40 photos, including the 20 dark/unclear ones and the unidentified room shots, hoping they pass before the midnight deadline.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QC Rejection and Delayed Payment:</w:t>
            </w:r>
            <w:r w:rsidDel="00000000" w:rsidR="00000000" w:rsidRPr="00000000">
              <w:rPr>
                <w:rtl w:val="0"/>
              </w:rPr>
              <w:t xml:space="preserve"> The case is likely to be rejected. Unreadable images, such as a blurry address number, a dark utility meter, or a dark interior overview, are considered unverifiable and constitute non-compliance. You will be forced to revisit the property tomorrow, severely impacting your 7 AM job.</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Option C (Partial 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Contact your FIM/Coordinator.</w:t>
            </w:r>
            <w:r w:rsidDel="00000000" w:rsidR="00000000" w:rsidRPr="00000000">
              <w:rPr>
                <w:rtl w:val="0"/>
              </w:rPr>
              <w:t xml:space="preserve"> Describe the situation (dead battery, dark photos) and ask for a deadline extension and guidance on prioritizing retakes, or immediately reshoot the address and meter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Acceptable Mitigation:</w:t>
            </w:r>
            <w:r w:rsidDel="00000000" w:rsidR="00000000" w:rsidRPr="00000000">
              <w:rPr>
                <w:rtl w:val="0"/>
              </w:rPr>
              <w:t xml:space="preserve"> Your firm might grant an extension, acknowledging that liability concerns (like dangerous roof holes or downed power lines) often require immediate, clear documentation. If the mandatory "Basic Photos" like the Address/House Numbers or Electric Meter, are unreadable, you must retake them, but contacting the FIM first provides documentation of the issue.</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arq41cjv0phr" w:id="2"/>
      <w:bookmarkEnd w:id="2"/>
      <w:r w:rsidDel="00000000" w:rsidR="00000000" w:rsidRPr="00000000">
        <w:rPr>
          <w:b w:val="1"/>
          <w:bCs w:val="1"/>
          <w:color w:val="000000"/>
          <w:sz w:val="26"/>
          <w:szCs w:val="26"/>
          <w:rtl w:val="0"/>
        </w:rPr>
        <w:t xml:space="preserve">Decision Point 2: How do you fix the timestamp issue going forward?</w:t>
      </w:r>
    </w:p>
    <w:p w:rsidR="00000000" w:rsidDel="00000000" w:rsidP="00000000" w:rsidRDefault="00000000" w:rsidRPr="00000000" w14:paraId="00000015">
      <w:pPr>
        <w:spacing w:after="240" w:before="240" w:lineRule="auto"/>
        <w:rPr/>
      </w:pPr>
      <w:r w:rsidDel="00000000" w:rsidR="00000000" w:rsidRPr="00000000">
        <w:rPr>
          <w:rtl w:val="0"/>
        </w:rPr>
        <w:t xml:space="preserve">You noted that the timestamps are </w:t>
      </w:r>
      <w:r w:rsidDel="00000000" w:rsidR="00000000" w:rsidRPr="00000000">
        <w:rPr>
          <w:i w:val="1"/>
          <w:iCs w:val="1"/>
          <w:rtl w:val="0"/>
        </w:rPr>
        <w:t xml:space="preserve">not visible</w:t>
      </w:r>
      <w:r w:rsidDel="00000000" w:rsidR="00000000" w:rsidRPr="00000000">
        <w:rPr>
          <w:rtl w:val="0"/>
        </w:rPr>
        <w:t xml:space="preserve"> on any of your photos. According to the standards, this is actually the correct outcome, as </w:t>
      </w:r>
      <w:r w:rsidDel="00000000" w:rsidR="00000000" w:rsidRPr="00000000">
        <w:rPr>
          <w:b w:val="1"/>
          <w:bCs w:val="1"/>
          <w:rtl w:val="0"/>
        </w:rPr>
        <w:t xml:space="preserve">NO people or time/date stamps</w:t>
      </w:r>
      <w:r w:rsidDel="00000000" w:rsidR="00000000" w:rsidRPr="00000000">
        <w:rPr>
          <w:rtl w:val="0"/>
        </w:rPr>
        <w:t xml:space="preserve"> are allowed on the final submission photos. The true "timestamp issue" is likely ensuring the underlying metadata is captured and accurate.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6552262090484"/>
        <w:gridCol w:w="3626.2090483619345"/>
        <w:gridCol w:w="4473.135725429018"/>
        <w:tblGridChange w:id="0">
          <w:tblGrid>
            <w:gridCol w:w="1260.6552262090484"/>
            <w:gridCol w:w="3626.2090483619345"/>
            <w:gridCol w:w="4473.1357254290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Outcome (Based on Standards)</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Option A (The Right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Verify metadata settings.</w:t>
            </w:r>
            <w:r w:rsidDel="00000000" w:rsidR="00000000" w:rsidRPr="00000000">
              <w:rPr>
                <w:rtl w:val="0"/>
              </w:rPr>
              <w:t xml:space="preserve"> Do not try to add a visible date stamp. Instead, ensure that your device time is set correctly and that Location services (GPS validation) are enabled on your camera settings.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Full Compliance:</w:t>
            </w:r>
            <w:r w:rsidDel="00000000" w:rsidR="00000000" w:rsidRPr="00000000">
              <w:rPr>
                <w:rtl w:val="0"/>
              </w:rPr>
              <w:t xml:space="preserve"> The required </w:t>
            </w:r>
            <w:r w:rsidDel="00000000" w:rsidR="00000000" w:rsidRPr="00000000">
              <w:rPr>
                <w:b w:val="1"/>
                <w:bCs w:val="1"/>
                <w:rtl w:val="0"/>
              </w:rPr>
              <w:t xml:space="preserve">metadata</w:t>
            </w:r>
            <w:r w:rsidDel="00000000" w:rsidR="00000000" w:rsidRPr="00000000">
              <w:rPr>
                <w:rtl w:val="0"/>
              </w:rPr>
              <w:t xml:space="preserve"> (which includes time and GPS coordinates) is silently recorded, validating when and where the photos were taken, while adhering to the rule against visible stamps,.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Option B (The Wrong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Download a third-party camera app to overlay a visible time and date stamp onto the photo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Immediate Rejection:</w:t>
            </w:r>
            <w:r w:rsidDel="00000000" w:rsidR="00000000" w:rsidRPr="00000000">
              <w:rPr>
                <w:rtl w:val="0"/>
              </w:rPr>
              <w:t xml:space="preserve"> Photos with visible time/date stamps are explicitly prohibited and will lead to non-compliance rejection.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Option C (Partial 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Manually record the exact time of arrival and departure on your backup notepad or in your notes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Meets Documentation Requirement but Not Photo Validation:</w:t>
            </w:r>
            <w:r w:rsidDel="00000000" w:rsidR="00000000" w:rsidRPr="00000000">
              <w:rPr>
                <w:rtl w:val="0"/>
              </w:rPr>
              <w:t xml:space="preserve"> You meet the requirement to capture arrival and departure time in notes, but you still risk failing GPS validation if location services are not enabled on your device.</w:t>
            </w:r>
          </w:p>
        </w:tc>
      </w:tr>
    </w:tbl>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ypa2ceftqnv2" w:id="3"/>
      <w:bookmarkEnd w:id="3"/>
      <w:r w:rsidDel="00000000" w:rsidR="00000000" w:rsidRPr="00000000">
        <w:rPr>
          <w:b w:val="1"/>
          <w:bCs w:val="1"/>
          <w:color w:val="000000"/>
          <w:sz w:val="26"/>
          <w:szCs w:val="26"/>
          <w:rtl w:val="0"/>
        </w:rPr>
        <w:t xml:space="preserve">Decision Point 3: What equipment changes do you make for tomorrow's job?</w:t>
      </w:r>
    </w:p>
    <w:p w:rsidR="00000000" w:rsidDel="00000000" w:rsidP="00000000" w:rsidRDefault="00000000" w:rsidRPr="00000000" w14:paraId="00000024">
      <w:pPr>
        <w:spacing w:after="240" w:before="240" w:lineRule="auto"/>
        <w:rPr/>
      </w:pPr>
      <w:r w:rsidDel="00000000" w:rsidR="00000000" w:rsidRPr="00000000">
        <w:rPr>
          <w:rtl w:val="0"/>
        </w:rPr>
        <w:t xml:space="preserve">The failure points were power, lighting, and organization. Your field kit must be a "contractor-grade loadout" built for speed and zero rework.</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2.6989079563182"/>
        <w:gridCol w:w="3129.7347893915758"/>
        <w:gridCol w:w="4677.566302652106"/>
        <w:tblGridChange w:id="0">
          <w:tblGrid>
            <w:gridCol w:w="1552.6989079563182"/>
            <w:gridCol w:w="3129.7347893915758"/>
            <w:gridCol w:w="4677.56630265210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Change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Required Equipment Addition/Change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Justification from Sources</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Immediately acquire and use a </w:t>
            </w:r>
            <w:r w:rsidDel="00000000" w:rsidR="00000000" w:rsidRPr="00000000">
              <w:rPr>
                <w:b w:val="1"/>
                <w:bCs w:val="1"/>
                <w:rtl w:val="0"/>
              </w:rPr>
              <w:t xml:space="preserve">portable phone charger/power bank (10,000mAh minimum)</w:t>
            </w:r>
            <w:r w:rsidDel="00000000" w:rsidR="00000000" w:rsidRPr="00000000">
              <w:rPr>
                <w:rtl w:val="0"/>
              </w:rPr>
              <w:t xml:space="preserve">. Also, ensure a vehicle charger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Your phone dying at 60% indicates critical power failure. Adequate power banks prevent rework caused by dead batteries,.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Lighting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Ensure you pack and actively use a </w:t>
            </w:r>
            <w:r w:rsidDel="00000000" w:rsidR="00000000" w:rsidRPr="00000000">
              <w:rPr>
                <w:b w:val="1"/>
                <w:bCs w:val="1"/>
                <w:rtl w:val="0"/>
              </w:rPr>
              <w:t xml:space="preserve">Flashlight or headlamp</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This addresses the dark photo issue. Flashlights are essential for shooting interior basements and night exteriors, allowing you to "fill" address numbers and ensure sharp photos even as the sun sets.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Implement a systematic workflow and use a notebook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To prevent confusion over unlabeled interior shots, you must adopt the Interior flow (Entry → Living → Kitchen, etc.) and follow the Exterior loop (Front → Left → Back → Right). If using the native camera instead of an app that auto-labels, write down the room name next to the corresponding photo number on your notepad.</w:t>
            </w:r>
          </w:p>
        </w:tc>
      </w:tr>
    </w:tbl>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Analogy:</w:t>
      </w:r>
      <w:r w:rsidDel="00000000" w:rsidR="00000000" w:rsidRPr="00000000">
        <w:rPr>
          <w:rtl w:val="0"/>
        </w:rPr>
        <w:t xml:space="preserve"> Think of the inspection process like a high-stakes scavenger hunt. Your </w:t>
      </w:r>
      <w:r w:rsidDel="00000000" w:rsidR="00000000" w:rsidRPr="00000000">
        <w:rPr>
          <w:b w:val="1"/>
          <w:bCs w:val="1"/>
          <w:rtl w:val="0"/>
        </w:rPr>
        <w:t xml:space="preserve">Field Kit</w:t>
      </w:r>
      <w:r w:rsidDel="00000000" w:rsidR="00000000" w:rsidRPr="00000000">
        <w:rPr>
          <w:rtl w:val="0"/>
        </w:rPr>
        <w:t xml:space="preserve"> is your utility belt (batteries, flashlight, measuring tools), ensuring you can find and retrieve all the required evidence (the list of 10 Basic Photos, plus hazards). If your belt is missing tools, you must go back later, which costs time and profit. Your </w:t>
      </w:r>
      <w:r w:rsidDel="00000000" w:rsidR="00000000" w:rsidRPr="00000000">
        <w:rPr>
          <w:b w:val="1"/>
          <w:bCs w:val="1"/>
          <w:rtl w:val="0"/>
        </w:rPr>
        <w:t xml:space="preserve">Photo Standards</w:t>
      </w:r>
      <w:r w:rsidDel="00000000" w:rsidR="00000000" w:rsidRPr="00000000">
        <w:rPr>
          <w:rtl w:val="0"/>
        </w:rPr>
        <w:t xml:space="preserve"> are the rules of evidence: if the evidence is blurry or vertical, it's inadmissible, and you lose the game (QC rejection),.</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