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accessibility snapshot</w:t>
      </w:r>
    </w:p>
    <w:p>
      <w:r>
        <w:rPr>
          <w:b/>
        </w:rPr>
        <w:t>Town of Fernwick (fictional)</w:t>
      </w:r>
    </w:p>
    <w:p>
      <w:r>
        <w:t>Website: http://127.0.0.1:8765/</w:t>
      </w:r>
    </w:p>
    <w:p>
      <w:r>
        <w:t>Prepared by Your Name, Document Accessibility Services on 7 October 2026</w:t>
      </w:r>
    </w:p>
    <w:p>
      <w:pPr>
        <w:pStyle w:val="Heading2"/>
      </w:pPr>
      <w:r>
        <w:t>Summary</w:t>
      </w:r>
    </w:p>
    <w:p>
      <w:r>
        <w:t>We found 14 documents (27 pages) linked from 9 pages of http://127.0.0.1:8765/. 9 of the 11 PDFs have no tags, so people using screen readers cannot move through their headings, lists or tables, and 1 is a scan with no real text. 3 files need fixing first because people use them to apply for a service or they are linked from your home page. We suggest fixing or converting 11 files and archiving or deleting 2 more, which you decide with your ADA coordinator.</w:t>
      </w:r>
    </w:p>
    <w:p>
      <w:pPr>
        <w:pStyle w:val="Heading2"/>
      </w:pPr>
      <w:r>
        <w:t>Key numbers</w:t>
      </w:r>
    </w:p>
    <w:tbl>
      <w:tblPr>
        <w:tblStyle w:val="TableGrid"/>
        <w:tblW w:type="auto" w:w="0"/>
        <w:tblLayout w:type="fixed"/>
        <w:tblLook w:firstColumn="1" w:firstRow="1" w:lastColumn="0" w:lastRow="0" w:noHBand="0" w:noVBand="1" w:val="04A0"/>
      </w:tblPr>
      <w:tblGrid>
        <w:gridCol w:w="7056"/>
        <w:gridCol w:w="2015"/>
      </w:tblGrid>
      <w:tr>
        <w:trPr>
          <w:tblHeader w:val="true"/>
        </w:trPr>
        <w:tc>
          <w:tcPr>
            <w:tcW w:type="dxa" w:w="7056"/>
          </w:tcPr>
          <w:p>
            <w:r/>
            <w:r>
              <w:rPr>
                <w:b/>
              </w:rPr>
              <w:t>What we counted</w:t>
            </w:r>
          </w:p>
        </w:tc>
        <w:tc>
          <w:tcPr>
            <w:tcW w:type="dxa" w:w="2016"/>
          </w:tcPr>
          <w:p>
            <w:r/>
            <w:r>
              <w:rPr>
                <w:b/>
              </w:rPr>
              <w:t>Number</w:t>
            </w:r>
          </w:p>
        </w:tc>
      </w:tr>
      <w:tr>
        <w:tc>
          <w:tcPr>
            <w:tcW w:type="dxa" w:w="7056"/>
          </w:tcPr>
          <w:p>
            <w:r>
              <w:t>Documents found</w:t>
            </w:r>
          </w:p>
        </w:tc>
        <w:tc>
          <w:tcPr>
            <w:tcW w:type="dxa" w:w="2016"/>
          </w:tcPr>
          <w:p>
            <w:r>
              <w:t>14</w:t>
            </w:r>
          </w:p>
        </w:tc>
      </w:tr>
      <w:tr>
        <w:tc>
          <w:tcPr>
            <w:tcW w:type="dxa" w:w="7056"/>
          </w:tcPr>
          <w:p>
            <w:r>
              <w:t>Total pages (slides and spreadsheet tabs included)</w:t>
            </w:r>
          </w:p>
        </w:tc>
        <w:tc>
          <w:tcPr>
            <w:tcW w:type="dxa" w:w="2016"/>
          </w:tcPr>
          <w:p>
            <w:r>
              <w:t>27</w:t>
            </w:r>
          </w:p>
        </w:tc>
      </w:tr>
      <w:tr>
        <w:tc>
          <w:tcPr>
            <w:tcW w:type="dxa" w:w="7056"/>
          </w:tcPr>
          <w:p>
            <w:r>
              <w:t>PDF files</w:t>
            </w:r>
          </w:p>
        </w:tc>
        <w:tc>
          <w:tcPr>
            <w:tcW w:type="dxa" w:w="2016"/>
          </w:tcPr>
          <w:p>
            <w:r>
              <w:t>11</w:t>
            </w:r>
          </w:p>
        </w:tc>
      </w:tr>
      <w:tr>
        <w:tc>
          <w:tcPr>
            <w:tcW w:type="dxa" w:w="7056"/>
          </w:tcPr>
          <w:p>
            <w:r>
              <w:t>Word files</w:t>
            </w:r>
          </w:p>
        </w:tc>
        <w:tc>
          <w:tcPr>
            <w:tcW w:type="dxa" w:w="2016"/>
          </w:tcPr>
          <w:p>
            <w:r>
              <w:t>1</w:t>
            </w:r>
          </w:p>
        </w:tc>
      </w:tr>
      <w:tr>
        <w:tc>
          <w:tcPr>
            <w:tcW w:type="dxa" w:w="7056"/>
          </w:tcPr>
          <w:p>
            <w:r>
              <w:t>Excel files</w:t>
            </w:r>
          </w:p>
        </w:tc>
        <w:tc>
          <w:tcPr>
            <w:tcW w:type="dxa" w:w="2016"/>
          </w:tcPr>
          <w:p>
            <w:r>
              <w:t>1</w:t>
            </w:r>
          </w:p>
        </w:tc>
      </w:tr>
      <w:tr>
        <w:tc>
          <w:tcPr>
            <w:tcW w:type="dxa" w:w="7056"/>
          </w:tcPr>
          <w:p>
            <w:r>
              <w:t>PowerPoint files</w:t>
            </w:r>
          </w:p>
        </w:tc>
        <w:tc>
          <w:tcPr>
            <w:tcW w:type="dxa" w:w="2016"/>
          </w:tcPr>
          <w:p>
            <w:r>
              <w:t>1</w:t>
            </w:r>
          </w:p>
        </w:tc>
      </w:tr>
      <w:tr>
        <w:tc>
          <w:tcPr>
            <w:tcW w:type="dxa" w:w="7056"/>
          </w:tcPr>
          <w:p>
            <w:r>
              <w:t>PDFs without tags (screen readers cannot follow their structure)</w:t>
            </w:r>
          </w:p>
        </w:tc>
        <w:tc>
          <w:tcPr>
            <w:tcW w:type="dxa" w:w="2016"/>
          </w:tcPr>
          <w:p>
            <w:r>
              <w:t>9</w:t>
            </w:r>
          </w:p>
        </w:tc>
      </w:tr>
      <w:tr>
        <w:tc>
          <w:tcPr>
            <w:tcW w:type="dxa" w:w="7056"/>
          </w:tcPr>
          <w:p>
            <w:r>
              <w:t>PDFs with scanned pages and no real text</w:t>
            </w:r>
          </w:p>
        </w:tc>
        <w:tc>
          <w:tcPr>
            <w:tcW w:type="dxa" w:w="2016"/>
          </w:tcPr>
          <w:p>
            <w:r>
              <w:t>1</w:t>
            </w:r>
          </w:p>
        </w:tc>
      </w:tr>
      <w:tr>
        <w:tc>
          <w:tcPr>
            <w:tcW w:type="dxa" w:w="7056"/>
          </w:tcPr>
          <w:p>
            <w:r>
              <w:t>Files without a proper title</w:t>
            </w:r>
          </w:p>
        </w:tc>
        <w:tc>
          <w:tcPr>
            <w:tcW w:type="dxa" w:w="2016"/>
          </w:tcPr>
          <w:p>
            <w:r>
              <w:t>8</w:t>
            </w:r>
          </w:p>
        </w:tc>
      </w:tr>
      <w:tr>
        <w:tc>
          <w:tcPr>
            <w:tcW w:type="dxa" w:w="7056"/>
          </w:tcPr>
          <w:p>
            <w:r>
              <w:t>PDF and Word files without a language setting</w:t>
            </w:r>
          </w:p>
        </w:tc>
        <w:tc>
          <w:tcPr>
            <w:tcW w:type="dxa" w:w="2016"/>
          </w:tcPr>
          <w:p>
            <w:r>
              <w:t>9</w:t>
            </w:r>
          </w:p>
        </w:tc>
      </w:tr>
      <w:tr>
        <w:tc>
          <w:tcPr>
            <w:tcW w:type="dxa" w:w="7056"/>
          </w:tcPr>
          <w:p>
            <w:r>
              <w:t>Files with fillable form fields</w:t>
            </w:r>
          </w:p>
        </w:tc>
        <w:tc>
          <w:tcPr>
            <w:tcW w:type="dxa" w:w="2016"/>
          </w:tcPr>
          <w:p>
            <w:r>
              <w:t>1</w:t>
            </w:r>
          </w:p>
        </w:tc>
      </w:tr>
      <w:tr>
        <w:tc>
          <w:tcPr>
            <w:tcW w:type="dxa" w:w="7056"/>
          </w:tcPr>
          <w:p>
            <w:r>
              <w:t>Exact duplicates</w:t>
            </w:r>
          </w:p>
        </w:tc>
        <w:tc>
          <w:tcPr>
            <w:tcW w:type="dxa" w:w="2016"/>
          </w:tcPr>
          <w:p>
            <w:r>
              <w:t>1</w:t>
            </w:r>
          </w:p>
        </w:tc>
      </w:tr>
      <w:tr>
        <w:tc>
          <w:tcPr>
            <w:tcW w:type="dxa" w:w="7056"/>
          </w:tcPr>
          <w:p>
            <w:r>
              <w:t>Broken links to documents</w:t>
            </w:r>
          </w:p>
        </w:tc>
        <w:tc>
          <w:tcPr>
            <w:tcW w:type="dxa" w:w="2016"/>
          </w:tcPr>
          <w:p>
            <w:r>
              <w:t>1</w:t>
            </w:r>
          </w:p>
        </w:tc>
      </w:tr>
      <w:tr>
        <w:tc>
          <w:tcPr>
            <w:tcW w:type="dxa" w:w="7056"/>
          </w:tcPr>
          <w:p>
            <w:r>
              <w:t>Links with unclear text, such as "click here"</w:t>
            </w:r>
          </w:p>
        </w:tc>
        <w:tc>
          <w:tcPr>
            <w:tcW w:type="dxa" w:w="2016"/>
          </w:tcPr>
          <w:p>
            <w:r>
              <w:t>2</w:t>
            </w:r>
          </w:p>
        </w:tc>
      </w:tr>
    </w:tbl>
    <w:p>
      <w:pPr>
        <w:pStyle w:val="Heading2"/>
      </w:pPr>
      <w:r>
        <w:t>Suggested action for each file</w:t>
      </w:r>
    </w:p>
    <w:p>
      <w:r>
        <w:t>Every file is listed in the attached spreadsheet with a suggested action. These are suggestions only: you decide what happens to each file, and your ADA coordinator or lawyer decides whether any exception applies.</w:t>
      </w:r>
    </w:p>
    <w:tbl>
      <w:tblPr>
        <w:tblStyle w:val="TableGrid"/>
        <w:tblW w:type="auto" w:w="0"/>
        <w:tblLayout w:type="fixed"/>
        <w:tblLook w:firstColumn="1" w:firstRow="1" w:lastColumn="0" w:lastRow="0" w:noHBand="0" w:noVBand="1" w:val="04A0"/>
      </w:tblPr>
      <w:tblGrid>
        <w:gridCol w:w="2304"/>
        <w:gridCol w:w="1007"/>
        <w:gridCol w:w="1007"/>
        <w:gridCol w:w="4752"/>
      </w:tblGrid>
      <w:tr>
        <w:trPr>
          <w:tblHeader w:val="true"/>
        </w:trPr>
        <w:tc>
          <w:tcPr>
            <w:tcW w:type="dxa" w:w="2304"/>
          </w:tcPr>
          <w:p>
            <w:r/>
            <w:r>
              <w:rPr>
                <w:b/>
              </w:rPr>
              <w:t>Suggested action</w:t>
            </w:r>
          </w:p>
        </w:tc>
        <w:tc>
          <w:tcPr>
            <w:tcW w:type="dxa" w:w="1008"/>
          </w:tcPr>
          <w:p>
            <w:r/>
            <w:r>
              <w:rPr>
                <w:b/>
              </w:rPr>
              <w:t>Files</w:t>
            </w:r>
          </w:p>
        </w:tc>
        <w:tc>
          <w:tcPr>
            <w:tcW w:type="dxa" w:w="1008"/>
          </w:tcPr>
          <w:p>
            <w:r/>
            <w:r>
              <w:rPr>
                <w:b/>
              </w:rPr>
              <w:t>Pages</w:t>
            </w:r>
          </w:p>
        </w:tc>
        <w:tc>
          <w:tcPr>
            <w:tcW w:type="dxa" w:w="4752"/>
          </w:tcPr>
          <w:p>
            <w:r/>
            <w:r>
              <w:rPr>
                <w:b/>
              </w:rPr>
              <w:t>What it means</w:t>
            </w:r>
          </w:p>
        </w:tc>
      </w:tr>
      <w:tr>
        <w:tc>
          <w:tcPr>
            <w:tcW w:type="dxa" w:w="2304"/>
          </w:tcPr>
          <w:p>
            <w:r>
              <w:t>Fix</w:t>
            </w:r>
          </w:p>
        </w:tc>
        <w:tc>
          <w:tcPr>
            <w:tcW w:type="dxa" w:w="1008"/>
          </w:tcPr>
          <w:p>
            <w:r>
              <w:t>10</w:t>
            </w:r>
          </w:p>
        </w:tc>
        <w:tc>
          <w:tcPr>
            <w:tcW w:type="dxa" w:w="1008"/>
          </w:tcPr>
          <w:p>
            <w:r>
              <w:t>21</w:t>
            </w:r>
          </w:p>
        </w:tc>
        <w:tc>
          <w:tcPr>
            <w:tcW w:type="dxa" w:w="4752"/>
          </w:tcPr>
          <w:p>
            <w:r>
              <w:t>Repair or rebuild the file so it works with screen readers, then a person checks it.</w:t>
            </w:r>
          </w:p>
        </w:tc>
      </w:tr>
      <w:tr>
        <w:tc>
          <w:tcPr>
            <w:tcW w:type="dxa" w:w="2304"/>
          </w:tcPr>
          <w:p>
            <w:r>
              <w:t>Convert to web page</w:t>
            </w:r>
          </w:p>
        </w:tc>
        <w:tc>
          <w:tcPr>
            <w:tcW w:type="dxa" w:w="1008"/>
          </w:tcPr>
          <w:p>
            <w:r>
              <w:t>1</w:t>
            </w:r>
          </w:p>
        </w:tc>
        <w:tc>
          <w:tcPr>
            <w:tcW w:type="dxa" w:w="1008"/>
          </w:tcPr>
          <w:p>
            <w:r>
              <w:t>1</w:t>
            </w:r>
          </w:p>
        </w:tc>
        <w:tc>
          <w:tcPr>
            <w:tcW w:type="dxa" w:w="4752"/>
          </w:tcPr>
          <w:p>
            <w:r>
              <w:t>Put the content on a normal web page instead of a document.</w:t>
            </w:r>
          </w:p>
        </w:tc>
      </w:tr>
      <w:tr>
        <w:tc>
          <w:tcPr>
            <w:tcW w:type="dxa" w:w="2304"/>
          </w:tcPr>
          <w:p>
            <w:r>
              <w:t>Archive</w:t>
            </w:r>
          </w:p>
        </w:tc>
        <w:tc>
          <w:tcPr>
            <w:tcW w:type="dxa" w:w="1008"/>
          </w:tcPr>
          <w:p>
            <w:r>
              <w:t>1</w:t>
            </w:r>
          </w:p>
        </w:tc>
        <w:tc>
          <w:tcPr>
            <w:tcW w:type="dxa" w:w="1008"/>
          </w:tcPr>
          <w:p>
            <w:r>
              <w:t>2</w:t>
            </w:r>
          </w:p>
        </w:tc>
        <w:tc>
          <w:tcPr>
            <w:tcW w:type="dxa" w:w="4752"/>
          </w:tcPr>
          <w:p>
            <w:r>
              <w:t>Old file. The client's ADA coordinator or lawyer decides if it can move to an archive section.</w:t>
            </w:r>
          </w:p>
        </w:tc>
      </w:tr>
      <w:tr>
        <w:tc>
          <w:tcPr>
            <w:tcW w:type="dxa" w:w="2304"/>
          </w:tcPr>
          <w:p>
            <w:r>
              <w:t>Delete</w:t>
            </w:r>
          </w:p>
        </w:tc>
        <w:tc>
          <w:tcPr>
            <w:tcW w:type="dxa" w:w="1008"/>
          </w:tcPr>
          <w:p>
            <w:r>
              <w:t>1</w:t>
            </w:r>
          </w:p>
        </w:tc>
        <w:tc>
          <w:tcPr>
            <w:tcW w:type="dxa" w:w="1008"/>
          </w:tcPr>
          <w:p>
            <w:r>
              <w:t>2</w:t>
            </w:r>
          </w:p>
        </w:tc>
        <w:tc>
          <w:tcPr>
            <w:tcW w:type="dxa" w:w="4752"/>
          </w:tcPr>
          <w:p>
            <w:r>
              <w:t>Duplicate or no longer needed. Remove it and fix the links.</w:t>
            </w:r>
          </w:p>
        </w:tc>
      </w:tr>
      <w:tr>
        <w:tc>
          <w:tcPr>
            <w:tcW w:type="dxa" w:w="2304"/>
          </w:tcPr>
          <w:p>
            <w:r>
              <w:t>Keep (check only)</w:t>
            </w:r>
          </w:p>
        </w:tc>
        <w:tc>
          <w:tcPr>
            <w:tcW w:type="dxa" w:w="1008"/>
          </w:tcPr>
          <w:p>
            <w:r>
              <w:t>1</w:t>
            </w:r>
          </w:p>
        </w:tc>
        <w:tc>
          <w:tcPr>
            <w:tcW w:type="dxa" w:w="1008"/>
          </w:tcPr>
          <w:p>
            <w:r>
              <w:t>1</w:t>
            </w:r>
          </w:p>
        </w:tc>
        <w:tc>
          <w:tcPr>
            <w:tcW w:type="dxa" w:w="4752"/>
          </w:tcPr>
          <w:p>
            <w:r>
              <w:t>Basic checks passed. A person still checks it before it counts as done.</w:t>
            </w:r>
          </w:p>
        </w:tc>
      </w:tr>
    </w:tbl>
    <w:p>
      <w:pPr>
        <w:pStyle w:val="Heading2"/>
      </w:pPr>
      <w:r>
        <w:t>Files to fix first</w:t>
      </w:r>
    </w:p>
    <w:p>
      <w:r>
        <w:t>These files are used to apply for or use a service, or are linked from your home page.</w:t>
      </w:r>
    </w:p>
    <w:tbl>
      <w:tblPr>
        <w:tblStyle w:val="TableGrid"/>
        <w:tblW w:type="auto" w:w="0"/>
        <w:tblLayout w:type="fixed"/>
        <w:tblLook w:firstColumn="1" w:firstRow="1" w:lastColumn="0" w:lastRow="0" w:noHBand="0" w:noVBand="1" w:val="04A0"/>
      </w:tblPr>
      <w:tblGrid>
        <w:gridCol w:w="2736"/>
        <w:gridCol w:w="864"/>
        <w:gridCol w:w="3744"/>
        <w:gridCol w:w="1728"/>
      </w:tblGrid>
      <w:tr>
        <w:trPr>
          <w:tblHeader w:val="true"/>
        </w:trPr>
        <w:tc>
          <w:tcPr>
            <w:tcW w:type="dxa" w:w="2736"/>
          </w:tcPr>
          <w:p>
            <w:r/>
            <w:r>
              <w:rPr>
                <w:b/>
              </w:rPr>
              <w:t>File</w:t>
            </w:r>
          </w:p>
        </w:tc>
        <w:tc>
          <w:tcPr>
            <w:tcW w:type="dxa" w:w="864"/>
          </w:tcPr>
          <w:p>
            <w:r/>
            <w:r>
              <w:rPr>
                <w:b/>
              </w:rPr>
              <w:t>Pages</w:t>
            </w:r>
          </w:p>
        </w:tc>
        <w:tc>
          <w:tcPr>
            <w:tcW w:type="dxa" w:w="3744"/>
          </w:tcPr>
          <w:p>
            <w:r/>
            <w:r>
              <w:rPr>
                <w:b/>
              </w:rPr>
              <w:t>What we found</w:t>
            </w:r>
          </w:p>
        </w:tc>
        <w:tc>
          <w:tcPr>
            <w:tcW w:type="dxa" w:w="1728"/>
          </w:tcPr>
          <w:p>
            <w:r/>
            <w:r>
              <w:rPr>
                <w:b/>
              </w:rPr>
              <w:t>Suggested action</w:t>
            </w:r>
          </w:p>
        </w:tc>
      </w:tr>
      <w:tr>
        <w:tc>
          <w:tcPr>
            <w:tcW w:type="dxa" w:w="2736"/>
          </w:tcPr>
          <w:p>
            <w:r>
              <w:t>building-permit-application.pdf</w:t>
            </w:r>
          </w:p>
        </w:tc>
        <w:tc>
          <w:tcPr>
            <w:tcW w:type="dxa" w:w="864"/>
          </w:tcPr>
          <w:p>
            <w:r>
              <w:t>2</w:t>
            </w:r>
          </w:p>
        </w:tc>
        <w:tc>
          <w:tcPr>
            <w:tcW w:type="dxa" w:w="3744"/>
          </w:tcPr>
          <w:p>
            <w:r>
              <w:t>Not tagged (screen readers get no structure); No language set; 14 fillable form fields (14 with no name for screen readers)</w:t>
            </w:r>
          </w:p>
        </w:tc>
        <w:tc>
          <w:tcPr>
            <w:tcW w:type="dxa" w:w="1728"/>
          </w:tcPr>
          <w:p>
            <w:r>
              <w:t>Fix</w:t>
            </w:r>
          </w:p>
        </w:tc>
      </w:tr>
      <w:tr>
        <w:tc>
          <w:tcPr>
            <w:tcW w:type="dxa" w:w="2736"/>
          </w:tcPr>
          <w:p>
            <w:r>
              <w:t>volunteer-signup-form.docx</w:t>
            </w:r>
          </w:p>
        </w:tc>
        <w:tc>
          <w:tcPr>
            <w:tcW w:type="dxa" w:w="864"/>
          </w:tcPr>
          <w:p>
            <w:r>
              <w:t>1</w:t>
            </w:r>
          </w:p>
        </w:tc>
        <w:tc>
          <w:tcPr>
            <w:tcW w:type="dxa" w:w="3744"/>
          </w:tcPr>
          <w:p>
            <w:r>
              <w:t>No title; No heading styles used; 1 image without alt text (or with a file name as alt text); 1 table without a header row</w:t>
            </w:r>
          </w:p>
        </w:tc>
        <w:tc>
          <w:tcPr>
            <w:tcW w:type="dxa" w:w="1728"/>
          </w:tcPr>
          <w:p>
            <w:r>
              <w:t>Fix</w:t>
            </w:r>
          </w:p>
        </w:tc>
      </w:tr>
      <w:tr>
        <w:tc>
          <w:tcPr>
            <w:tcW w:type="dxa" w:w="2736"/>
          </w:tcPr>
          <w:p>
            <w:r>
              <w:t>water-quality-report-2025.pdf</w:t>
            </w:r>
          </w:p>
        </w:tc>
        <w:tc>
          <w:tcPr>
            <w:tcW w:type="dxa" w:w="864"/>
          </w:tcPr>
          <w:p>
            <w:r>
              <w:t>1</w:t>
            </w:r>
          </w:p>
        </w:tc>
        <w:tc>
          <w:tcPr>
            <w:tcW w:type="dxa" w:w="3744"/>
          </w:tcPr>
          <w:p>
            <w:r>
              <w:t>No headings in the tags; 1 image without alt text; Tables have no header cells</w:t>
            </w:r>
          </w:p>
        </w:tc>
        <w:tc>
          <w:tcPr>
            <w:tcW w:type="dxa" w:w="1728"/>
          </w:tcPr>
          <w:p>
            <w:r>
              <w:t>Fix</w:t>
            </w:r>
          </w:p>
        </w:tc>
      </w:tr>
    </w:tbl>
    <w:p>
      <w:pPr>
        <w:pStyle w:val="Heading2"/>
      </w:pPr>
      <w:r>
        <w:t>Estimate for fixing</w:t>
      </w:r>
    </w:p>
    <w:p>
      <w:r>
        <w:t>11 files (22 pages) are marked Fix or Convert to web page. At $5 to $25 per page, fixing them would cost about $110 to $550. This is an estimate. We send a fixed quote after you decide which files to keep, archive or delete. Files we can fix from the original Word files cost less.</w:t>
      </w:r>
    </w:p>
    <w:p>
      <w:pPr>
        <w:pStyle w:val="Heading2"/>
      </w:pPr>
      <w:r>
        <w:t>Why this matters</w:t>
      </w:r>
    </w:p>
    <w:p>
      <w:r>
        <w:t>The US Justice Department's rule under Title II of the Americans with Disabilities Act (ADA) requires state and local governments, including school districts, public colleges and special districts, to make their web content meet WCAG 2.1 Level AA. Documents posted online, such as PDFs, Word files and spreadsheets, are part of that web content.</w:t>
      </w:r>
    </w:p>
    <w:p>
      <w:r>
        <w:t>Deadlines as reported when this snapshot was written (please verify the current dates, as they have changed before): 26 April 2027 for public entities serving 50,000 or more people, and 26 April 2028 for smaller ones. Special district governments were grouped with the smaller entities in the 2024 rule.</w:t>
      </w:r>
    </w:p>
    <w:p>
      <w:r>
        <w:t>Accessible documents also help everyone else: people with low vision, people using a phone, and anyone who needs to search, copy or translate the text.</w:t>
      </w:r>
    </w:p>
    <w:p>
      <w:pPr>
        <w:pStyle w:val="Heading2"/>
      </w:pPr>
      <w:r>
        <w:t>What this snapshot is and is not</w:t>
      </w:r>
    </w:p>
    <w:p>
      <w:pPr>
        <w:pStyle w:val="ListBullet"/>
      </w:pPr>
      <w:r>
        <w:t>It lists the documents we could reach by following links from http://127.0.0.1:8765/, up to 3 clicks deep, on 7 October 2026. Files behind logins, inside search tools or loaded by scripts may be missing.</w:t>
      </w:r>
    </w:p>
    <w:p>
      <w:pPr>
        <w:pStyle w:val="ListBullet"/>
      </w:pPr>
      <w:r>
        <w:t>The checks are automated. They find common problems such as missing tags, scanned pages, and missing titles or language settings. They cannot tell whether the reading order, alt text or tables make sense. A person checks those when the files are fixed.</w:t>
      </w:r>
    </w:p>
    <w:p>
      <w:pPr>
        <w:pStyle w:val="ListBullet"/>
      </w:pPr>
      <w:r>
        <w:t>It is not a legal opinion, a full audit of your website, or a certification. We do not certify files as "ADA compliant".</w:t>
      </w:r>
    </w:p>
    <w:p>
      <w:pPr>
        <w:pStyle w:val="ListBullet"/>
      </w:pPr>
      <w:r>
        <w:t>Your ADA coordinator or lawyer decides whether any exception, such as the one for archived content, applies to a file.</w:t>
      </w:r>
    </w:p>
    <w:p>
      <w:pPr>
        <w:pStyle w:val="Heading2"/>
      </w:pPr>
      <w:r>
        <w:t>Next steps</w:t>
      </w:r>
    </w:p>
    <w:p>
      <w:pPr>
        <w:pStyle w:val="ListNumber"/>
      </w:pPr>
      <w:r>
        <w:t>Review the spreadsheet and mark each file: keep, fix, convert, archive or delete.</w:t>
      </w:r>
    </w:p>
    <w:p>
      <w:pPr>
        <w:pStyle w:val="ListNumber"/>
      </w:pPr>
      <w:r>
        <w:t>Send us the original Word files where you have them. Fixing from the source is faster and costs less.</w:t>
      </w:r>
    </w:p>
    <w:p>
      <w:pPr>
        <w:pStyle w:val="ListNumber"/>
      </w:pPr>
      <w:r>
        <w:t>We send a fixed quote. After you approve it, we fix the files, test each one with automated checks and a screen reader, and give you a log of what we did and the test results.</w:t>
      </w:r>
    </w:p>
    <w:p>
      <w:pPr>
        <w:pStyle w:val="Heading2"/>
      </w:pPr>
      <w:r>
        <w:t>How we checked</w:t>
      </w:r>
    </w:p>
    <w:p>
      <w:r>
        <w:t>We read 9 web pages on 7 October 2026, following your site's robots.txt rules and leaving at least one second between requests. For each file we checked tags, real text versus scanned images, title, language, form fields, bookmarks and security settings, using open-source tools.</w:t>
      </w:r>
    </w:p>
    <w:p>
      <w:r>
        <w:t>Questions: Your Name, Document Accessibility Services, [your email and phone]</w:t>
      </w:r>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t xml:space="preserve">Document accessibility snapshot, Town of Fernwick (fictional). 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accessibility kit</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accessibility snapshot: Town of Fernwick (fictional)</dc:title>
  <dc:subject>Document accessibility snapshot</dc:subject>
  <dc:creator>Your Name, Document Accessibility Services</dc:creator>
  <cp:keywords/>
  <dc:description/>
  <cp:lastModifiedBy>Your Name, Document Accessibility Services</cp:lastModifiedBy>
  <cp:revision>1</cp:revision>
  <dcterms:created xsi:type="dcterms:W3CDTF">2026-10-07T10:35:14Z</dcterms:created>
  <dcterms:modified xsi:type="dcterms:W3CDTF">2026-10-07T10:35:14Z</dcterms:modified>
  <cp:category/>
  <dc:language>en-US</dc:language>
</cp:coreProperties>
</file>