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GitHub.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Создать каталоги для работы. Создать рабочее пространство для лабораторной работы. Создать репозиторий. Написать отчет, используя средства markdown.</w:t>
      </w:r>
    </w:p>
    <w:p>
      <w:pPr>
        <w:pStyle w:val="Heading1"/>
      </w:pPr>
      <w:bookmarkStart w:id="21" w:name="термины"/>
      <w:r>
        <w:t xml:space="preserve">Термины</w:t>
      </w:r>
      <w:bookmarkEnd w:id="21"/>
    </w:p>
    <w:p>
      <w:pPr>
        <w:numPr>
          <w:ilvl w:val="0"/>
          <w:numId w:val="1001"/>
        </w:numPr>
      </w:pPr>
      <w:r>
        <w:t xml:space="preserve">[2]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>
      <w:pPr>
        <w:numPr>
          <w:ilvl w:val="0"/>
          <w:numId w:val="1001"/>
        </w:numPr>
      </w:pPr>
      <w:r>
        <w:t xml:space="preserve">[1] Репозиторий (Репозиторий Git) — это папка, в которую Git отслеживает изменения. На компьютере может быть любое количество репозиториев, каждое из которых хранится в собственной папке. Каждый репозиторий Git в системе является независимым, поэтому изменения, сохраненные в одном репозитории Git, не влияют на содержимое другого.</w:t>
      </w:r>
    </w:p>
    <w:p>
      <w:pPr>
        <w:numPr>
          <w:ilvl w:val="0"/>
          <w:numId w:val="1001"/>
        </w:numPr>
      </w:pPr>
      <w:r>
        <w:t xml:space="preserve">[1] Markdown — это облегченный язык разметки с синтаксисом форматирования обычного текста.</w:t>
      </w:r>
    </w:p>
    <w:p>
      <w:pPr>
        <w:numPr>
          <w:ilvl w:val="0"/>
          <w:numId w:val="1001"/>
        </w:numPr>
      </w:pPr>
      <w:r>
        <w:t xml:space="preserve">[3] Pandoc — это бесплатный конвертер документов с открытым исходным кодом, широко используемый в качестве инструмента написания (особенно учеными) и в качестве основы для публикации рабочих процессов.</w:t>
      </w:r>
    </w:p>
    <w:p>
      <w:pPr>
        <w:pStyle w:val="Heading1"/>
      </w:pPr>
      <w:bookmarkStart w:id="22" w:name="выполнение-лабораторной-работы."/>
      <w:r>
        <w:t xml:space="preserve">Выполнение лабораторной работы.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создаём подкаталог ~/work. (рис. 1)</w:t>
      </w:r>
    </w:p>
    <w:p>
      <w:pPr>
        <w:pStyle w:val="SourceCode"/>
      </w:pPr>
      <w:r>
        <w:rPr>
          <w:rStyle w:val="VerbatimChar"/>
        </w:rPr>
        <w:t xml:space="preserve">mkdir work/study/2022-2023/Математическое моделирование/mathmod</w:t>
      </w:r>
    </w:p>
    <w:p>
      <w:pPr>
        <w:pStyle w:val="CaptionedFigure"/>
      </w:pPr>
      <w:r>
        <w:drawing>
          <wp:inline>
            <wp:extent cx="5334000" cy="291703"/>
            <wp:effectExtent b="0" l="0" r="0" t="0"/>
            <wp:docPr descr="Подготовка рабочей сред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рабочей среды</w:t>
      </w:r>
    </w:p>
    <w:p>
      <w:pPr>
        <w:numPr>
          <w:ilvl w:val="0"/>
          <w:numId w:val="1003"/>
        </w:numPr>
        <w:pStyle w:val="Compact"/>
      </w:pPr>
      <w:r>
        <w:t xml:space="preserve">Создадим пустой репозиторий с названием study_2022-2023_mathmod. (рис. 2)</w:t>
      </w:r>
    </w:p>
    <w:p>
      <w:pPr>
        <w:pStyle w:val="CaptionedFigure"/>
      </w:pPr>
      <w:r>
        <w:drawing>
          <wp:inline>
            <wp:extent cx="5334000" cy="2216727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В рабочем каталоге создадим необходимые файлы. (рис. 3)</w:t>
      </w:r>
    </w:p>
    <w:p>
      <w:pPr>
        <w:pStyle w:val="SourceCode"/>
      </w:pPr>
      <w:r>
        <w:rPr>
          <w:rStyle w:val="VerbatimChar"/>
        </w:rPr>
        <w:t xml:space="preserve">touch LICENSE.md</w:t>
      </w:r>
      <w:r>
        <w:br/>
      </w:r>
      <w:r>
        <w:rPr>
          <w:rStyle w:val="VerbatimChar"/>
        </w:rPr>
        <w:t xml:space="preserve">touch CHANGELOG.md</w:t>
      </w:r>
      <w:r>
        <w:br/>
      </w:r>
      <w:r>
        <w:rPr>
          <w:rStyle w:val="VerbatimChar"/>
        </w:rPr>
        <w:t xml:space="preserve">touch README.md</w:t>
      </w:r>
      <w:r>
        <w:br/>
      </w:r>
      <w:r>
        <w:rPr>
          <w:rStyle w:val="VerbatimChar"/>
        </w:rPr>
        <w:t xml:space="preserve">touch .gitignore</w:t>
      </w:r>
    </w:p>
    <w:p>
      <w:pPr>
        <w:pStyle w:val="CaptionedFigure"/>
      </w:pPr>
      <w:r>
        <w:drawing>
          <wp:inline>
            <wp:extent cx="5334000" cy="1452820"/>
            <wp:effectExtent b="0" l="0" r="0" t="0"/>
            <wp:docPr descr="Создание README.md, .gitignore, CHANGELOG.md, LICENSE.m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README.md, .gitignore, CHANGELOG.md, LICENSE.md</w:t>
      </w:r>
    </w:p>
    <w:p>
      <w:pPr>
        <w:numPr>
          <w:ilvl w:val="0"/>
          <w:numId w:val="1005"/>
        </w:numPr>
        <w:pStyle w:val="Compact"/>
      </w:pPr>
      <w:r>
        <w:t xml:space="preserve">Заполняем вышеуказанные файлы первичной информацией. В .gitignore указываем элементы для языка Julia. (рис. 4)</w:t>
      </w:r>
    </w:p>
    <w:p>
      <w:pPr>
        <w:pStyle w:val="CaptionedFigure"/>
      </w:pPr>
      <w:r>
        <w:drawing>
          <wp:inline>
            <wp:extent cx="5334000" cy="2604061"/>
            <wp:effectExtent b="0" l="0" r="0" t="0"/>
            <wp:docPr descr=".gitignore для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.gitignore для Julia</w:t>
      </w:r>
    </w:p>
    <w:p>
      <w:pPr>
        <w:numPr>
          <w:ilvl w:val="0"/>
          <w:numId w:val="1006"/>
        </w:numPr>
        <w:pStyle w:val="Compact"/>
      </w:pPr>
      <w:r>
        <w:t xml:space="preserve">Сгенерируем токен, для того чтобы отправить коммит с локальной машины на сервер. (рис. 5)</w:t>
      </w:r>
    </w:p>
    <w:p>
      <w:pPr>
        <w:pStyle w:val="CaptionedFigure"/>
      </w:pPr>
      <w:r>
        <w:drawing>
          <wp:inline>
            <wp:extent cx="5334000" cy="2242371"/>
            <wp:effectExtent b="0" l="0" r="0" t="0"/>
            <wp:docPr descr="Git Token Classic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Token Classic</w:t>
      </w:r>
    </w:p>
    <w:p>
      <w:pPr>
        <w:numPr>
          <w:ilvl w:val="0"/>
          <w:numId w:val="1007"/>
        </w:numPr>
        <w:pStyle w:val="Compact"/>
      </w:pPr>
      <w:r>
        <w:t xml:space="preserve">Инициализируем git в рабочем каталоге и делаем первый коммит. (рис. 6 - 7)</w:t>
      </w:r>
    </w:p>
    <w:p>
      <w:pPr>
        <w:pStyle w:val="SourceCode"/>
      </w:pP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add LICENSE.md</w:t>
      </w:r>
      <w:r>
        <w:br/>
      </w:r>
      <w:r>
        <w:rPr>
          <w:rStyle w:val="VerbatimChar"/>
        </w:rPr>
        <w:t xml:space="preserve">git add CHANGELOG.md</w:t>
      </w:r>
      <w:r>
        <w:br/>
      </w:r>
      <w:r>
        <w:rPr>
          <w:rStyle w:val="VerbatimChar"/>
        </w:rPr>
        <w:t xml:space="preserve">git add README.md</w:t>
      </w:r>
      <w:r>
        <w:br/>
      </w:r>
      <w:r>
        <w:rPr>
          <w:rStyle w:val="VerbatimChar"/>
        </w:rPr>
        <w:t xml:space="preserve">git add .gitignore</w:t>
      </w:r>
      <w:r>
        <w:br/>
      </w:r>
      <w:r>
        <w:rPr>
          <w:rStyle w:val="VerbatimChar"/>
        </w:rPr>
        <w:t xml:space="preserve">git commit -m "init commit"</w:t>
      </w:r>
      <w:r>
        <w:br/>
      </w:r>
      <w:r>
        <w:rPr>
          <w:rStyle w:val="VerbatimChar"/>
        </w:rPr>
        <w:t xml:space="preserve">git branch -M main</w:t>
      </w:r>
      <w:r>
        <w:br/>
      </w:r>
      <w:r>
        <w:rPr>
          <w:rStyle w:val="VerbatimChar"/>
        </w:rPr>
        <w:t xml:space="preserve">git remote add origin https://github.com/av-ilin/study_2022-2023_mathmod.git</w:t>
      </w:r>
      <w:r>
        <w:br/>
      </w:r>
      <w:r>
        <w:rPr>
          <w:rStyle w:val="VerbatimChar"/>
        </w:rPr>
        <w:t xml:space="preserve">git push https://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@github.com/av-ilin/study_2022-2023_mathmod.git</w:t>
      </w:r>
    </w:p>
    <w:p>
      <w:pPr>
        <w:pStyle w:val="CaptionedFigure"/>
      </w:pPr>
      <w:r>
        <w:drawing>
          <wp:inline>
            <wp:extent cx="5334000" cy="2702173"/>
            <wp:effectExtent b="0" l="0" r="0" t="0"/>
            <wp:docPr descr="Init commit (local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Init commit (local)</w:t>
      </w:r>
    </w:p>
    <w:p>
      <w:pPr>
        <w:pStyle w:val="CaptionedFigure"/>
      </w:pPr>
      <w:r>
        <w:drawing>
          <wp:inline>
            <wp:extent cx="5334000" cy="1858003"/>
            <wp:effectExtent b="0" l="0" r="0" t="0"/>
            <wp:docPr descr="Init commit (git)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Init commit (git)</w:t>
      </w:r>
    </w:p>
    <w:p>
      <w:pPr>
        <w:numPr>
          <w:ilvl w:val="0"/>
          <w:numId w:val="1008"/>
        </w:numPr>
        <w:pStyle w:val="Compact"/>
      </w:pPr>
      <w:r>
        <w:t xml:space="preserve">Создадим в рабочем каталоге папку labs, а также group-project. В папке labs в свою очередь создадим каталог lab01, в котором расположим report.md. (рис. 8)</w:t>
      </w:r>
    </w:p>
    <w:p>
      <w:pPr>
        <w:pStyle w:val="SourceCode"/>
      </w:pPr>
      <w:r>
        <w:rPr>
          <w:rStyle w:val="VerbatimChar"/>
        </w:rPr>
        <w:t xml:space="preserve">mkdir -p labs/lab01</w:t>
      </w:r>
      <w:r>
        <w:br/>
      </w:r>
      <w:r>
        <w:rPr>
          <w:rStyle w:val="VerbatimChar"/>
        </w:rPr>
        <w:t xml:space="preserve">cd labs/lab01/</w:t>
      </w:r>
      <w:r>
        <w:br/>
      </w:r>
      <w:r>
        <w:rPr>
          <w:rStyle w:val="VerbatimChar"/>
        </w:rPr>
        <w:t xml:space="preserve">touch report.md</w:t>
      </w:r>
    </w:p>
    <w:p>
      <w:pPr>
        <w:pStyle w:val="CaptionedFigure"/>
      </w:pPr>
      <w:r>
        <w:drawing>
          <wp:inline>
            <wp:extent cx="5334000" cy="314494"/>
            <wp:effectExtent b="0" l="0" r="0" t="0"/>
            <wp:docPr descr="Создание report.md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report.md</w:t>
      </w:r>
    </w:p>
    <w:p>
      <w:pPr>
        <w:numPr>
          <w:ilvl w:val="0"/>
          <w:numId w:val="1009"/>
        </w:numPr>
        <w:pStyle w:val="Compact"/>
      </w:pPr>
      <w:r>
        <w:t xml:space="preserve">Создадим коммит, пока пустого отчета. (рис. 9)</w:t>
      </w:r>
    </w:p>
    <w:p>
      <w:pPr>
        <w:pStyle w:val="SourceCode"/>
      </w:pPr>
      <w:r>
        <w:rPr>
          <w:rStyle w:val="VerbatimChar"/>
        </w:rPr>
        <w:t xml:space="preserve">git add labs/lab01/report.md </w:t>
      </w:r>
      <w:r>
        <w:br/>
      </w:r>
      <w:r>
        <w:rPr>
          <w:rStyle w:val="VerbatimChar"/>
        </w:rPr>
        <w:t xml:space="preserve">git commit -m "empty report"</w:t>
      </w:r>
      <w:r>
        <w:br/>
      </w:r>
      <w:r>
        <w:rPr>
          <w:rStyle w:val="VerbatimChar"/>
        </w:rPr>
        <w:t xml:space="preserve">git push https://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@github.com/av-ilin/study_2022-2023_mathmod.git</w:t>
      </w:r>
    </w:p>
    <w:p>
      <w:pPr>
        <w:pStyle w:val="CaptionedFigure"/>
      </w:pPr>
      <w:r>
        <w:drawing>
          <wp:inline>
            <wp:extent cx="5334000" cy="1282808"/>
            <wp:effectExtent b="0" l="0" r="0" t="0"/>
            <wp:docPr descr="Commit report.md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Commit report.md</w:t>
      </w:r>
    </w:p>
    <w:p>
      <w:pPr>
        <w:numPr>
          <w:ilvl w:val="0"/>
          <w:numId w:val="1010"/>
        </w:numPr>
        <w:pStyle w:val="Compact"/>
      </w:pPr>
      <w:r>
        <w:t xml:space="preserve">Приступим к написанию отчета на markdown. Напишем титульный лист и необходимые настройки. (рис. 10)</w:t>
      </w:r>
    </w:p>
    <w:p>
      <w:pPr>
        <w:pStyle w:val="CaptionedFigure"/>
      </w:pPr>
      <w:r>
        <w:drawing>
          <wp:inline>
            <wp:extent cx="5334000" cy="2918962"/>
            <wp:effectExtent b="0" l="0" r="0" t="0"/>
            <wp:docPr descr="Markdown Title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 Title</w:t>
      </w:r>
    </w:p>
    <w:p>
      <w:pPr>
        <w:numPr>
          <w:ilvl w:val="0"/>
          <w:numId w:val="1011"/>
        </w:numPr>
        <w:pStyle w:val="Compact"/>
      </w:pPr>
      <w:r>
        <w:t xml:space="preserve">Для заголовков воспользуемся</w:t>
      </w:r>
      <w:r>
        <w:t xml:space="preserve"> </w:t>
      </w:r>
      <w:r>
        <w:rPr>
          <w:rStyle w:val="VerbatimChar"/>
        </w:rPr>
        <w:t xml:space="preserve">#</w:t>
      </w:r>
      <w:r>
        <w:t xml:space="preserve">. (рис. 11)</w:t>
      </w:r>
    </w:p>
    <w:p>
      <w:pPr>
        <w:pStyle w:val="CaptionedFigure"/>
      </w:pPr>
      <w:r>
        <w:drawing>
          <wp:inline>
            <wp:extent cx="5334000" cy="418352"/>
            <wp:effectExtent b="0" l="0" r="0" t="0"/>
            <wp:docPr descr="Headers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Headers</w:t>
      </w:r>
    </w:p>
    <w:p>
      <w:pPr>
        <w:numPr>
          <w:ilvl w:val="0"/>
          <w:numId w:val="1012"/>
        </w:numPr>
        <w:pStyle w:val="Compact"/>
      </w:pPr>
      <w:r>
        <w:t xml:space="preserve">Для создания списков воспользуемся семантикой:</w:t>
      </w:r>
      <w:r>
        <w:t xml:space="preserve"> </w:t>
      </w:r>
      <w:r>
        <w:t xml:space="preserve">“</w:t>
      </w:r>
      <w:r>
        <w:t xml:space="preserve">1. 2. …</w:t>
      </w:r>
      <w:r>
        <w:t xml:space="preserve">”</w:t>
      </w:r>
      <w:r>
        <w:t xml:space="preserve">. (рис. 12)</w:t>
      </w:r>
    </w:p>
    <w:p>
      <w:pPr>
        <w:pStyle w:val="CaptionedFigure"/>
      </w:pPr>
      <w:r>
        <w:drawing>
          <wp:inline>
            <wp:extent cx="5334000" cy="1592593"/>
            <wp:effectExtent b="0" l="0" r="0" t="0"/>
            <wp:docPr descr="Lis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</w:t>
      </w:r>
    </w:p>
    <w:p>
      <w:pPr>
        <w:numPr>
          <w:ilvl w:val="0"/>
          <w:numId w:val="1013"/>
        </w:numPr>
        <w:pStyle w:val="Compact"/>
      </w:pPr>
      <w:r>
        <w:t xml:space="preserve">Вставим в наш отчет изображения. (рис. 13)</w:t>
      </w:r>
    </w:p>
    <w:p>
      <w:pPr>
        <w:pStyle w:val="CaptionedFigure"/>
      </w:pPr>
      <w:r>
        <w:drawing>
          <wp:inline>
            <wp:extent cx="5334000" cy="17589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numPr>
          <w:ilvl w:val="0"/>
          <w:numId w:val="1014"/>
        </w:numPr>
        <w:pStyle w:val="Compact"/>
      </w:pPr>
      <w:r>
        <w:t xml:space="preserve">Конвертируем отчет в нужные форматы при помощи pandoc. (рис. 14 - 15)</w:t>
      </w:r>
    </w:p>
    <w:p>
      <w:pPr>
        <w:pStyle w:val="SourceCode"/>
      </w:pPr>
      <w:r>
        <w:rPr>
          <w:rStyle w:val="VerbatimChar"/>
        </w:rPr>
        <w:t xml:space="preserve">pandoc report.md -o report.pdf</w:t>
      </w:r>
      <w:r>
        <w:br/>
      </w:r>
      <w:r>
        <w:rPr>
          <w:rStyle w:val="VerbatimChar"/>
        </w:rPr>
        <w:t xml:space="preserve">pandoc report.md -o report.docx</w:t>
      </w:r>
    </w:p>
    <w:p>
      <w:pPr>
        <w:pStyle w:val="CaptionedFigure"/>
      </w:pPr>
      <w:r>
        <w:drawing>
          <wp:inline>
            <wp:extent cx="5334000" cy="575611"/>
            <wp:effectExtent b="0" l="0" r="0" t="0"/>
            <wp:docPr descr="Markdown to PDF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Markdown to PDF</w:t>
      </w:r>
    </w:p>
    <w:p>
      <w:pPr>
        <w:pStyle w:val="CaptionedFigure"/>
      </w:pPr>
      <w:r>
        <w:drawing>
          <wp:inline>
            <wp:extent cx="5334000" cy="4620994"/>
            <wp:effectExtent b="0" l="0" r="0" t="0"/>
            <wp:docPr descr="PDF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PDF</w:t>
      </w:r>
    </w:p>
    <w:p>
      <w:pPr>
        <w:pStyle w:val="Heading1"/>
      </w:pPr>
      <w:bookmarkStart w:id="38" w:name="анализ-результатов"/>
      <w:r>
        <w:t xml:space="preserve">Анализ результатов</w:t>
      </w:r>
      <w:bookmarkEnd w:id="38"/>
    </w:p>
    <w:p>
      <w:pPr>
        <w:pStyle w:val="FirstParagraph"/>
      </w:pPr>
      <w:r>
        <w:t xml:space="preserve">Работа выполненна без непредвиденных проблем в соответствии с руководством. Ошибок и сбоев не произошло.</w:t>
      </w:r>
    </w:p>
    <w:p>
      <w:pPr>
        <w:pStyle w:val="Heading1"/>
      </w:pPr>
      <w:bookmarkStart w:id="39" w:name="выводы"/>
      <w:r>
        <w:t xml:space="preserve">Выводы</w:t>
      </w:r>
      <w:bookmarkEnd w:id="39"/>
    </w:p>
    <w:p>
      <w:pPr>
        <w:pStyle w:val="FirstParagraph"/>
      </w:pPr>
      <w:r>
        <w:t xml:space="preserve">Мы приобрели практические навыки работы с github и markdown. Создали репозиторий для хранения работ данной дисциплины.</w:t>
      </w:r>
    </w:p>
    <w:p>
      <w:pPr>
        <w:pStyle w:val="Heading1"/>
      </w:pPr>
      <w:bookmarkStart w:id="40" w:name="библиография"/>
      <w:r>
        <w:t xml:space="preserve">Библиография</w:t>
      </w:r>
      <w:bookmarkEnd w:id="40"/>
    </w:p>
    <w:p>
      <w:pPr>
        <w:numPr>
          <w:ilvl w:val="0"/>
          <w:numId w:val="1015"/>
        </w:numPr>
        <w:pStyle w:val="Compact"/>
      </w:pPr>
      <w:r>
        <w:t xml:space="preserve">[1] docs.microsoft.com</w:t>
      </w:r>
    </w:p>
    <w:p>
      <w:pPr>
        <w:numPr>
          <w:ilvl w:val="0"/>
          <w:numId w:val="1015"/>
        </w:numPr>
        <w:pStyle w:val="Compact"/>
      </w:pPr>
      <w:r>
        <w:t xml:space="preserve">[2] github.com</w:t>
      </w:r>
    </w:p>
    <w:p>
      <w:pPr>
        <w:numPr>
          <w:ilvl w:val="0"/>
          <w:numId w:val="1015"/>
        </w:numPr>
        <w:pStyle w:val="Compact"/>
      </w:pPr>
      <w:r>
        <w:t xml:space="preserve">[3] en.wikipedia.org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Ильин Андрей Владимирович</dc:creator>
  <dc:language>ru-RU</dc:language>
  <cp:keywords/>
  <dcterms:created xsi:type="dcterms:W3CDTF">2023-02-11T19:22:47Z</dcterms:created>
  <dcterms:modified xsi:type="dcterms:W3CDTF">2023-02-11T19:22:47Z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False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GitHub. Markdown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