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02557" w:rsidRDefault="00B246CD" w14:paraId="1A91749B" w14:textId="09F62F69">
      <w:pPr>
        <w:rPr>
          <w:lang w:val="es-ES"/>
        </w:rPr>
      </w:pPr>
      <w:r>
        <w:rPr>
          <w:lang w:val="es-ES"/>
        </w:rPr>
        <w:t>Los inputs que puede analizar e identificar el código deben tener una codificación concreta:</w:t>
      </w:r>
    </w:p>
    <w:p w:rsidR="00B246CD" w:rsidRDefault="00B246CD" w14:paraId="4F8C6F78" w14:textId="77777777">
      <w:pPr>
        <w:rPr>
          <w:lang w:val="es-ES"/>
        </w:rPr>
      </w:pPr>
    </w:p>
    <w:p w:rsidR="00B246CD" w:rsidP="00D80B9D" w:rsidRDefault="008E0561" w14:paraId="7EEB278F" w14:textId="52A36ACF">
      <w:pPr>
        <w:pStyle w:val="Prrafodelista"/>
        <w:numPr>
          <w:ilvl w:val="0"/>
          <w:numId w:val="1"/>
        </w:numPr>
        <w:rPr>
          <w:lang w:val="es-ES"/>
        </w:rPr>
      </w:pPr>
      <w:r w:rsidRPr="00D80B9D">
        <w:rPr>
          <w:lang w:val="es-ES"/>
        </w:rPr>
        <w:t xml:space="preserve">Las carpetas con las simulaciones deben estar siempre en la carpeta </w:t>
      </w:r>
      <w:r w:rsidRPr="00D80B9D" w:rsidR="00D80B9D">
        <w:rPr>
          <w:lang w:val="es-ES"/>
        </w:rPr>
        <w:t>..</w:t>
      </w:r>
      <w:r w:rsidRPr="00D80B9D">
        <w:rPr>
          <w:lang w:val="es-ES"/>
        </w:rPr>
        <w:t>resources</w:t>
      </w:r>
      <w:r w:rsidRPr="00D80B9D" w:rsidR="00D80B9D">
        <w:rPr>
          <w:lang w:val="es-ES"/>
        </w:rPr>
        <w:t>\data\..</w:t>
      </w:r>
    </w:p>
    <w:p w:rsidR="00D80B9D" w:rsidP="00D80B9D" w:rsidRDefault="00D80B9D" w14:paraId="30997AD8" w14:textId="40B70B7B">
      <w:pPr>
        <w:pStyle w:val="Prrafodelista"/>
        <w:numPr>
          <w:ilvl w:val="0"/>
          <w:numId w:val="1"/>
        </w:numPr>
        <w:rPr>
          <w:lang w:val="es-ES"/>
        </w:rPr>
      </w:pPr>
      <w:r>
        <w:rPr>
          <w:lang w:val="es-ES"/>
        </w:rPr>
        <w:t xml:space="preserve">Dentro de la carpeta data el nombre de la carpeta de la simulación debe coincidir con </w:t>
      </w:r>
      <w:r w:rsidR="00A1042A">
        <w:rPr>
          <w:lang w:val="es-ES"/>
        </w:rPr>
        <w:t xml:space="preserve">la variable </w:t>
      </w:r>
      <w:r w:rsidR="00A1042A">
        <w:rPr>
          <w:i/>
          <w:iCs/>
          <w:lang w:val="es-ES"/>
        </w:rPr>
        <w:t>building_to_analyse</w:t>
      </w:r>
      <w:r w:rsidR="00A1042A">
        <w:rPr>
          <w:lang w:val="es-ES"/>
        </w:rPr>
        <w:t>.</w:t>
      </w:r>
    </w:p>
    <w:p w:rsidR="00590A2F" w:rsidP="00A1042A" w:rsidRDefault="00590A2F" w14:paraId="3F36B8E0" w14:textId="23E33B9D">
      <w:pPr>
        <w:rPr>
          <w:lang w:val="es-ES"/>
        </w:rPr>
      </w:pPr>
      <w:r w:rsidRPr="00590A2F">
        <w:rPr>
          <w:noProof/>
          <w:lang w:val="es-ES"/>
        </w:rPr>
        <w:drawing>
          <wp:inline distT="0" distB="0" distL="0" distR="0" wp14:anchorId="5B06AA33" wp14:editId="352EDBB3">
            <wp:extent cx="5943600" cy="2581275"/>
            <wp:effectExtent l="0" t="0" r="0" b="9525"/>
            <wp:docPr id="98294740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47403" name="Imagen 1" descr="Interfaz de usuario gráfica&#10;&#10;Descripción generada automáticamente"/>
                    <pic:cNvPicPr/>
                  </pic:nvPicPr>
                  <pic:blipFill>
                    <a:blip r:embed="rId5"/>
                    <a:stretch>
                      <a:fillRect/>
                    </a:stretch>
                  </pic:blipFill>
                  <pic:spPr>
                    <a:xfrm>
                      <a:off x="0" y="0"/>
                      <a:ext cx="5943600" cy="2581275"/>
                    </a:xfrm>
                    <a:prstGeom prst="rect">
                      <a:avLst/>
                    </a:prstGeom>
                  </pic:spPr>
                </pic:pic>
              </a:graphicData>
            </a:graphic>
          </wp:inline>
        </w:drawing>
      </w:r>
      <w:r w:rsidRPr="00A1042A" w:rsidR="00A1042A">
        <w:rPr>
          <w:noProof/>
          <w:lang w:val="es-ES"/>
        </w:rPr>
        <w:drawing>
          <wp:inline distT="0" distB="0" distL="0" distR="0" wp14:anchorId="0774CA1A" wp14:editId="6B2443E3">
            <wp:extent cx="5943600" cy="3273425"/>
            <wp:effectExtent l="0" t="0" r="0" b="3175"/>
            <wp:docPr id="2128031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3127" name="Imagen 1" descr="Captura de pantalla de computadora&#10;&#10;Descripción generada automáticamente"/>
                    <pic:cNvPicPr/>
                  </pic:nvPicPr>
                  <pic:blipFill>
                    <a:blip r:embed="rId6"/>
                    <a:stretch>
                      <a:fillRect/>
                    </a:stretch>
                  </pic:blipFill>
                  <pic:spPr>
                    <a:xfrm>
                      <a:off x="0" y="0"/>
                      <a:ext cx="5943600" cy="3273425"/>
                    </a:xfrm>
                    <a:prstGeom prst="rect">
                      <a:avLst/>
                    </a:prstGeom>
                  </pic:spPr>
                </pic:pic>
              </a:graphicData>
            </a:graphic>
          </wp:inline>
        </w:drawing>
      </w:r>
    </w:p>
    <w:p w:rsidR="00E52C8C" w:rsidP="00A1042A" w:rsidRDefault="00E52C8C" w14:paraId="4FFAC1F1" w14:textId="045219D5">
      <w:pPr>
        <w:rPr>
          <w:lang w:val="es-ES"/>
        </w:rPr>
      </w:pPr>
      <w:r>
        <w:rPr>
          <w:lang w:val="es-ES"/>
        </w:rPr>
        <w:br/>
      </w:r>
    </w:p>
    <w:p w:rsidR="00E52C8C" w:rsidP="00A1042A" w:rsidRDefault="00E52C8C" w14:paraId="0106FE30" w14:textId="2A02AB2A">
      <w:pPr>
        <w:rPr>
          <w:lang w:val="es-ES"/>
        </w:rPr>
      </w:pPr>
      <w:r>
        <w:rPr>
          <w:lang w:val="es-ES"/>
        </w:rPr>
        <w:br w:type="page"/>
      </w:r>
    </w:p>
    <w:p w:rsidR="00590A2F" w:rsidP="00590A2F" w:rsidRDefault="0016736C" w14:paraId="51DA1ED7" w14:textId="290DD7C1">
      <w:pPr>
        <w:pStyle w:val="Prrafodelista"/>
        <w:numPr>
          <w:ilvl w:val="0"/>
          <w:numId w:val="1"/>
        </w:numPr>
        <w:rPr>
          <w:lang w:val="es-ES"/>
        </w:rPr>
      </w:pPr>
      <w:r>
        <w:rPr>
          <w:lang w:val="es-ES"/>
        </w:rPr>
        <w:lastRenderedPageBreak/>
        <w:t>Dentro de la carpeta de simulación estarán las carpetas con cada una de las simulaciones que se hayan realizado con las siguientes características:</w:t>
      </w:r>
    </w:p>
    <w:p w:rsidR="00144389" w:rsidP="00AC26F7" w:rsidRDefault="00E52C8C" w14:paraId="117CA0F7" w14:textId="1F6FD233">
      <w:pPr>
        <w:rPr>
          <w:lang w:val="es-ES"/>
        </w:rPr>
      </w:pPr>
      <w:r w:rsidRPr="00E52C8C">
        <w:rPr>
          <w:noProof/>
          <w:lang w:val="es-ES"/>
        </w:rPr>
        <w:drawing>
          <wp:inline distT="0" distB="0" distL="0" distR="0" wp14:anchorId="1FDFACCC" wp14:editId="2E7BC096">
            <wp:extent cx="5943600" cy="1548765"/>
            <wp:effectExtent l="0" t="0" r="0" b="0"/>
            <wp:docPr id="1714790723"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90723" name="Imagen 1" descr="Un dibujo con letras&#10;&#10;Descripción generada automáticamente con confianza media"/>
                    <pic:cNvPicPr/>
                  </pic:nvPicPr>
                  <pic:blipFill>
                    <a:blip r:embed="rId7"/>
                    <a:stretch>
                      <a:fillRect/>
                    </a:stretch>
                  </pic:blipFill>
                  <pic:spPr>
                    <a:xfrm>
                      <a:off x="0" y="0"/>
                      <a:ext cx="5943600" cy="1548765"/>
                    </a:xfrm>
                    <a:prstGeom prst="rect">
                      <a:avLst/>
                    </a:prstGeom>
                  </pic:spPr>
                </pic:pic>
              </a:graphicData>
            </a:graphic>
          </wp:inline>
        </w:drawing>
      </w:r>
    </w:p>
    <w:p w:rsidR="00340D1F" w:rsidP="00AC26F7" w:rsidRDefault="00E52C8C" w14:paraId="5B6F44E1" w14:textId="40DD4BC4">
      <w:pPr>
        <w:rPr>
          <w:color w:val="FF0000"/>
          <w:lang w:val="es-ES"/>
        </w:rPr>
      </w:pPr>
      <w:r>
        <w:rPr>
          <w:color w:val="FF0000"/>
          <w:lang w:val="es-ES"/>
        </w:rPr>
        <w:t>El primer número en rojo indica si se</w:t>
      </w:r>
      <w:r w:rsidR="00340D1F">
        <w:rPr>
          <w:color w:val="FF0000"/>
          <w:lang w:val="es-ES"/>
        </w:rPr>
        <w:t xml:space="preserve"> cambian las ventanas (1 no se cambian – 2 se cambian)</w:t>
      </w:r>
    </w:p>
    <w:p w:rsidR="00340D1F" w:rsidP="00AC26F7" w:rsidRDefault="00340D1F" w14:paraId="02E8796E" w14:textId="1FE27A77">
      <w:pPr>
        <w:rPr>
          <w:color w:val="00B050"/>
          <w:lang w:val="es-ES"/>
        </w:rPr>
      </w:pPr>
      <w:r>
        <w:rPr>
          <w:color w:val="00B050"/>
          <w:lang w:val="es-ES"/>
        </w:rPr>
        <w:t xml:space="preserve">El segundo número indica si </w:t>
      </w:r>
      <w:r w:rsidR="008A1863">
        <w:rPr>
          <w:color w:val="00B050"/>
          <w:lang w:val="es-ES"/>
        </w:rPr>
        <w:t>la opción es convencional o ecológica</w:t>
      </w:r>
    </w:p>
    <w:p w:rsidR="008A1863" w:rsidP="00AC26F7" w:rsidRDefault="008A1863" w14:paraId="40982052" w14:textId="0A5CCCAC">
      <w:pPr>
        <w:rPr>
          <w:color w:val="002060"/>
          <w:lang w:val="es-ES"/>
        </w:rPr>
      </w:pPr>
      <w:r>
        <w:rPr>
          <w:color w:val="002060"/>
          <w:lang w:val="es-ES"/>
        </w:rPr>
        <w:t>El tercer número indica la opción de material</w:t>
      </w:r>
    </w:p>
    <w:p w:rsidR="008A1863" w:rsidP="00AC26F7" w:rsidRDefault="008A1863" w14:paraId="08E7410A" w14:textId="273C0BF2">
      <w:pPr>
        <w:rPr>
          <w:color w:val="C45911" w:themeColor="accent2" w:themeShade="BF"/>
          <w:lang w:val="es-ES"/>
        </w:rPr>
      </w:pPr>
      <w:r>
        <w:rPr>
          <w:color w:val="C45911" w:themeColor="accent2" w:themeShade="BF"/>
          <w:lang w:val="es-ES"/>
        </w:rPr>
        <w:t>El cuarto número indica la orientación</w:t>
      </w:r>
    </w:p>
    <w:p w:rsidRPr="003D4BEE" w:rsidR="008A1863" w:rsidP="00AC26F7" w:rsidRDefault="003D4BEE" w14:paraId="18BEE166" w14:textId="171DBBDD">
      <w:pPr>
        <w:rPr>
          <w:color w:val="000000" w:themeColor="text1"/>
          <w:lang w:val="es-ES"/>
        </w:rPr>
      </w:pPr>
      <w:r w:rsidRPr="003D4BEE">
        <w:rPr>
          <w:color w:val="000000" w:themeColor="text1"/>
          <w:lang w:val="es-ES"/>
        </w:rPr>
        <w:t>Ejemplos:</w:t>
      </w:r>
    </w:p>
    <w:p w:rsidR="008A1863" w:rsidP="00AC26F7" w:rsidRDefault="008A1863" w14:paraId="55B7DC2E" w14:textId="09CC4FBF">
      <w:pPr>
        <w:rPr>
          <w:color w:val="000000" w:themeColor="text1"/>
          <w:lang w:val="es-ES"/>
        </w:rPr>
      </w:pPr>
      <w:r>
        <w:rPr>
          <w:color w:val="000000" w:themeColor="text1"/>
          <w:lang w:val="es-ES"/>
        </w:rPr>
        <w:t>P111</w:t>
      </w:r>
      <w:r w:rsidR="003D4BEE">
        <w:rPr>
          <w:color w:val="000000" w:themeColor="text1"/>
          <w:lang w:val="es-ES"/>
        </w:rPr>
        <w:t xml:space="preserve"> – Rehabilitación sin cambiar ventanas, opción convencional, primera opción convencional</w:t>
      </w:r>
    </w:p>
    <w:p w:rsidR="003D4BEE" w:rsidP="00AC26F7" w:rsidRDefault="003D4BEE" w14:paraId="29983CE6" w14:textId="017DD078">
      <w:pPr>
        <w:rPr>
          <w:color w:val="000000" w:themeColor="text1"/>
          <w:lang w:val="es-ES"/>
        </w:rPr>
      </w:pPr>
      <w:r>
        <w:rPr>
          <w:color w:val="000000" w:themeColor="text1"/>
          <w:lang w:val="es-ES"/>
        </w:rPr>
        <w:t>P112 – Rehabilitación sin cambiar ventanas, opción convencional, segunda opción convencional</w:t>
      </w:r>
    </w:p>
    <w:p w:rsidR="003D4BEE" w:rsidP="003D4BEE" w:rsidRDefault="003D4BEE" w14:paraId="5185CC83" w14:textId="1BB431F1">
      <w:pPr>
        <w:rPr>
          <w:color w:val="000000" w:themeColor="text1"/>
          <w:lang w:val="es-ES"/>
        </w:rPr>
      </w:pPr>
      <w:r>
        <w:rPr>
          <w:color w:val="000000" w:themeColor="text1"/>
          <w:lang w:val="es-ES"/>
        </w:rPr>
        <w:t>P121 – Rehabilitación sin cambiar ventanas, opción ecológica, primera opción ecológica</w:t>
      </w:r>
    </w:p>
    <w:p w:rsidR="003D4BEE" w:rsidP="003D4BEE" w:rsidRDefault="003D4BEE" w14:paraId="12FE5E24" w14:textId="4530A8DE">
      <w:pPr>
        <w:rPr>
          <w:color w:val="000000" w:themeColor="text1"/>
          <w:lang w:val="es-ES"/>
        </w:rPr>
      </w:pPr>
      <w:r>
        <w:rPr>
          <w:color w:val="000000" w:themeColor="text1"/>
          <w:lang w:val="es-ES"/>
        </w:rPr>
        <w:t>P212 – Rehabilitación cambiando ventanas, opción convencional, segunda opción convencional</w:t>
      </w:r>
    </w:p>
    <w:p w:rsidR="003D4BEE" w:rsidP="003D4BEE" w:rsidRDefault="003D4BEE" w14:paraId="6B651182" w14:textId="11D306D5">
      <w:pPr>
        <w:rPr>
          <w:color w:val="000000" w:themeColor="text1"/>
          <w:lang w:val="es-ES"/>
        </w:rPr>
      </w:pPr>
      <w:r>
        <w:rPr>
          <w:color w:val="000000" w:themeColor="text1"/>
          <w:lang w:val="es-ES"/>
        </w:rPr>
        <w:t>P222 – Rehabilitación cambiando ventanas, opción ecológica, segunda opción ecológica.</w:t>
      </w:r>
    </w:p>
    <w:p w:rsidR="004E734A" w:rsidP="003D4BEE" w:rsidRDefault="004E734A" w14:paraId="3F2BEE73" w14:textId="77777777">
      <w:pPr>
        <w:rPr>
          <w:color w:val="000000" w:themeColor="text1"/>
          <w:lang w:val="es-ES"/>
        </w:rPr>
      </w:pPr>
    </w:p>
    <w:p w:rsidR="004E734A" w:rsidP="003D4BEE" w:rsidRDefault="004E734A" w14:paraId="08720668" w14:textId="32BFD208">
      <w:pPr>
        <w:rPr>
          <w:color w:val="000000" w:themeColor="text1"/>
          <w:lang w:val="es-ES"/>
        </w:rPr>
      </w:pPr>
      <w:r>
        <w:rPr>
          <w:color w:val="000000" w:themeColor="text1"/>
          <w:lang w:val="es-ES"/>
        </w:rPr>
        <w:t>Los valores de W y R se refieren a wall y roof y el número es el espesor del aislamiento. El código no lo computa directamente pero es necesario para que no haya carpetas de simulaciones con los mismos nombres.</w:t>
      </w:r>
    </w:p>
    <w:p w:rsidR="00AD3661" w:rsidP="003D4BEE" w:rsidRDefault="00AD3661" w14:paraId="317C4107" w14:textId="33D7D260">
      <w:pPr>
        <w:rPr>
          <w:color w:val="000000" w:themeColor="text1"/>
          <w:lang w:val="es-ES"/>
        </w:rPr>
      </w:pPr>
      <w:r>
        <w:rPr>
          <w:color w:val="000000" w:themeColor="text1"/>
          <w:lang w:val="es-ES"/>
        </w:rPr>
        <w:br w:type="page"/>
      </w:r>
    </w:p>
    <w:p w:rsidR="004E734A" w:rsidP="004E734A" w:rsidRDefault="004E734A" w14:paraId="605F40DE" w14:textId="04EA23B8">
      <w:pPr>
        <w:pStyle w:val="Prrafodelista"/>
        <w:numPr>
          <w:ilvl w:val="0"/>
          <w:numId w:val="1"/>
        </w:numPr>
        <w:rPr>
          <w:color w:val="000000" w:themeColor="text1"/>
          <w:lang w:val="es-ES"/>
        </w:rPr>
      </w:pPr>
      <w:r>
        <w:rPr>
          <w:color w:val="000000" w:themeColor="text1"/>
          <w:lang w:val="es-ES"/>
        </w:rPr>
        <w:lastRenderedPageBreak/>
        <w:t>El código identifica todas la carpetas/simulaciones que haya dentro de la carpeta indicada (punto 2)</w:t>
      </w:r>
      <w:r w:rsidR="00AD3661">
        <w:rPr>
          <w:color w:val="000000" w:themeColor="text1"/>
          <w:lang w:val="es-ES"/>
        </w:rPr>
        <w:t xml:space="preserve"> siempre y cuando estén en el Excel “</w:t>
      </w:r>
      <w:r w:rsidRPr="00AD3661" w:rsidR="00AD3661">
        <w:rPr>
          <w:color w:val="000000" w:themeColor="text1"/>
          <w:lang w:val="es-ES"/>
        </w:rPr>
        <w:t>AllCombinedResults</w:t>
      </w:r>
      <w:r w:rsidR="00B27241">
        <w:rPr>
          <w:color w:val="000000" w:themeColor="text1"/>
          <w:lang w:val="es-ES"/>
        </w:rPr>
        <w:t xml:space="preserve">. Esto se ha hecho </w:t>
      </w:r>
      <w:r w:rsidR="00495D88">
        <w:rPr>
          <w:color w:val="000000" w:themeColor="text1"/>
          <w:lang w:val="es-ES"/>
        </w:rPr>
        <w:t>como medida de seguridad si se generan carpetas que no son simulaciones.</w:t>
      </w:r>
    </w:p>
    <w:p w:rsidR="00B27241" w:rsidP="00B27241" w:rsidRDefault="00B27241" w14:paraId="0A179606" w14:textId="20DB515B">
      <w:pPr>
        <w:rPr>
          <w:color w:val="000000" w:themeColor="text1"/>
          <w:lang w:val="es-ES"/>
        </w:rPr>
      </w:pPr>
      <w:r w:rsidRPr="00B27241">
        <w:rPr>
          <w:noProof/>
          <w:color w:val="000000" w:themeColor="text1"/>
          <w:lang w:val="es-ES"/>
        </w:rPr>
        <w:drawing>
          <wp:inline distT="0" distB="0" distL="0" distR="0" wp14:anchorId="18CCDD63" wp14:editId="17D565EA">
            <wp:extent cx="5943600" cy="5685155"/>
            <wp:effectExtent l="0" t="0" r="0" b="0"/>
            <wp:docPr id="1255666454"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6454" name="Imagen 1" descr="Interfaz de usuario gráfica, Aplicación, Tabla, Excel&#10;&#10;Descripción generada automáticamente"/>
                    <pic:cNvPicPr/>
                  </pic:nvPicPr>
                  <pic:blipFill>
                    <a:blip r:embed="rId8"/>
                    <a:stretch>
                      <a:fillRect/>
                    </a:stretch>
                  </pic:blipFill>
                  <pic:spPr>
                    <a:xfrm>
                      <a:off x="0" y="0"/>
                      <a:ext cx="5943600" cy="5685155"/>
                    </a:xfrm>
                    <a:prstGeom prst="rect">
                      <a:avLst/>
                    </a:prstGeom>
                  </pic:spPr>
                </pic:pic>
              </a:graphicData>
            </a:graphic>
          </wp:inline>
        </w:drawing>
      </w:r>
    </w:p>
    <w:p w:rsidR="00495D88" w:rsidRDefault="00495D88" w14:paraId="4521C31C" w14:textId="3B46F42C">
      <w:pPr>
        <w:rPr>
          <w:color w:val="000000" w:themeColor="text1"/>
          <w:lang w:val="es-ES"/>
        </w:rPr>
      </w:pPr>
      <w:r>
        <w:rPr>
          <w:color w:val="000000" w:themeColor="text1"/>
          <w:lang w:val="es-ES"/>
        </w:rPr>
        <w:br w:type="page"/>
      </w:r>
    </w:p>
    <w:p w:rsidRPr="00495D88" w:rsidR="00495D88" w:rsidP="00495D88" w:rsidRDefault="00495D88" w14:paraId="2C11FE26" w14:textId="11CB85B9">
      <w:pPr>
        <w:pStyle w:val="Prrafodelista"/>
        <w:numPr>
          <w:ilvl w:val="0"/>
          <w:numId w:val="1"/>
        </w:numPr>
        <w:rPr>
          <w:color w:val="000000" w:themeColor="text1"/>
          <w:lang w:val="es-ES"/>
        </w:rPr>
      </w:pPr>
      <w:r>
        <w:rPr>
          <w:color w:val="000000" w:themeColor="text1"/>
          <w:lang w:val="es-ES"/>
        </w:rPr>
        <w:lastRenderedPageBreak/>
        <w:t>Dentro de cada carpeta de simulación el código lee el .txt que se llama</w:t>
      </w:r>
      <w:r w:rsidR="00CE23F5">
        <w:rPr>
          <w:color w:val="000000" w:themeColor="text1"/>
          <w:lang w:val="es-ES"/>
        </w:rPr>
        <w:t xml:space="preserve"> “</w:t>
      </w:r>
      <w:r w:rsidRPr="00CE23F5" w:rsidR="00CE23F5">
        <w:rPr>
          <w:color w:val="000000" w:themeColor="text1"/>
          <w:lang w:val="es-ES"/>
        </w:rPr>
        <w:t>Cons_per_use_FB2</w:t>
      </w:r>
      <w:r w:rsidR="00CE23F5">
        <w:rPr>
          <w:color w:val="000000" w:themeColor="text1"/>
          <w:lang w:val="es-ES"/>
        </w:rPr>
        <w:t>”</w:t>
      </w:r>
    </w:p>
    <w:p w:rsidR="003D4BEE" w:rsidP="00AC26F7" w:rsidRDefault="00C91137" w14:paraId="21FF12ED" w14:textId="7C2C0D04">
      <w:pPr>
        <w:rPr>
          <w:color w:val="000000" w:themeColor="text1"/>
          <w:lang w:val="es-ES"/>
        </w:rPr>
      </w:pPr>
      <w:r w:rsidRPr="00C91137">
        <w:rPr>
          <w:noProof/>
          <w:color w:val="000000" w:themeColor="text1"/>
          <w:lang w:val="es-ES"/>
        </w:rPr>
        <w:drawing>
          <wp:inline distT="0" distB="0" distL="0" distR="0" wp14:anchorId="40FC3A4E" wp14:editId="27B1B666">
            <wp:extent cx="5593278" cy="1466443"/>
            <wp:effectExtent l="0" t="0" r="7620" b="635"/>
            <wp:docPr id="17251699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69972" name="Imagen 1" descr="Interfaz de usuario gráfica, Texto, Aplicación, Correo electrónico&#10;&#10;Descripción generada automáticamente"/>
                    <pic:cNvPicPr/>
                  </pic:nvPicPr>
                  <pic:blipFill>
                    <a:blip r:embed="rId9"/>
                    <a:stretch>
                      <a:fillRect/>
                    </a:stretch>
                  </pic:blipFill>
                  <pic:spPr>
                    <a:xfrm>
                      <a:off x="0" y="0"/>
                      <a:ext cx="5597615" cy="1467580"/>
                    </a:xfrm>
                    <a:prstGeom prst="rect">
                      <a:avLst/>
                    </a:prstGeom>
                  </pic:spPr>
                </pic:pic>
              </a:graphicData>
            </a:graphic>
          </wp:inline>
        </w:drawing>
      </w:r>
    </w:p>
    <w:p w:rsidR="00423F08" w:rsidP="00AC26F7" w:rsidRDefault="00423F08" w14:paraId="646DB7A6" w14:textId="77777777">
      <w:pPr>
        <w:rPr>
          <w:color w:val="000000" w:themeColor="text1"/>
          <w:lang w:val="es-ES"/>
        </w:rPr>
      </w:pPr>
    </w:p>
    <w:p w:rsidR="002330C6" w:rsidP="00AC26F7" w:rsidRDefault="00423F08" w14:paraId="572E7363" w14:textId="418DF794">
      <w:pPr>
        <w:rPr>
          <w:color w:val="000000" w:themeColor="text1"/>
          <w:lang w:val="es-ES"/>
        </w:rPr>
      </w:pPr>
      <w:r>
        <w:rPr>
          <w:color w:val="000000" w:themeColor="text1"/>
          <w:lang w:val="es-ES"/>
        </w:rPr>
        <w:t>En ese .txt están los resultados horarios (8760) de la simulación</w:t>
      </w:r>
      <w:r w:rsidR="002330C6">
        <w:rPr>
          <w:color w:val="000000" w:themeColor="text1"/>
          <w:lang w:val="es-ES"/>
        </w:rPr>
        <w:t>. El .txt debe tener esta forma</w:t>
      </w:r>
    </w:p>
    <w:p w:rsidR="00423F08" w:rsidP="00AC26F7" w:rsidRDefault="00423F08" w14:paraId="7D125813" w14:textId="6BAE8E02">
      <w:pPr>
        <w:rPr>
          <w:color w:val="000000" w:themeColor="text1"/>
          <w:lang w:val="es-ES"/>
        </w:rPr>
      </w:pPr>
      <w:r w:rsidRPr="00423F08">
        <w:rPr>
          <w:noProof/>
          <w:color w:val="000000" w:themeColor="text1"/>
          <w:lang w:val="es-ES"/>
        </w:rPr>
        <w:drawing>
          <wp:inline distT="0" distB="0" distL="0" distR="0" wp14:anchorId="30BA868E" wp14:editId="41C03076">
            <wp:extent cx="5569527" cy="2997786"/>
            <wp:effectExtent l="0" t="0" r="0" b="0"/>
            <wp:docPr id="303012709" name="Imagen 30301270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53762" name="Imagen 1" descr="Tabla&#10;&#10;Descripción generada automáticamente"/>
                    <pic:cNvPicPr/>
                  </pic:nvPicPr>
                  <pic:blipFill>
                    <a:blip r:embed="rId10"/>
                    <a:stretch>
                      <a:fillRect/>
                    </a:stretch>
                  </pic:blipFill>
                  <pic:spPr>
                    <a:xfrm>
                      <a:off x="0" y="0"/>
                      <a:ext cx="5575971" cy="3001255"/>
                    </a:xfrm>
                    <a:prstGeom prst="rect">
                      <a:avLst/>
                    </a:prstGeom>
                  </pic:spPr>
                </pic:pic>
              </a:graphicData>
            </a:graphic>
          </wp:inline>
        </w:drawing>
      </w:r>
    </w:p>
    <w:p w:rsidR="002330C6" w:rsidP="00AC26F7" w:rsidRDefault="002330C6" w14:paraId="389FFE2A" w14:textId="059FE5C4">
      <w:pPr>
        <w:rPr>
          <w:color w:val="000000" w:themeColor="text1"/>
          <w:lang w:val="es-ES"/>
        </w:rPr>
      </w:pPr>
      <w:r>
        <w:rPr>
          <w:color w:val="000000" w:themeColor="text1"/>
          <w:lang w:val="es-ES"/>
        </w:rPr>
        <w:t>El orden de las columnas</w:t>
      </w:r>
      <w:r w:rsidR="007203C9">
        <w:rPr>
          <w:color w:val="000000" w:themeColor="text1"/>
          <w:lang w:val="es-ES"/>
        </w:rPr>
        <w:t xml:space="preserve"> debe ser </w:t>
      </w:r>
      <w:r w:rsidR="00B94451">
        <w:rPr>
          <w:color w:val="000000" w:themeColor="text1"/>
          <w:lang w:val="es-ES"/>
        </w:rPr>
        <w:t>electrodomésticos-iluminación-heating-cooling-ACS.</w:t>
      </w:r>
    </w:p>
    <w:p w:rsidR="00B94451" w:rsidP="00AC26F7" w:rsidRDefault="00B94451" w14:paraId="0B524965" w14:textId="5D83D6AF">
      <w:pPr>
        <w:rPr>
          <w:color w:val="000000" w:themeColor="text1"/>
          <w:lang w:val="es-ES"/>
        </w:rPr>
      </w:pPr>
      <w:r w:rsidRPr="12F16D98" w:rsidR="00B94451">
        <w:rPr>
          <w:color w:val="000000" w:themeColor="text1" w:themeTint="FF" w:themeShade="FF"/>
          <w:lang w:val="es-ES"/>
        </w:rPr>
        <w:t>Cada vivienda simulada debe estar por orden. En la imagen la parte azul es 1 vivienda y la parte roja es la siguiente vivienda. El código está preparado para leer las viviendas que se le introduzcan en la variable correspondiente.</w:t>
      </w:r>
      <w:r w:rsidRPr="12F16D98" w:rsidR="33E35CFF">
        <w:rPr>
          <w:color w:val="000000" w:themeColor="text1" w:themeTint="FF" w:themeShade="FF"/>
          <w:lang w:val="es-ES"/>
        </w:rPr>
        <w:t xml:space="preserve"> </w:t>
      </w:r>
    </w:p>
    <w:p w:rsidR="0062673D" w:rsidP="00AC26F7" w:rsidRDefault="0062673D" w14:paraId="1BF40EBA" w14:textId="2ED36F21">
      <w:pPr>
        <w:rPr>
          <w:color w:val="000000" w:themeColor="text1"/>
          <w:lang w:val="es-ES"/>
        </w:rPr>
      </w:pPr>
      <w:r w:rsidRPr="0062673D">
        <w:rPr>
          <w:noProof/>
          <w:color w:val="000000" w:themeColor="text1"/>
          <w:lang w:val="es-ES"/>
        </w:rPr>
        <w:drawing>
          <wp:inline distT="0" distB="0" distL="0" distR="0" wp14:anchorId="005B1278" wp14:editId="08125E99">
            <wp:extent cx="5943600" cy="1535578"/>
            <wp:effectExtent l="0" t="0" r="0" b="7620"/>
            <wp:docPr id="211168877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88770" name="Imagen 1" descr="Captura de pantalla de computadora&#10;&#10;Descripción generada automáticamente"/>
                    <pic:cNvPicPr/>
                  </pic:nvPicPr>
                  <pic:blipFill rotWithShape="1">
                    <a:blip r:embed="rId11"/>
                    <a:srcRect t="49746"/>
                    <a:stretch/>
                  </pic:blipFill>
                  <pic:spPr bwMode="auto">
                    <a:xfrm>
                      <a:off x="0" y="0"/>
                      <a:ext cx="5943600" cy="1535578"/>
                    </a:xfrm>
                    <a:prstGeom prst="rect">
                      <a:avLst/>
                    </a:prstGeom>
                    <a:ln>
                      <a:noFill/>
                    </a:ln>
                    <a:extLst>
                      <a:ext uri="{53640926-AAD7-44D8-BBD7-CCE9431645EC}">
                        <a14:shadowObscured xmlns:a14="http://schemas.microsoft.com/office/drawing/2010/main"/>
                      </a:ext>
                    </a:extLst>
                  </pic:spPr>
                </pic:pic>
              </a:graphicData>
            </a:graphic>
          </wp:inline>
        </w:drawing>
      </w:r>
    </w:p>
    <w:p w:rsidR="0062673D" w:rsidP="00AC26F7" w:rsidRDefault="00856156" w14:paraId="488D3E10" w14:textId="05AB6521">
      <w:pPr>
        <w:rPr>
          <w:color w:val="000000" w:themeColor="text1"/>
          <w:lang w:val="es-ES"/>
        </w:rPr>
      </w:pPr>
      <w:r>
        <w:rPr>
          <w:color w:val="000000" w:themeColor="text1"/>
          <w:lang w:val="es-ES"/>
        </w:rPr>
        <w:lastRenderedPageBreak/>
        <w:t>En csvTRNSYS el código tiene este aspecto:</w:t>
      </w:r>
    </w:p>
    <w:p w:rsidR="00ED5001" w:rsidP="00AC26F7" w:rsidRDefault="00ED5001" w14:paraId="78D7D894" w14:textId="45E1C1AC">
      <w:pPr>
        <w:rPr>
          <w:color w:val="000000" w:themeColor="text1"/>
          <w:lang w:val="es-ES"/>
        </w:rPr>
      </w:pPr>
      <w:r w:rsidRPr="00ED5001">
        <w:rPr>
          <w:noProof/>
          <w:color w:val="000000" w:themeColor="text1"/>
          <w:lang w:val="es-ES"/>
        </w:rPr>
        <w:drawing>
          <wp:inline distT="0" distB="0" distL="0" distR="0" wp14:anchorId="00CFC199" wp14:editId="768204B4">
            <wp:extent cx="5943600" cy="4008755"/>
            <wp:effectExtent l="0" t="0" r="0" b="0"/>
            <wp:docPr id="20370149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14963" name="Imagen 1" descr="Imagen que contiene Interfaz de usuario gráfica&#10;&#10;Descripción generada automáticamente"/>
                    <pic:cNvPicPr/>
                  </pic:nvPicPr>
                  <pic:blipFill>
                    <a:blip r:embed="rId12"/>
                    <a:stretch>
                      <a:fillRect/>
                    </a:stretch>
                  </pic:blipFill>
                  <pic:spPr>
                    <a:xfrm>
                      <a:off x="0" y="0"/>
                      <a:ext cx="5943600" cy="4008755"/>
                    </a:xfrm>
                    <a:prstGeom prst="rect">
                      <a:avLst/>
                    </a:prstGeom>
                  </pic:spPr>
                </pic:pic>
              </a:graphicData>
            </a:graphic>
          </wp:inline>
        </w:drawing>
      </w:r>
    </w:p>
    <w:p w:rsidR="00ED5001" w:rsidP="00AC26F7" w:rsidRDefault="00ED5001" w14:paraId="6A49AD2D" w14:textId="0718A44F">
      <w:pPr>
        <w:rPr>
          <w:color w:val="FF0000"/>
          <w:lang w:val="es-ES"/>
        </w:rPr>
      </w:pPr>
      <w:r>
        <w:rPr>
          <w:color w:val="FF0000"/>
          <w:lang w:val="es-ES"/>
        </w:rPr>
        <w:t xml:space="preserve">El orden de las columnas debe ser </w:t>
      </w:r>
      <w:r w:rsidRPr="00ED5001">
        <w:rPr>
          <w:color w:val="FF0000"/>
          <w:lang w:val="es-ES"/>
        </w:rPr>
        <w:t>electrodomésticos-iluminación-heating-cooling-ACS</w:t>
      </w:r>
      <w:r w:rsidR="002B6D7E">
        <w:rPr>
          <w:color w:val="FF0000"/>
          <w:lang w:val="es-ES"/>
        </w:rPr>
        <w:t xml:space="preserve"> por el contador de columnas</w:t>
      </w:r>
    </w:p>
    <w:p w:rsidR="002B6D7E" w:rsidP="002B6D7E" w:rsidRDefault="002B6D7E" w14:paraId="616395F8" w14:textId="4F0C05FA">
      <w:pPr>
        <w:rPr>
          <w:color w:val="00B050"/>
          <w:lang w:val="es-ES"/>
        </w:rPr>
      </w:pPr>
      <w:r>
        <w:rPr>
          <w:color w:val="00B050"/>
          <w:lang w:val="es-ES"/>
        </w:rPr>
        <w:t xml:space="preserve">El orden de las columnas debe </w:t>
      </w:r>
      <w:r w:rsidRPr="002B6D7E">
        <w:rPr>
          <w:color w:val="00B050"/>
          <w:lang w:val="es-ES"/>
        </w:rPr>
        <w:t>ser electrodomésticos-iluminación-heating-cooling-ACS</w:t>
      </w:r>
      <w:r>
        <w:rPr>
          <w:color w:val="00B050"/>
          <w:lang w:val="es-ES"/>
        </w:rPr>
        <w:t xml:space="preserve"> para identificar bien que demanda </w:t>
      </w:r>
      <w:r w:rsidR="00EA29B2">
        <w:rPr>
          <w:color w:val="00B050"/>
          <w:lang w:val="es-ES"/>
        </w:rPr>
        <w:t>estamos leyendo.</w:t>
      </w:r>
    </w:p>
    <w:p w:rsidRPr="00EA29B2" w:rsidR="00EA29B2" w:rsidP="00EA29B2" w:rsidRDefault="00EA29B2" w14:paraId="1EF287A1" w14:textId="1B277AAD">
      <w:pPr>
        <w:rPr>
          <w:color w:val="0070C0"/>
          <w:lang w:val="es-ES"/>
        </w:rPr>
      </w:pPr>
      <w:r>
        <w:rPr>
          <w:color w:val="0070C0"/>
          <w:lang w:val="es-ES"/>
        </w:rPr>
        <w:t>Las viviendas deben estar ordenadas para que el contador columna_count funcione</w:t>
      </w:r>
      <w:r w:rsidR="00613DB3">
        <w:rPr>
          <w:color w:val="0070C0"/>
          <w:lang w:val="es-ES"/>
        </w:rPr>
        <w:t>, si seguimos el código n_viv_simulated = n_zones en el código</w:t>
      </w:r>
    </w:p>
    <w:p w:rsidR="0021300F" w:rsidRDefault="0021300F" w14:paraId="435C9588" w14:textId="7D76BA50">
      <w:pPr>
        <w:rPr>
          <w:color w:val="FF0000"/>
          <w:lang w:val="es-ES"/>
        </w:rPr>
      </w:pPr>
      <w:r>
        <w:rPr>
          <w:color w:val="FF0000"/>
          <w:lang w:val="es-ES"/>
        </w:rPr>
        <w:br w:type="page"/>
      </w:r>
    </w:p>
    <w:p w:rsidR="002B6D7E" w:rsidP="0021300F" w:rsidRDefault="0021300F" w14:paraId="4ED68599" w14:textId="044EFAFE">
      <w:pPr>
        <w:pStyle w:val="Prrafodelista"/>
        <w:numPr>
          <w:ilvl w:val="0"/>
          <w:numId w:val="1"/>
        </w:numPr>
        <w:rPr>
          <w:color w:val="000000" w:themeColor="text1"/>
          <w:lang w:val="es-ES"/>
        </w:rPr>
      </w:pPr>
      <w:r w:rsidRPr="0021300F">
        <w:rPr>
          <w:color w:val="000000" w:themeColor="text1"/>
          <w:lang w:val="es-ES"/>
        </w:rPr>
        <w:lastRenderedPageBreak/>
        <w:t>PRECIOS PALMA PARA ARV</w:t>
      </w:r>
    </w:p>
    <w:p w:rsidR="0021300F" w:rsidP="0021300F" w:rsidRDefault="0021300F" w14:paraId="4B3500C2" w14:textId="7B8A18D5">
      <w:pPr>
        <w:rPr>
          <w:color w:val="000000" w:themeColor="text1"/>
          <w:lang w:val="es-ES"/>
        </w:rPr>
      </w:pPr>
    </w:p>
    <w:p w:rsidRPr="00F94188" w:rsidR="00F94188" w:rsidP="00F94188" w:rsidRDefault="00F94188" w14:paraId="7CDC220A" w14:textId="77777777">
      <w:pPr>
        <w:rPr>
          <w:color w:val="000000" w:themeColor="text1"/>
          <w:lang w:val="es-ES"/>
        </w:rPr>
      </w:pPr>
      <w:r w:rsidRPr="00F94188">
        <w:rPr>
          <w:color w:val="000000" w:themeColor="text1"/>
          <w:lang w:val="es-ES"/>
        </w:rPr>
        <w:t xml:space="preserve">    Para la programación de ARV se propone realizar la programación:</w:t>
      </w:r>
    </w:p>
    <w:p w:rsidRPr="00F94188" w:rsidR="00F94188" w:rsidP="00F94188" w:rsidRDefault="00F94188" w14:paraId="2412C1DC" w14:textId="77777777">
      <w:pPr>
        <w:rPr>
          <w:color w:val="000000" w:themeColor="text1"/>
          <w:lang w:val="es-ES"/>
        </w:rPr>
      </w:pPr>
      <w:r w:rsidRPr="00F94188">
        <w:rPr>
          <w:color w:val="000000" w:themeColor="text1"/>
          <w:lang w:val="es-ES"/>
        </w:rPr>
        <w:t xml:space="preserve">        1) Leer el excel "AllCombinedResults" como en csvTRNSYS</w:t>
      </w:r>
    </w:p>
    <w:p w:rsidRPr="00F94188" w:rsidR="00F94188" w:rsidP="00F94188" w:rsidRDefault="00F94188" w14:paraId="7EA3E1DF" w14:textId="77777777">
      <w:pPr>
        <w:rPr>
          <w:color w:val="000000" w:themeColor="text1"/>
          <w:lang w:val="es-ES"/>
        </w:rPr>
      </w:pPr>
      <w:r w:rsidRPr="00F94188">
        <w:rPr>
          <w:color w:val="000000" w:themeColor="text1"/>
          <w:lang w:val="es-ES"/>
        </w:rPr>
        <w:t xml:space="preserve">        2) Identificar las columnas donde salen los materiales utilizados -&gt; 1 por simulación</w:t>
      </w:r>
    </w:p>
    <w:p w:rsidRPr="00F94188" w:rsidR="00F94188" w:rsidP="00F94188" w:rsidRDefault="00F94188" w14:paraId="26FED5F0" w14:textId="427C3596">
      <w:pPr>
        <w:rPr>
          <w:color w:val="000000" w:themeColor="text1"/>
          <w:lang w:val="es-ES"/>
        </w:rPr>
      </w:pPr>
      <w:r w:rsidRPr="00F94188">
        <w:rPr>
          <w:color w:val="000000" w:themeColor="text1"/>
          <w:lang w:val="es-ES"/>
        </w:rPr>
        <w:t xml:space="preserve">        3) Cruzar esos valores con otro excel o base de datos SQL donde esté la relación de los nombres de las columnas del punto (2) y los precios por m2.</w:t>
      </w:r>
    </w:p>
    <w:p w:rsidR="0060717D" w:rsidP="00F94188" w:rsidRDefault="00F94188" w14:paraId="601D379F" w14:textId="5102C02A">
      <w:pPr>
        <w:rPr>
          <w:color w:val="000000" w:themeColor="text1"/>
          <w:lang w:val="es-ES"/>
        </w:rPr>
      </w:pPr>
      <w:r w:rsidRPr="00F94188">
        <w:rPr>
          <w:color w:val="000000" w:themeColor="text1"/>
          <w:lang w:val="es-ES"/>
        </w:rPr>
        <w:t xml:space="preserve">    De esta forma para añadir nuevas opciones solo habría que modificar los excels externos, no el código en Python. Los excels externos ponerlos siempre en la carpeta ..\resources\data\.. para que el filePath siempre sea el mismo.</w:t>
      </w:r>
    </w:p>
    <w:p w:rsidR="00F94188" w:rsidP="00F94188" w:rsidRDefault="00F94188" w14:paraId="2AE4A7D5" w14:textId="77777777">
      <w:pPr>
        <w:rPr>
          <w:color w:val="000000" w:themeColor="text1"/>
          <w:lang w:val="es-ES"/>
        </w:rPr>
      </w:pPr>
    </w:p>
    <w:p w:rsidR="00F94188" w:rsidP="00F94188" w:rsidRDefault="00AE0193" w14:paraId="35A2636E" w14:textId="3BB41E5A">
      <w:pPr>
        <w:rPr>
          <w:color w:val="000000" w:themeColor="text1"/>
          <w:lang w:val="es-ES"/>
        </w:rPr>
      </w:pPr>
      <w:r w:rsidRPr="00AE0193">
        <w:rPr>
          <w:noProof/>
          <w:color w:val="000000" w:themeColor="text1"/>
          <w:lang w:val="es-ES"/>
        </w:rPr>
        <w:drawing>
          <wp:inline distT="0" distB="0" distL="0" distR="0" wp14:anchorId="07FD48C0" wp14:editId="6F76FAB0">
            <wp:extent cx="5943600" cy="2051685"/>
            <wp:effectExtent l="0" t="0" r="0" b="5715"/>
            <wp:docPr id="132976934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69343" name="Imagen 1" descr="Interfaz de usuario gráfica, Aplicación, Tabla, Excel&#10;&#10;Descripción generada automáticamente"/>
                    <pic:cNvPicPr/>
                  </pic:nvPicPr>
                  <pic:blipFill>
                    <a:blip r:embed="rId13"/>
                    <a:stretch>
                      <a:fillRect/>
                    </a:stretch>
                  </pic:blipFill>
                  <pic:spPr>
                    <a:xfrm>
                      <a:off x="0" y="0"/>
                      <a:ext cx="5943600" cy="2051685"/>
                    </a:xfrm>
                    <a:prstGeom prst="rect">
                      <a:avLst/>
                    </a:prstGeom>
                  </pic:spPr>
                </pic:pic>
              </a:graphicData>
            </a:graphic>
          </wp:inline>
        </w:drawing>
      </w:r>
    </w:p>
    <w:p w:rsidR="00AE0193" w:rsidP="00F94188" w:rsidRDefault="00AE0193" w14:paraId="27E265FC" w14:textId="0DF859C9">
      <w:pPr>
        <w:rPr>
          <w:color w:val="000000" w:themeColor="text1"/>
          <w:lang w:val="es-ES"/>
        </w:rPr>
      </w:pPr>
      <w:r>
        <w:rPr>
          <w:color w:val="000000" w:themeColor="text1"/>
          <w:lang w:val="es-ES"/>
        </w:rPr>
        <w:t>Identificación:</w:t>
      </w:r>
    </w:p>
    <w:p w:rsidR="00AE0193" w:rsidP="00F94188" w:rsidRDefault="00AE0193" w14:paraId="4EFDF9EE" w14:textId="591EAF14">
      <w:pPr>
        <w:rPr>
          <w:color w:val="00B050"/>
          <w:lang w:val="es-ES"/>
        </w:rPr>
      </w:pPr>
      <w:r>
        <w:rPr>
          <w:color w:val="00B050"/>
          <w:lang w:val="es-ES"/>
        </w:rPr>
        <w:t>Paquete de simula</w:t>
      </w:r>
      <w:r w:rsidR="00E10DCC">
        <w:rPr>
          <w:color w:val="00B050"/>
          <w:lang w:val="es-ES"/>
        </w:rPr>
        <w:t>ción</w:t>
      </w:r>
    </w:p>
    <w:p w:rsidR="00E10DCC" w:rsidP="00F94188" w:rsidRDefault="00E10DCC" w14:paraId="7B0E1C95" w14:textId="769C1C40">
      <w:pPr>
        <w:rPr>
          <w:color w:val="0070C0"/>
          <w:lang w:val="es-ES"/>
        </w:rPr>
      </w:pPr>
      <w:r>
        <w:rPr>
          <w:color w:val="0070C0"/>
          <w:lang w:val="es-ES"/>
        </w:rPr>
        <w:t>Materiales utilizados</w:t>
      </w:r>
    </w:p>
    <w:p w:rsidR="00E10DCC" w:rsidP="00F94188" w:rsidRDefault="00E10DCC" w14:paraId="0F6308B1" w14:textId="4663A10C">
      <w:pPr>
        <w:rPr>
          <w:color w:val="7030A0"/>
          <w:lang w:val="es-ES"/>
        </w:rPr>
      </w:pPr>
      <w:r>
        <w:rPr>
          <w:color w:val="7030A0"/>
          <w:lang w:val="es-ES"/>
        </w:rPr>
        <w:t>Espesores de aislamiento</w:t>
      </w:r>
    </w:p>
    <w:p w:rsidR="00732C17" w:rsidP="00F94188" w:rsidRDefault="00732C17" w14:paraId="0BFDFD7A" w14:textId="382E6272">
      <w:pPr>
        <w:rPr>
          <w:color w:val="7030A0"/>
          <w:lang w:val="es-ES"/>
        </w:rPr>
      </w:pPr>
      <w:r w:rsidRPr="00732C17">
        <w:rPr>
          <w:noProof/>
          <w:color w:val="7030A0"/>
          <w:lang w:val="es-ES"/>
        </w:rPr>
        <w:lastRenderedPageBreak/>
        <w:drawing>
          <wp:inline distT="0" distB="0" distL="0" distR="0" wp14:anchorId="66837FCF" wp14:editId="5B668345">
            <wp:extent cx="5943600" cy="2404745"/>
            <wp:effectExtent l="0" t="0" r="0" b="0"/>
            <wp:docPr id="764563277"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63277" name="Imagen 1" descr="Interfaz de usuario gráfica, Aplicación, Tabla, Excel&#10;&#10;Descripción generada automáticamente"/>
                    <pic:cNvPicPr/>
                  </pic:nvPicPr>
                  <pic:blipFill>
                    <a:blip r:embed="rId14"/>
                    <a:stretch>
                      <a:fillRect/>
                    </a:stretch>
                  </pic:blipFill>
                  <pic:spPr>
                    <a:xfrm>
                      <a:off x="0" y="0"/>
                      <a:ext cx="5943600" cy="2404745"/>
                    </a:xfrm>
                    <a:prstGeom prst="rect">
                      <a:avLst/>
                    </a:prstGeom>
                  </pic:spPr>
                </pic:pic>
              </a:graphicData>
            </a:graphic>
          </wp:inline>
        </w:drawing>
      </w:r>
    </w:p>
    <w:p w:rsidRPr="00E10DCC" w:rsidR="00E10DCC" w:rsidP="00F94188" w:rsidRDefault="00860260" w14:paraId="0F9990C0" w14:textId="3A2671B7">
      <w:pPr>
        <w:rPr>
          <w:color w:val="7030A0"/>
          <w:lang w:val="es-ES"/>
        </w:rPr>
      </w:pPr>
      <w:r w:rsidRPr="00860260">
        <w:rPr>
          <w:noProof/>
          <w:color w:val="7030A0"/>
          <w:lang w:val="es-ES"/>
        </w:rPr>
        <w:drawing>
          <wp:inline distT="0" distB="0" distL="0" distR="0" wp14:anchorId="6FE55A36" wp14:editId="40AD8C5F">
            <wp:extent cx="5943600" cy="2999105"/>
            <wp:effectExtent l="0" t="0" r="0" b="0"/>
            <wp:docPr id="1100027502"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27502" name="Imagen 1" descr="Diagrama&#10;&#10;Descripción generada automáticamente con confianza baja"/>
                    <pic:cNvPicPr/>
                  </pic:nvPicPr>
                  <pic:blipFill>
                    <a:blip r:embed="rId15"/>
                    <a:stretch>
                      <a:fillRect/>
                    </a:stretch>
                  </pic:blipFill>
                  <pic:spPr>
                    <a:xfrm>
                      <a:off x="0" y="0"/>
                      <a:ext cx="5943600" cy="2999105"/>
                    </a:xfrm>
                    <a:prstGeom prst="rect">
                      <a:avLst/>
                    </a:prstGeom>
                  </pic:spPr>
                </pic:pic>
              </a:graphicData>
            </a:graphic>
          </wp:inline>
        </w:drawing>
      </w:r>
    </w:p>
    <w:p w:rsidR="00856156" w:rsidP="00AC26F7" w:rsidRDefault="00F573FA" w14:paraId="58E4652C" w14:textId="4B169041">
      <w:pPr>
        <w:rPr>
          <w:color w:val="000000" w:themeColor="text1"/>
          <w:lang w:val="es-ES"/>
        </w:rPr>
      </w:pPr>
      <w:r>
        <w:rPr>
          <w:color w:val="000000" w:themeColor="text1"/>
          <w:lang w:val="es-ES"/>
        </w:rPr>
        <w:t>El código debería leer el Excel input_Prices_Palma y cruzarlo con el Excel AllCombinedResults para obtener los precios según el paquete que se esté calculando la inversión.</w:t>
      </w:r>
    </w:p>
    <w:p w:rsidR="00856156" w:rsidP="00AC26F7" w:rsidRDefault="00856156" w14:paraId="6728E4E6" w14:textId="77777777">
      <w:pPr>
        <w:rPr>
          <w:color w:val="000000" w:themeColor="text1"/>
          <w:lang w:val="es-ES"/>
        </w:rPr>
      </w:pPr>
    </w:p>
    <w:p w:rsidR="00722F27" w:rsidRDefault="00722F27" w14:paraId="526FE3EC" w14:textId="0DCCCD7B">
      <w:pPr>
        <w:rPr>
          <w:color w:val="000000" w:themeColor="text1"/>
          <w:lang w:val="es-ES"/>
        </w:rPr>
      </w:pPr>
      <w:r>
        <w:rPr>
          <w:color w:val="000000" w:themeColor="text1"/>
          <w:lang w:val="es-ES"/>
        </w:rPr>
        <w:br w:type="page"/>
      </w:r>
    </w:p>
    <w:p w:rsidRPr="00AD4789" w:rsidR="00AD4789" w:rsidP="00F34E2E" w:rsidRDefault="00722F27" w14:paraId="1FA32D9F" w14:textId="7C392EAE">
      <w:pPr>
        <w:pStyle w:val="Prrafodelista"/>
        <w:numPr>
          <w:ilvl w:val="0"/>
          <w:numId w:val="1"/>
        </w:numPr>
        <w:rPr>
          <w:color w:val="000000" w:themeColor="text1"/>
          <w:lang w:val="es-ES"/>
        </w:rPr>
      </w:pPr>
      <w:r>
        <w:rPr>
          <w:color w:val="000000" w:themeColor="text1"/>
          <w:lang w:val="es-ES"/>
        </w:rPr>
        <w:lastRenderedPageBreak/>
        <w:t>P</w:t>
      </w:r>
      <w:r w:rsidR="00F34E2E">
        <w:rPr>
          <w:color w:val="000000" w:themeColor="text1"/>
          <w:lang w:val="es-ES"/>
        </w:rPr>
        <w:t>ONDERACIÓN DE PLANTAS INTERMEDIAS</w:t>
      </w:r>
    </w:p>
    <w:p w:rsidR="00AD4789" w:rsidP="00AD4789" w:rsidRDefault="00AD4789" w14:paraId="545B1784" w14:textId="77777777">
      <w:pPr>
        <w:rPr>
          <w:color w:val="000000" w:themeColor="text1"/>
          <w:lang w:val="es-ES"/>
        </w:rPr>
      </w:pPr>
    </w:p>
    <w:p w:rsidR="00AD4789" w:rsidP="00AD4789" w:rsidRDefault="00AD4789" w14:paraId="0B9B4ABA" w14:textId="77777777">
      <w:pPr>
        <w:rPr>
          <w:color w:val="000000" w:themeColor="text1"/>
          <w:lang w:val="es-ES"/>
        </w:rPr>
      </w:pPr>
      <w:r>
        <w:rPr>
          <w:color w:val="000000" w:themeColor="text1"/>
          <w:lang w:val="es-ES"/>
        </w:rPr>
        <w:t>Para poder ponderar las plantas intermedias propongo añadir a la nomenclatura de las carpetas de simulación lo siguiente:</w:t>
      </w:r>
    </w:p>
    <w:p w:rsidR="00703CAE" w:rsidP="00AD4789" w:rsidRDefault="00703CAE" w14:paraId="44CEBF69" w14:textId="690148ED">
      <w:pPr>
        <w:rPr>
          <w:color w:val="000000" w:themeColor="text1"/>
          <w:lang w:val="es-ES"/>
        </w:rPr>
      </w:pPr>
      <w:r w:rsidRPr="00703CAE">
        <w:rPr>
          <w:color w:val="000000" w:themeColor="text1"/>
          <w:lang w:val="es-ES"/>
        </w:rPr>
        <w:drawing>
          <wp:inline distT="0" distB="0" distL="0" distR="0" wp14:anchorId="7157AB66" wp14:editId="0368BE6B">
            <wp:extent cx="5524979" cy="3871295"/>
            <wp:effectExtent l="0" t="0" r="0" b="0"/>
            <wp:docPr id="16866782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8227" name="Imagen 1" descr="Texto&#10;&#10;Descripción generada automáticamente"/>
                    <pic:cNvPicPr/>
                  </pic:nvPicPr>
                  <pic:blipFill>
                    <a:blip r:embed="rId16"/>
                    <a:stretch>
                      <a:fillRect/>
                    </a:stretch>
                  </pic:blipFill>
                  <pic:spPr>
                    <a:xfrm>
                      <a:off x="0" y="0"/>
                      <a:ext cx="5524979" cy="3871295"/>
                    </a:xfrm>
                    <a:prstGeom prst="rect">
                      <a:avLst/>
                    </a:prstGeom>
                  </pic:spPr>
                </pic:pic>
              </a:graphicData>
            </a:graphic>
          </wp:inline>
        </w:drawing>
      </w:r>
    </w:p>
    <w:p w:rsidR="00703CAE" w:rsidP="00AD4789" w:rsidRDefault="00703CAE" w14:paraId="7938418E" w14:textId="0A187BF3">
      <w:pPr>
        <w:rPr>
          <w:color w:val="FF0000"/>
          <w:lang w:val="es-ES"/>
        </w:rPr>
      </w:pPr>
      <w:r>
        <w:rPr>
          <w:color w:val="FF0000"/>
          <w:lang w:val="es-ES"/>
        </w:rPr>
        <w:t>Planta baja</w:t>
      </w:r>
    </w:p>
    <w:p w:rsidR="00703CAE" w:rsidP="00AD4789" w:rsidRDefault="00703CAE" w14:paraId="6B5F8A34" w14:textId="75B3EE82">
      <w:pPr>
        <w:rPr>
          <w:color w:val="0070C0"/>
          <w:lang w:val="es-ES"/>
        </w:rPr>
      </w:pPr>
      <w:r>
        <w:rPr>
          <w:color w:val="0070C0"/>
          <w:lang w:val="es-ES"/>
        </w:rPr>
        <w:t>Planta intermedia</w:t>
      </w:r>
    </w:p>
    <w:p w:rsidR="00703CAE" w:rsidP="00AD4789" w:rsidRDefault="00703CAE" w14:paraId="1C16700D" w14:textId="239D3F87">
      <w:pPr>
        <w:rPr>
          <w:color w:val="00B050"/>
          <w:lang w:val="es-ES"/>
        </w:rPr>
      </w:pPr>
      <w:r>
        <w:rPr>
          <w:color w:val="00B050"/>
          <w:lang w:val="es-ES"/>
        </w:rPr>
        <w:t>Planta bajo cubierta</w:t>
      </w:r>
    </w:p>
    <w:p w:rsidR="00703CAE" w:rsidP="00AD4789" w:rsidRDefault="00703CAE" w14:paraId="6A3937E8" w14:textId="728B57D5">
      <w:pPr>
        <w:rPr>
          <w:lang w:val="es-ES"/>
        </w:rPr>
      </w:pPr>
      <w:r>
        <w:rPr>
          <w:lang w:val="es-ES"/>
        </w:rPr>
        <w:t>Siguiendo el código llega un momento que se realiza la siguiente operación:</w:t>
      </w:r>
    </w:p>
    <w:p w:rsidRPr="00703CAE" w:rsidR="00703CAE" w:rsidP="00AD4789" w:rsidRDefault="002306BB" w14:paraId="59CEFF2A" w14:textId="34C0CC7E">
      <w:pPr>
        <w:rPr>
          <w:lang w:val="es-ES"/>
        </w:rPr>
      </w:pPr>
      <w:r w:rsidRPr="002306BB">
        <w:rPr>
          <w:lang w:val="es-ES"/>
        </w:rPr>
        <w:drawing>
          <wp:inline distT="0" distB="0" distL="0" distR="0" wp14:anchorId="60889B46" wp14:editId="046CC3B0">
            <wp:extent cx="5943600" cy="1863725"/>
            <wp:effectExtent l="0" t="0" r="0" b="3175"/>
            <wp:docPr id="63443047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30470" name="Imagen 1" descr="Imagen que contiene Interfaz de usuario gráfica&#10;&#10;Descripción generada automáticamente"/>
                    <pic:cNvPicPr/>
                  </pic:nvPicPr>
                  <pic:blipFill>
                    <a:blip r:embed="rId17"/>
                    <a:stretch>
                      <a:fillRect/>
                    </a:stretch>
                  </pic:blipFill>
                  <pic:spPr>
                    <a:xfrm>
                      <a:off x="0" y="0"/>
                      <a:ext cx="5943600" cy="1863725"/>
                    </a:xfrm>
                    <a:prstGeom prst="rect">
                      <a:avLst/>
                    </a:prstGeom>
                  </pic:spPr>
                </pic:pic>
              </a:graphicData>
            </a:graphic>
          </wp:inline>
        </w:drawing>
      </w:r>
    </w:p>
    <w:p w:rsidR="00AD4789" w:rsidP="00AD4789" w:rsidRDefault="00FA5DD7" w14:paraId="31D320BA" w14:textId="4324F5C9">
      <w:pPr>
        <w:rPr>
          <w:color w:val="000000" w:themeColor="text1"/>
          <w:lang w:val="es-ES"/>
        </w:rPr>
      </w:pPr>
      <w:r w:rsidRPr="00FA5DD7">
        <w:rPr>
          <w:color w:val="000000" w:themeColor="text1"/>
          <w:lang w:val="es-ES"/>
        </w:rPr>
        <w:lastRenderedPageBreak/>
        <w:drawing>
          <wp:inline distT="0" distB="0" distL="0" distR="0" wp14:anchorId="7BF5EC12" wp14:editId="2E1ED732">
            <wp:extent cx="5943600" cy="1445260"/>
            <wp:effectExtent l="0" t="0" r="0" b="2540"/>
            <wp:docPr id="3269059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5953" name="Imagen 1" descr="Captura de pantalla de un celular&#10;&#10;Descripción generada automáticamente"/>
                    <pic:cNvPicPr/>
                  </pic:nvPicPr>
                  <pic:blipFill>
                    <a:blip r:embed="rId18"/>
                    <a:stretch>
                      <a:fillRect/>
                    </a:stretch>
                  </pic:blipFill>
                  <pic:spPr>
                    <a:xfrm>
                      <a:off x="0" y="0"/>
                      <a:ext cx="5943600" cy="1445260"/>
                    </a:xfrm>
                    <a:prstGeom prst="rect">
                      <a:avLst/>
                    </a:prstGeom>
                  </pic:spPr>
                </pic:pic>
              </a:graphicData>
            </a:graphic>
          </wp:inline>
        </w:drawing>
      </w:r>
    </w:p>
    <w:p w:rsidR="00FA5DD7" w:rsidP="00AD4789" w:rsidRDefault="00FA5DD7" w14:paraId="1D72C15D" w14:textId="77777777">
      <w:pPr>
        <w:rPr>
          <w:color w:val="000000" w:themeColor="text1"/>
          <w:lang w:val="es-ES"/>
        </w:rPr>
      </w:pPr>
    </w:p>
    <w:p w:rsidR="00505332" w:rsidP="00AD4789" w:rsidRDefault="00FA5DD7" w14:paraId="08ADD7C1" w14:textId="640FA8FF">
      <w:pPr>
        <w:rPr>
          <w:color w:val="000000" w:themeColor="text1"/>
          <w:lang w:val="es-ES"/>
        </w:rPr>
      </w:pPr>
      <w:r>
        <w:rPr>
          <w:color w:val="000000" w:themeColor="text1"/>
          <w:lang w:val="es-ES"/>
        </w:rPr>
        <w:t>La lista i_aux es una separación de cada una de las carpetas identificación la barra baja “_”</w:t>
      </w:r>
      <w:r w:rsidR="00F37540">
        <w:rPr>
          <w:color w:val="000000" w:themeColor="text1"/>
          <w:lang w:val="es-ES"/>
        </w:rPr>
        <w:t>.  Esta estrategia es la que se ha usado para identificar en que paquete estamos. Si se añade a las carpetas _TF</w:t>
      </w:r>
      <w:r w:rsidR="001B48F6">
        <w:rPr>
          <w:color w:val="000000" w:themeColor="text1"/>
          <w:lang w:val="es-ES"/>
        </w:rPr>
        <w:t xml:space="preserve"> o _IF o _BF la posición 4 de la lista será ese número</w:t>
      </w:r>
      <w:r w:rsidR="00505332">
        <w:rPr>
          <w:color w:val="000000" w:themeColor="text1"/>
          <w:lang w:val="es-ES"/>
        </w:rPr>
        <w:t>:</w:t>
      </w:r>
    </w:p>
    <w:p w:rsidR="00505332" w:rsidP="00AD4789" w:rsidRDefault="00DC1559" w14:paraId="38D87BBC" w14:textId="19A7CD6A">
      <w:pPr>
        <w:rPr>
          <w:color w:val="000000" w:themeColor="text1"/>
          <w:lang w:val="es-ES"/>
        </w:rPr>
      </w:pPr>
      <w:r w:rsidRPr="00DC1559">
        <w:rPr>
          <w:color w:val="000000" w:themeColor="text1"/>
          <w:lang w:val="es-ES"/>
        </w:rPr>
        <w:drawing>
          <wp:inline distT="0" distB="0" distL="0" distR="0" wp14:anchorId="55802696" wp14:editId="1950EFAB">
            <wp:extent cx="5943600" cy="1518285"/>
            <wp:effectExtent l="0" t="0" r="0" b="5715"/>
            <wp:docPr id="54526747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7475" name="Imagen 1" descr="Captura de pantalla de un celular&#10;&#10;Descripción generada automáticamente"/>
                    <pic:cNvPicPr/>
                  </pic:nvPicPr>
                  <pic:blipFill>
                    <a:blip r:embed="rId19"/>
                    <a:stretch>
                      <a:fillRect/>
                    </a:stretch>
                  </pic:blipFill>
                  <pic:spPr>
                    <a:xfrm>
                      <a:off x="0" y="0"/>
                      <a:ext cx="5943600" cy="1518285"/>
                    </a:xfrm>
                    <a:prstGeom prst="rect">
                      <a:avLst/>
                    </a:prstGeom>
                  </pic:spPr>
                </pic:pic>
              </a:graphicData>
            </a:graphic>
          </wp:inline>
        </w:drawing>
      </w:r>
    </w:p>
    <w:p w:rsidR="00F37540" w:rsidP="00AD4789" w:rsidRDefault="00505332" w14:paraId="27488145" w14:textId="185AF2DC">
      <w:pPr>
        <w:rPr>
          <w:color w:val="000000" w:themeColor="text1"/>
          <w:lang w:val="es-ES"/>
        </w:rPr>
      </w:pPr>
      <w:r>
        <w:rPr>
          <w:color w:val="000000" w:themeColor="text1"/>
          <w:lang w:val="es-ES"/>
        </w:rPr>
        <w:t>P</w:t>
      </w:r>
      <w:r w:rsidR="001B48F6">
        <w:rPr>
          <w:color w:val="000000" w:themeColor="text1"/>
          <w:lang w:val="es-ES"/>
        </w:rPr>
        <w:t>or lo tanto</w:t>
      </w:r>
      <w:r w:rsidR="00DC1559">
        <w:rPr>
          <w:color w:val="000000" w:themeColor="text1"/>
          <w:lang w:val="es-ES"/>
        </w:rPr>
        <w:t>,</w:t>
      </w:r>
      <w:r w:rsidR="001B48F6">
        <w:rPr>
          <w:color w:val="000000" w:themeColor="text1"/>
          <w:lang w:val="es-ES"/>
        </w:rPr>
        <w:t xml:space="preserve"> dentro de la clase meanCalculation se podría poner un condicional que haga lo siguiente:</w:t>
      </w:r>
    </w:p>
    <w:p w:rsidR="00805F38" w:rsidP="00805F38" w:rsidRDefault="00805F38" w14:paraId="3B181EC5" w14:textId="77777777">
      <w:pPr>
        <w:rPr>
          <w:color w:val="000000" w:themeColor="text1"/>
          <w:lang w:val="es-ES"/>
        </w:rPr>
      </w:pPr>
      <w:r>
        <w:rPr>
          <w:color w:val="000000" w:themeColor="text1"/>
          <w:lang w:val="es-ES"/>
        </w:rPr>
        <w:t>EXTRACTO DEL CODIGO</w:t>
      </w:r>
    </w:p>
    <w:p w:rsidRPr="00AD4789" w:rsidR="00805F38" w:rsidP="00805F38" w:rsidRDefault="00805F38" w14:paraId="27614B2D" w14:textId="77777777">
      <w:pPr>
        <w:rPr>
          <w:color w:val="000000" w:themeColor="text1"/>
          <w:lang w:val="es-ES"/>
        </w:rPr>
      </w:pPr>
      <w:r w:rsidRPr="00AD4789">
        <w:rPr>
          <w:color w:val="000000" w:themeColor="text1"/>
          <w:lang w:val="es-ES"/>
        </w:rPr>
        <w:t>La clase meanCalculation realiza el cálculo de la media entre las simulaciones</w:t>
      </w:r>
    </w:p>
    <w:p w:rsidR="00805F38" w:rsidP="00805F38" w:rsidRDefault="00805F38" w14:paraId="5A8DCE7E" w14:textId="77777777">
      <w:pPr>
        <w:rPr>
          <w:color w:val="000000" w:themeColor="text1"/>
          <w:lang w:val="es-ES"/>
        </w:rPr>
      </w:pPr>
      <w:r w:rsidRPr="00AD4789">
        <w:rPr>
          <w:color w:val="000000" w:themeColor="text1"/>
          <w:lang w:val="es-ES"/>
        </w:rPr>
        <w:t>** Aqui falta realizar la ponderación de las plantas intermedias, para ARV:</w:t>
      </w:r>
    </w:p>
    <w:p w:rsidRPr="00263CE7" w:rsidR="00805F38" w:rsidP="00805F38" w:rsidRDefault="00805F38" w14:paraId="0D37AD1D" w14:textId="77777777">
      <w:pPr>
        <w:pStyle w:val="Prrafodelista"/>
        <w:numPr>
          <w:ilvl w:val="0"/>
          <w:numId w:val="6"/>
        </w:numPr>
        <w:rPr>
          <w:color w:val="000000" w:themeColor="text1"/>
          <w:lang w:val="es-ES"/>
        </w:rPr>
      </w:pPr>
      <w:r w:rsidRPr="00263CE7">
        <w:rPr>
          <w:color w:val="000000" w:themeColor="text1"/>
          <w:lang w:val="es-ES"/>
        </w:rPr>
        <w:t>Añadir como input la referencia catastral</w:t>
      </w:r>
    </w:p>
    <w:p w:rsidRPr="00263CE7" w:rsidR="00805F38" w:rsidP="00805F38" w:rsidRDefault="00805F38" w14:paraId="2BF8F63F" w14:textId="77777777">
      <w:pPr>
        <w:pStyle w:val="Prrafodelista"/>
        <w:numPr>
          <w:ilvl w:val="0"/>
          <w:numId w:val="6"/>
        </w:numPr>
        <w:rPr>
          <w:color w:val="000000" w:themeColor="text1"/>
          <w:lang w:val="es-ES"/>
        </w:rPr>
      </w:pPr>
      <w:r w:rsidRPr="00263CE7">
        <w:rPr>
          <w:color w:val="000000" w:themeColor="text1"/>
          <w:lang w:val="es-ES"/>
        </w:rPr>
        <w:t>Realizar la consulta en la base de datos SQL para saber el número de plantas</w:t>
      </w:r>
    </w:p>
    <w:p w:rsidRPr="00263CE7" w:rsidR="00805F38" w:rsidP="00805F38" w:rsidRDefault="00805F38" w14:paraId="090B9805" w14:textId="77777777">
      <w:pPr>
        <w:pStyle w:val="Prrafodelista"/>
        <w:numPr>
          <w:ilvl w:val="0"/>
          <w:numId w:val="6"/>
        </w:numPr>
        <w:rPr>
          <w:color w:val="000000" w:themeColor="text1"/>
          <w:lang w:val="es-ES"/>
        </w:rPr>
      </w:pPr>
      <w:r w:rsidRPr="00263CE7">
        <w:rPr>
          <w:color w:val="000000" w:themeColor="text1"/>
          <w:lang w:val="es-ES"/>
        </w:rPr>
        <w:t>Restarle al número de plantas obtenido 2 -&gt; n_plantas_intermedias = n_plantas totales - 1 (planta    baja) - 1 (planta bajo cubierta)</w:t>
      </w:r>
    </w:p>
    <w:p w:rsidRPr="00263CE7" w:rsidR="00805F38" w:rsidP="00805F38" w:rsidRDefault="00805F38" w14:paraId="1CD3B616" w14:textId="77777777">
      <w:pPr>
        <w:pStyle w:val="Prrafodelista"/>
        <w:numPr>
          <w:ilvl w:val="0"/>
          <w:numId w:val="6"/>
        </w:numPr>
        <w:rPr>
          <w:color w:val="000000" w:themeColor="text1"/>
          <w:lang w:val="es-ES"/>
        </w:rPr>
      </w:pPr>
      <w:r w:rsidRPr="00263CE7">
        <w:rPr>
          <w:color w:val="000000" w:themeColor="text1"/>
          <w:lang w:val="es-ES"/>
        </w:rPr>
        <w:t>Multiplicar los consumos de la planta intermedia por n_plantas_intermedias</w:t>
      </w:r>
    </w:p>
    <w:p w:rsidR="00805F38" w:rsidP="00805F38" w:rsidRDefault="00805F38" w14:paraId="00FD1B4D" w14:textId="77777777">
      <w:pPr>
        <w:pStyle w:val="Prrafodelista"/>
        <w:numPr>
          <w:ilvl w:val="0"/>
          <w:numId w:val="6"/>
        </w:numPr>
        <w:rPr>
          <w:color w:val="000000" w:themeColor="text1"/>
          <w:lang w:val="es-ES"/>
        </w:rPr>
      </w:pPr>
      <w:r w:rsidRPr="00263CE7">
        <w:rPr>
          <w:color w:val="000000" w:themeColor="text1"/>
          <w:lang w:val="es-ES"/>
        </w:rPr>
        <w:t>Ver en el word "detallesinputs"  la propuesta de identificación de las plantas intermedias.</w:t>
      </w:r>
    </w:p>
    <w:p w:rsidRPr="00805F38" w:rsidR="001B48F6" w:rsidP="00805F38" w:rsidRDefault="001B48F6" w14:paraId="7C3637D8" w14:textId="4CB21DE8">
      <w:pPr>
        <w:rPr>
          <w:color w:val="000000" w:themeColor="text1"/>
          <w:lang w:val="es-ES"/>
        </w:rPr>
      </w:pPr>
    </w:p>
    <w:sectPr w:rsidRPr="00805F38" w:rsidR="001B48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FE2"/>
    <w:multiLevelType w:val="hybridMultilevel"/>
    <w:tmpl w:val="D5825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7C56"/>
    <w:multiLevelType w:val="hybridMultilevel"/>
    <w:tmpl w:val="81B22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4DF0"/>
    <w:multiLevelType w:val="hybridMultilevel"/>
    <w:tmpl w:val="0CFEEB42"/>
    <w:lvl w:ilvl="0" w:tplc="EE42EEF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230F278D"/>
    <w:multiLevelType w:val="hybridMultilevel"/>
    <w:tmpl w:val="04D6ED8C"/>
    <w:lvl w:ilvl="0" w:tplc="EE42EEF0">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26011"/>
    <w:multiLevelType w:val="hybridMultilevel"/>
    <w:tmpl w:val="620AA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4B54E0"/>
    <w:multiLevelType w:val="hybridMultilevel"/>
    <w:tmpl w:val="93E07E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442529A"/>
    <w:multiLevelType w:val="hybridMultilevel"/>
    <w:tmpl w:val="CEFC4D30"/>
    <w:lvl w:ilvl="0" w:tplc="EE42EEF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355888850">
    <w:abstractNumId w:val="0"/>
  </w:num>
  <w:num w:numId="2" w16cid:durableId="1744403044">
    <w:abstractNumId w:val="1"/>
  </w:num>
  <w:num w:numId="3" w16cid:durableId="1239562238">
    <w:abstractNumId w:val="4"/>
  </w:num>
  <w:num w:numId="4" w16cid:durableId="765539503">
    <w:abstractNumId w:val="5"/>
  </w:num>
  <w:num w:numId="5" w16cid:durableId="1330524596">
    <w:abstractNumId w:val="2"/>
  </w:num>
  <w:num w:numId="6" w16cid:durableId="752974388">
    <w:abstractNumId w:val="6"/>
  </w:num>
  <w:num w:numId="7" w16cid:durableId="228003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6E"/>
    <w:rsid w:val="00144389"/>
    <w:rsid w:val="0016736C"/>
    <w:rsid w:val="001A5098"/>
    <w:rsid w:val="001B48F6"/>
    <w:rsid w:val="0021300F"/>
    <w:rsid w:val="002306BB"/>
    <w:rsid w:val="002330C6"/>
    <w:rsid w:val="00263CE7"/>
    <w:rsid w:val="002B6605"/>
    <w:rsid w:val="002B6D7E"/>
    <w:rsid w:val="0032176E"/>
    <w:rsid w:val="00335081"/>
    <w:rsid w:val="00340D1F"/>
    <w:rsid w:val="003D4BEE"/>
    <w:rsid w:val="00423F08"/>
    <w:rsid w:val="00495D88"/>
    <w:rsid w:val="004E734A"/>
    <w:rsid w:val="00505332"/>
    <w:rsid w:val="0057387C"/>
    <w:rsid w:val="00590A2F"/>
    <w:rsid w:val="0060717D"/>
    <w:rsid w:val="00613DB3"/>
    <w:rsid w:val="0062673D"/>
    <w:rsid w:val="00703CAE"/>
    <w:rsid w:val="007203C9"/>
    <w:rsid w:val="00722F27"/>
    <w:rsid w:val="00732C17"/>
    <w:rsid w:val="00805F38"/>
    <w:rsid w:val="00856156"/>
    <w:rsid w:val="00860260"/>
    <w:rsid w:val="008A1863"/>
    <w:rsid w:val="008E0561"/>
    <w:rsid w:val="009C5F4A"/>
    <w:rsid w:val="00A1042A"/>
    <w:rsid w:val="00AC26F7"/>
    <w:rsid w:val="00AD3661"/>
    <w:rsid w:val="00AD4789"/>
    <w:rsid w:val="00AE0193"/>
    <w:rsid w:val="00B246CD"/>
    <w:rsid w:val="00B27241"/>
    <w:rsid w:val="00B94451"/>
    <w:rsid w:val="00C91137"/>
    <w:rsid w:val="00CE23F5"/>
    <w:rsid w:val="00D80B9D"/>
    <w:rsid w:val="00DC1559"/>
    <w:rsid w:val="00E10DCC"/>
    <w:rsid w:val="00E52C8C"/>
    <w:rsid w:val="00E83C11"/>
    <w:rsid w:val="00EA29B2"/>
    <w:rsid w:val="00ED5001"/>
    <w:rsid w:val="00F34E2E"/>
    <w:rsid w:val="00F37540"/>
    <w:rsid w:val="00F573FA"/>
    <w:rsid w:val="00F94188"/>
    <w:rsid w:val="00FA5DD7"/>
    <w:rsid w:val="12F16D98"/>
    <w:rsid w:val="33E3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011"/>
  <w15:chartTrackingRefBased/>
  <w15:docId w15:val="{5B5CC688-96A5-4834-AA1F-66BE36C0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80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Rabadán Muñoz</dc:creator>
  <keywords/>
  <dc:description/>
  <lastModifiedBy>Elisenda Clèries</lastModifiedBy>
  <revision>50</revision>
  <dcterms:created xsi:type="dcterms:W3CDTF">2023-07-25T10:05:00.0000000Z</dcterms:created>
  <dcterms:modified xsi:type="dcterms:W3CDTF">2023-08-02T07:59:53.2786511Z</dcterms:modified>
</coreProperties>
</file>