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8B2" w:rsidRPr="001F07B8" w:rsidRDefault="0087347E">
      <w:pPr>
        <w:rPr>
          <w:rFonts w:ascii="Agency FB" w:hAnsi="Agency FB"/>
          <w:sz w:val="32"/>
        </w:rPr>
      </w:pPr>
      <w:r w:rsidRPr="001F07B8">
        <w:rPr>
          <w:rFonts w:ascii="Agency FB" w:hAnsi="Agency FB"/>
          <w:b/>
          <w:sz w:val="36"/>
          <w:u w:val="single"/>
        </w:rPr>
        <w:t>The Nightmare</w:t>
      </w:r>
    </w:p>
    <w:p w:rsidR="0087347E" w:rsidRPr="001F07B8" w:rsidRDefault="0087347E">
      <w:pPr>
        <w:rPr>
          <w:rFonts w:ascii="Agency FB" w:hAnsi="Agency FB"/>
          <w:sz w:val="32"/>
        </w:rPr>
      </w:pPr>
      <w:r w:rsidRPr="001F07B8">
        <w:rPr>
          <w:rFonts w:ascii="Agency FB" w:hAnsi="Agency FB"/>
          <w:sz w:val="32"/>
        </w:rPr>
        <w:t>Story:</w:t>
      </w:r>
    </w:p>
    <w:p w:rsidR="001F07B8" w:rsidRPr="001F07B8" w:rsidRDefault="00B95959">
      <w:pPr>
        <w:rPr>
          <w:rFonts w:ascii="Agency FB" w:hAnsi="Agency FB"/>
          <w:sz w:val="26"/>
          <w:szCs w:val="26"/>
        </w:rPr>
      </w:pPr>
      <w:r>
        <w:rPr>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7.6pt;margin-top:17.3pt;width:240pt;height:200.25pt;z-index:251659264;mso-position-horizontal:right;mso-position-horizontal-relative:text;mso-position-vertical:absolute;mso-position-vertical-relative:text">
            <v:imagedata r:id="rId4" o:title="Luigi+is+best+plumber+_ee3f3a31566bad476b57a310fb39c5c3"/>
            <w10:wrap type="square"/>
          </v:shape>
        </w:pict>
      </w:r>
      <w:r w:rsidR="0087347E" w:rsidRPr="001F07B8">
        <w:rPr>
          <w:rFonts w:ascii="Agency FB" w:hAnsi="Agency FB"/>
          <w:sz w:val="26"/>
          <w:szCs w:val="26"/>
        </w:rPr>
        <w:t xml:space="preserve">Enter Luigi – Plumber Extraordinaire, Vanquisher of Evil and forever living in his brother’s long shadow. </w:t>
      </w:r>
      <w:r w:rsidR="001F07B8" w:rsidRPr="001F07B8">
        <w:rPr>
          <w:rFonts w:ascii="Agency FB" w:hAnsi="Agency FB"/>
          <w:sz w:val="26"/>
          <w:szCs w:val="26"/>
        </w:rPr>
        <w:t>The outside world sees him as the honourary side-kick of his brother in red, and hapless derivative of their beloved “Hero”. It’s a very different view from the inside.</w:t>
      </w:r>
    </w:p>
    <w:p w:rsidR="001F07B8" w:rsidRPr="001F07B8" w:rsidRDefault="001F07B8">
      <w:pPr>
        <w:rPr>
          <w:rFonts w:ascii="Agency FB" w:hAnsi="Agency FB"/>
          <w:sz w:val="26"/>
          <w:szCs w:val="26"/>
        </w:rPr>
      </w:pPr>
      <w:r w:rsidRPr="001F07B8">
        <w:rPr>
          <w:rFonts w:ascii="Agency FB" w:hAnsi="Agency FB"/>
          <w:sz w:val="26"/>
          <w:szCs w:val="26"/>
        </w:rPr>
        <w:t>Luigi has suffered with a severe inferiority complex because of his brother and his “heroic” deeds. Drugs, mental breakdowns and suicide attempts are repeatedly scarred in his past.</w:t>
      </w:r>
    </w:p>
    <w:p w:rsidR="001F07B8" w:rsidRPr="001F07B8" w:rsidRDefault="001F07B8">
      <w:pPr>
        <w:rPr>
          <w:rFonts w:ascii="Agency FB" w:hAnsi="Agency FB"/>
          <w:sz w:val="26"/>
          <w:szCs w:val="26"/>
        </w:rPr>
      </w:pPr>
      <w:r w:rsidRPr="001F07B8">
        <w:rPr>
          <w:rFonts w:ascii="Agency FB" w:hAnsi="Agency FB"/>
          <w:sz w:val="26"/>
          <w:szCs w:val="26"/>
        </w:rPr>
        <w:t xml:space="preserve">Every night, when others sleep their fatigue and stresses away, Luigi finds no solace. The external enemies may be defeated, but his own inner demons find him every night without fail. </w:t>
      </w:r>
    </w:p>
    <w:p w:rsidR="001F07B8" w:rsidRDefault="001F07B8">
      <w:pPr>
        <w:rPr>
          <w:rFonts w:ascii="Agency FB" w:hAnsi="Agency FB"/>
          <w:sz w:val="26"/>
          <w:szCs w:val="26"/>
        </w:rPr>
      </w:pPr>
      <w:r w:rsidRPr="001F07B8">
        <w:rPr>
          <w:rFonts w:ascii="Agency FB" w:hAnsi="Agency FB"/>
          <w:sz w:val="26"/>
          <w:szCs w:val="26"/>
        </w:rPr>
        <w:t xml:space="preserve">Will he ever escape their hold, his self-loathing and most of all his brother’s shadow? </w:t>
      </w:r>
    </w:p>
    <w:p w:rsidR="001F07B8" w:rsidRPr="001F07B8" w:rsidRDefault="001F07B8">
      <w:pPr>
        <w:rPr>
          <w:rFonts w:ascii="Agency FB" w:hAnsi="Agency FB"/>
          <w:sz w:val="32"/>
          <w:szCs w:val="26"/>
        </w:rPr>
      </w:pPr>
      <w:r w:rsidRPr="001F07B8">
        <w:rPr>
          <w:rFonts w:ascii="Agency FB" w:hAnsi="Agency FB"/>
          <w:sz w:val="32"/>
          <w:szCs w:val="26"/>
        </w:rPr>
        <w:t xml:space="preserve">The Game: </w:t>
      </w:r>
    </w:p>
    <w:p w:rsidR="0087347E" w:rsidRDefault="001F07B8">
      <w:pPr>
        <w:rPr>
          <w:rFonts w:ascii="Agency FB" w:hAnsi="Agency FB"/>
          <w:sz w:val="26"/>
          <w:szCs w:val="26"/>
        </w:rPr>
      </w:pPr>
      <w:r w:rsidRPr="001F07B8">
        <w:rPr>
          <w:rFonts w:ascii="Agency FB" w:hAnsi="Agency FB"/>
          <w:sz w:val="26"/>
          <w:szCs w:val="26"/>
        </w:rPr>
        <w:t>The N</w:t>
      </w:r>
      <w:r w:rsidR="00DF0DC2">
        <w:rPr>
          <w:rFonts w:ascii="Agency FB" w:hAnsi="Agency FB"/>
          <w:sz w:val="26"/>
          <w:szCs w:val="26"/>
        </w:rPr>
        <w:t>ightmare pits players against Luigi’s internal enemies and vices by representing the very familiar environment, of the regular Super Mario Brothers, in a nightmarish visag</w:t>
      </w:r>
      <w:r w:rsidR="00B95959">
        <w:rPr>
          <w:rFonts w:ascii="Agency FB" w:hAnsi="Agency FB"/>
          <w:sz w:val="26"/>
          <w:szCs w:val="26"/>
        </w:rPr>
        <w:t xml:space="preserve">e. Night has fallen in the </w:t>
      </w:r>
      <w:bookmarkStart w:id="0" w:name="_GoBack"/>
      <w:bookmarkEnd w:id="0"/>
      <w:r w:rsidR="00DF0DC2">
        <w:rPr>
          <w:rFonts w:ascii="Agency FB" w:hAnsi="Agency FB"/>
          <w:sz w:val="26"/>
          <w:szCs w:val="26"/>
        </w:rPr>
        <w:t>sleeping mind of Luigi and the fiendish critters have been twisted into terrible creatures of dread. The green pipes that used to represent a safe haven or moving forward are now empty husks that give no escape. Each level is more difficult than the last, representing the inner struggle of Luigi and the futility of his efforts.</w:t>
      </w:r>
    </w:p>
    <w:p w:rsidR="00DF0DC2" w:rsidRPr="001F07B8" w:rsidRDefault="00DF0DC2">
      <w:pPr>
        <w:rPr>
          <w:rFonts w:ascii="Agency FB" w:hAnsi="Agency FB"/>
          <w:sz w:val="26"/>
          <w:szCs w:val="26"/>
        </w:rPr>
      </w:pPr>
      <w:r>
        <w:rPr>
          <w:rFonts w:ascii="Agency FB" w:hAnsi="Agency FB"/>
          <w:sz w:val="26"/>
          <w:szCs w:val="26"/>
        </w:rPr>
        <w:t>The task is difficult, but not impossible. There is hope for his salvation. Only one enemy waits for him at the end</w:t>
      </w:r>
      <w:r w:rsidR="008E00E2">
        <w:rPr>
          <w:rFonts w:ascii="Agency FB" w:hAnsi="Agency FB"/>
          <w:sz w:val="26"/>
          <w:szCs w:val="26"/>
        </w:rPr>
        <w:t xml:space="preserve"> of it all – clad in red…</w:t>
      </w: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r>
        <w:rPr>
          <w:rFonts w:ascii="Agency FB" w:hAnsi="Agency FB"/>
          <w:sz w:val="32"/>
          <w:szCs w:val="26"/>
        </w:rPr>
        <w:lastRenderedPageBreak/>
        <w:t>Controls</w:t>
      </w:r>
      <w:r w:rsidRPr="001F07B8">
        <w:rPr>
          <w:rFonts w:ascii="Agency FB" w:hAnsi="Agency FB"/>
          <w:sz w:val="32"/>
          <w:szCs w:val="26"/>
        </w:rPr>
        <w:t>:</w:t>
      </w:r>
    </w:p>
    <w:tbl>
      <w:tblPr>
        <w:tblStyle w:val="TableGrid"/>
        <w:tblW w:w="0" w:type="auto"/>
        <w:tblLook w:val="04A0" w:firstRow="1" w:lastRow="0" w:firstColumn="1" w:lastColumn="0" w:noHBand="0" w:noVBand="1"/>
      </w:tblPr>
      <w:tblGrid>
        <w:gridCol w:w="2337"/>
        <w:gridCol w:w="2337"/>
        <w:gridCol w:w="2338"/>
        <w:gridCol w:w="2338"/>
      </w:tblGrid>
      <w:tr w:rsidR="00295ECA" w:rsidTr="00540060">
        <w:tc>
          <w:tcPr>
            <w:tcW w:w="2337"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Key</w:t>
            </w:r>
          </w:p>
        </w:tc>
        <w:tc>
          <w:tcPr>
            <w:tcW w:w="7013" w:type="dxa"/>
            <w:gridSpan w:val="3"/>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Function</w:t>
            </w:r>
          </w:p>
        </w:tc>
      </w:tr>
      <w:tr w:rsidR="00295ECA" w:rsidTr="00295ECA">
        <w:tc>
          <w:tcPr>
            <w:tcW w:w="2337" w:type="dxa"/>
            <w:shd w:val="clear" w:color="auto" w:fill="70AD47" w:themeFill="accent6"/>
          </w:tcPr>
          <w:p w:rsidR="00295ECA" w:rsidRDefault="00295ECA" w:rsidP="00295ECA">
            <w:pPr>
              <w:jc w:val="center"/>
              <w:rPr>
                <w:rFonts w:ascii="Agency FB" w:hAnsi="Agency FB"/>
                <w:sz w:val="32"/>
                <w:szCs w:val="26"/>
              </w:rPr>
            </w:pPr>
          </w:p>
        </w:tc>
        <w:tc>
          <w:tcPr>
            <w:tcW w:w="2337"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Main Menu</w:t>
            </w:r>
          </w:p>
        </w:tc>
        <w:tc>
          <w:tcPr>
            <w:tcW w:w="2338"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Pause Screen</w:t>
            </w:r>
          </w:p>
        </w:tc>
        <w:tc>
          <w:tcPr>
            <w:tcW w:w="2338"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In Game</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UP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Move Up</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Move Up</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Jump</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DOWN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Move Down</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Move Down</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RIGHT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Walk to the Right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LEFT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Walk to the Left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SPACE</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Select</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Select</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Shoot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ESC</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Pause</w:t>
            </w:r>
          </w:p>
        </w:tc>
      </w:tr>
    </w:tbl>
    <w:p w:rsidR="00295ECA" w:rsidRPr="001F07B8" w:rsidRDefault="00295ECA" w:rsidP="00295ECA">
      <w:pPr>
        <w:rPr>
          <w:rFonts w:ascii="Agency FB" w:hAnsi="Agency FB"/>
          <w:sz w:val="32"/>
          <w:szCs w:val="26"/>
        </w:rPr>
      </w:pPr>
      <w:r w:rsidRPr="001F07B8">
        <w:rPr>
          <w:rFonts w:ascii="Agency FB" w:hAnsi="Agency FB"/>
          <w:sz w:val="32"/>
          <w:szCs w:val="26"/>
        </w:rPr>
        <w:t xml:space="preserve"> </w:t>
      </w:r>
    </w:p>
    <w:p w:rsidR="0087347E" w:rsidRPr="0087347E" w:rsidRDefault="0087347E">
      <w:pPr>
        <w:rPr>
          <w:rFonts w:ascii="Agency FB" w:hAnsi="Agency FB"/>
          <w:sz w:val="28"/>
        </w:rPr>
      </w:pPr>
    </w:p>
    <w:sectPr w:rsidR="0087347E" w:rsidRPr="0087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7E"/>
    <w:rsid w:val="001F07B8"/>
    <w:rsid w:val="00295ECA"/>
    <w:rsid w:val="0044090A"/>
    <w:rsid w:val="0087347E"/>
    <w:rsid w:val="008E00E2"/>
    <w:rsid w:val="00AA28B2"/>
    <w:rsid w:val="00B95959"/>
    <w:rsid w:val="00DF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3AF005F-40CB-404F-BD1A-1F4CC6BA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Aveshin Naidoo</dc:creator>
  <cp:keywords/>
  <dc:description/>
  <cp:lastModifiedBy>Aveshin Naidoo</cp:lastModifiedBy>
  <cp:revision>3</cp:revision>
  <dcterms:created xsi:type="dcterms:W3CDTF">2016-05-07T16:09:00Z</dcterms:created>
  <dcterms:modified xsi:type="dcterms:W3CDTF">2016-05-07T17:48:00Z</dcterms:modified>
</cp:coreProperties>
</file>