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D9176" w14:textId="77777777" w:rsidR="00DB09AE" w:rsidRDefault="00000000">
      <w:pPr>
        <w:pStyle w:val="Literaturverzeichnis"/>
      </w:pPr>
      <w:bookmarkStart w:id="0" w:name="ref-guan2020clinical"/>
      <w:bookmarkStart w:id="1" w:name="refs"/>
      <w:r>
        <w:t xml:space="preserve">[1] </w:t>
      </w:r>
      <w:r>
        <w:tab/>
        <w:t xml:space="preserve">W. Guan </w:t>
      </w:r>
      <w:r>
        <w:rPr>
          <w:i/>
          <w:iCs/>
        </w:rPr>
        <w:t>et al.</w:t>
      </w:r>
      <w:r>
        <w:t xml:space="preserve">, “Clinical characteristics of coronavirus disease 2019 in China,” </w:t>
      </w:r>
      <w:r>
        <w:rPr>
          <w:i/>
          <w:iCs/>
        </w:rPr>
        <w:t>New England Journal of Medicine</w:t>
      </w:r>
      <w:r>
        <w:t xml:space="preserve">, 2020, doi: </w:t>
      </w:r>
      <w:hyperlink r:id="rId7">
        <w:r>
          <w:rPr>
            <w:rStyle w:val="Hyperlink"/>
          </w:rPr>
          <w:t>10.1056/NEJMoa2002032</w:t>
        </w:r>
      </w:hyperlink>
      <w:r>
        <w:t>.</w:t>
      </w:r>
    </w:p>
    <w:p w14:paraId="4E32527A" w14:textId="77777777" w:rsidR="00DB09AE" w:rsidRDefault="00000000">
      <w:pPr>
        <w:pStyle w:val="Literaturverzeichnis"/>
      </w:pPr>
      <w:bookmarkStart w:id="2" w:name="ref-who2020report"/>
      <w:bookmarkEnd w:id="0"/>
      <w:r>
        <w:t xml:space="preserve">[2] </w:t>
      </w:r>
      <w:r>
        <w:tab/>
        <w:t xml:space="preserve">WHO Team, “Report of the WHO-China joint mission on coronavirus disease 2019 (COVID-19).” Available: </w:t>
      </w:r>
      <w:hyperlink r:id="rId8">
        <w:r>
          <w:rPr>
            <w:rStyle w:val="Hyperlink"/>
          </w:rPr>
          <w:t>https://www.who.int/publications-detail/report-of-the-who-china-joint-mission-on-coronavirus-disease-2019-(covid-19)</w:t>
        </w:r>
      </w:hyperlink>
    </w:p>
    <w:p w14:paraId="7B9300D6" w14:textId="77777777" w:rsidR="00DB09AE" w:rsidRDefault="00000000">
      <w:pPr>
        <w:pStyle w:val="Literaturverzeichnis"/>
      </w:pPr>
      <w:bookmarkStart w:id="3" w:name="ref-jhucovid19db2020"/>
      <w:bookmarkEnd w:id="2"/>
      <w:r>
        <w:t xml:space="preserve">[3] </w:t>
      </w:r>
      <w:r>
        <w:tab/>
        <w:t xml:space="preserve">Center for Systems Science and Engineering (CSSE), “COVID-19 Data Repository by the Center for Systems Science and Engineering (CSSE) at Johns Hopkins University.” 2020. Available: </w:t>
      </w:r>
      <w:hyperlink r:id="rId9">
        <w:r>
          <w:rPr>
            <w:rStyle w:val="Hyperlink"/>
          </w:rPr>
          <w:t>https://github.com/CSSEGISandData/COVID-19</w:t>
        </w:r>
      </w:hyperlink>
    </w:p>
    <w:p w14:paraId="51940EDF" w14:textId="77777777" w:rsidR="00DB09AE" w:rsidRDefault="00000000">
      <w:pPr>
        <w:pStyle w:val="Literaturverzeichnis"/>
      </w:pPr>
      <w:bookmarkStart w:id="4" w:name="ref-textor_robust_2017"/>
      <w:bookmarkEnd w:id="3"/>
      <w:r>
        <w:t xml:space="preserve">[4] </w:t>
      </w:r>
      <w:r>
        <w:tab/>
        <w:t xml:space="preserve">J. Textor, B. van der Zander, M. S. Gilthorpe, M. Liśkiewicz, and G. T. Ellison, “Robust causal inference using directed acyclic graphs: The R package ‘dagitty’,” </w:t>
      </w:r>
      <w:r>
        <w:rPr>
          <w:i/>
          <w:iCs/>
        </w:rPr>
        <w:t>International Journal of Epidemiology</w:t>
      </w:r>
      <w:r>
        <w:t xml:space="preserve">, vol. 45, no. 6, pp. 1887–1894, Jan. 2017, doi: </w:t>
      </w:r>
      <w:hyperlink r:id="rId10">
        <w:r>
          <w:rPr>
            <w:rStyle w:val="Hyperlink"/>
          </w:rPr>
          <w:t>10.1093/ije/dyw341</w:t>
        </w:r>
      </w:hyperlink>
      <w:r>
        <w:t>.</w:t>
      </w:r>
    </w:p>
    <w:p w14:paraId="380B680A" w14:textId="77777777" w:rsidR="00DB09AE" w:rsidRDefault="00000000">
      <w:pPr>
        <w:pStyle w:val="Literaturverzeichnis"/>
      </w:pPr>
      <w:bookmarkStart w:id="5" w:name="ref-schipf_directed_2011"/>
      <w:bookmarkEnd w:id="4"/>
      <w:r>
        <w:t xml:space="preserve">[5] </w:t>
      </w:r>
      <w:r>
        <w:tab/>
        <w:t xml:space="preserve">S. Schipf, S. Knüppel, J. Hardt, and A. Stang, “Directed Acyclic Graphs (DAGs) – Die Anwendung kausaler Graphen in der Epidemiologie,” </w:t>
      </w:r>
      <w:r>
        <w:rPr>
          <w:i/>
          <w:iCs/>
        </w:rPr>
        <w:t>Gesundheitswesen</w:t>
      </w:r>
      <w:r>
        <w:t xml:space="preserve">, vol. 73, no. 12, pp. 888–892, Dec. 2011, doi: </w:t>
      </w:r>
      <w:hyperlink r:id="rId11">
        <w:r>
          <w:rPr>
            <w:rStyle w:val="Hyperlink"/>
          </w:rPr>
          <w:t>10.1055/s-0031-1291192</w:t>
        </w:r>
      </w:hyperlink>
      <w:r>
        <w:t>.</w:t>
      </w:r>
    </w:p>
    <w:p w14:paraId="28A3181C" w14:textId="77777777" w:rsidR="00DB09AE" w:rsidRDefault="00000000">
      <w:pPr>
        <w:pStyle w:val="Literaturverzeichnis"/>
      </w:pPr>
      <w:bookmarkStart w:id="6" w:name="ref-Greenland1999"/>
      <w:bookmarkEnd w:id="5"/>
      <w:r>
        <w:t xml:space="preserve">[6] </w:t>
      </w:r>
      <w:r>
        <w:tab/>
        <w:t xml:space="preserve">S. Greenland, J. M. Robins, and J. Pearl, “Confounding and Collapsibility in Causal Inference,” </w:t>
      </w:r>
      <w:r>
        <w:rPr>
          <w:i/>
          <w:iCs/>
        </w:rPr>
        <w:t>Statistical Science</w:t>
      </w:r>
      <w:r>
        <w:t xml:space="preserve">, vol. 14, no. 1, pp. 29–46, 1999, Available: </w:t>
      </w:r>
      <w:hyperlink r:id="rId12">
        <w:r>
          <w:rPr>
            <w:rStyle w:val="Hyperlink"/>
          </w:rPr>
          <w:t>http://www.jstor.org/stable/2676645</w:t>
        </w:r>
      </w:hyperlink>
    </w:p>
    <w:p w14:paraId="13E0A0CC" w14:textId="77777777" w:rsidR="00DB09AE" w:rsidRDefault="00000000">
      <w:pPr>
        <w:pStyle w:val="Literaturverzeichnis"/>
      </w:pPr>
      <w:bookmarkStart w:id="7" w:name="ref-Chinazzi395"/>
      <w:bookmarkEnd w:id="6"/>
      <w:r>
        <w:t xml:space="preserve">[7] </w:t>
      </w:r>
      <w:r>
        <w:tab/>
        <w:t xml:space="preserve">M. Chinazzi </w:t>
      </w:r>
      <w:r>
        <w:rPr>
          <w:i/>
          <w:iCs/>
        </w:rPr>
        <w:t>et al.</w:t>
      </w:r>
      <w:r>
        <w:t xml:space="preserve">, “The effect of travel restrictions on the spread of the 2019 novel coronavirus (COVID-19) outbreak,” </w:t>
      </w:r>
      <w:r>
        <w:rPr>
          <w:i/>
          <w:iCs/>
        </w:rPr>
        <w:t>Science</w:t>
      </w:r>
      <w:r>
        <w:t xml:space="preserve">, vol. 368, no. 6489, pp. 395–400, 2020, doi: </w:t>
      </w:r>
      <w:hyperlink r:id="rId13">
        <w:r>
          <w:rPr>
            <w:rStyle w:val="Hyperlink"/>
          </w:rPr>
          <w:t>10.1126/science.aba9757</w:t>
        </w:r>
      </w:hyperlink>
      <w:r>
        <w:t>.</w:t>
      </w:r>
    </w:p>
    <w:p w14:paraId="2B85758C" w14:textId="77777777" w:rsidR="00DB09AE" w:rsidRDefault="00000000">
      <w:pPr>
        <w:pStyle w:val="Literaturverzeichnis"/>
      </w:pPr>
      <w:bookmarkStart w:id="8" w:name="ref-kraemer_effect_2020"/>
      <w:bookmarkEnd w:id="7"/>
      <w:r>
        <w:t xml:space="preserve">[8] </w:t>
      </w:r>
      <w:r>
        <w:tab/>
        <w:t xml:space="preserve">M. U. G. Kraemer </w:t>
      </w:r>
      <w:r>
        <w:rPr>
          <w:i/>
          <w:iCs/>
        </w:rPr>
        <w:t>et al.</w:t>
      </w:r>
      <w:r>
        <w:t xml:space="preserve">, “The effect of human mobility and control measures on the COVID-19 epidemic in China.” </w:t>
      </w:r>
      <w:r>
        <w:rPr>
          <w:i/>
          <w:iCs/>
        </w:rPr>
        <w:t>Science (New York, N.Y.)</w:t>
      </w:r>
      <w:r>
        <w:t xml:space="preserve">, vol. 368, no. 6490, pp. 493–497, May 2020, doi: </w:t>
      </w:r>
      <w:hyperlink r:id="rId14">
        <w:r>
          <w:rPr>
            <w:rStyle w:val="Hyperlink"/>
          </w:rPr>
          <w:t>10.1126/science.abb4218</w:t>
        </w:r>
      </w:hyperlink>
      <w:r>
        <w:t>.</w:t>
      </w:r>
    </w:p>
    <w:p w14:paraId="39FB419E" w14:textId="77777777" w:rsidR="00DB09AE" w:rsidRDefault="00000000">
      <w:pPr>
        <w:pStyle w:val="Literaturverzeichnis"/>
      </w:pPr>
      <w:bookmarkStart w:id="9" w:name="ref-linka_outbreak_2020"/>
      <w:bookmarkEnd w:id="8"/>
      <w:r>
        <w:t xml:space="preserve">[9] </w:t>
      </w:r>
      <w:r>
        <w:tab/>
        <w:t xml:space="preserve">K. Linka, M. Peirlinck, F. Sahli Costabal, and E. Kuhl, “Outbreak dynamics of COVID-19 in Europe and the effect of travel restrictions.” </w:t>
      </w:r>
      <w:r>
        <w:rPr>
          <w:i/>
          <w:iCs/>
        </w:rPr>
        <w:t>Computer methods in biomechanics and biomedical engineering</w:t>
      </w:r>
      <w:r>
        <w:t xml:space="preserve">, pp. 1–8, May 2020, doi: </w:t>
      </w:r>
      <w:hyperlink r:id="rId15">
        <w:r>
          <w:rPr>
            <w:rStyle w:val="Hyperlink"/>
          </w:rPr>
          <w:t>10.1080/10255842.2020.1759560</w:t>
        </w:r>
      </w:hyperlink>
      <w:r>
        <w:t>.</w:t>
      </w:r>
    </w:p>
    <w:p w14:paraId="7711285B" w14:textId="77777777" w:rsidR="00DB09AE" w:rsidRDefault="00000000">
      <w:pPr>
        <w:pStyle w:val="Literaturverzeichnis"/>
      </w:pPr>
      <w:bookmarkStart w:id="10" w:name="ref-santana_analysis_2020"/>
      <w:bookmarkEnd w:id="9"/>
      <w:r>
        <w:t xml:space="preserve">[10] </w:t>
      </w:r>
      <w:r>
        <w:tab/>
        <w:t>C. Santana, F. Botta, H. Barbosa, F. Privitera, R. Menezes, and R. Di Clemente, “Analysis of human mobility in the UK during the COVID-19 pandemic,” 2020.</w:t>
      </w:r>
    </w:p>
    <w:p w14:paraId="684622B8" w14:textId="77777777" w:rsidR="00DB09AE" w:rsidRDefault="00000000">
      <w:pPr>
        <w:pStyle w:val="Literaturverzeichnis"/>
      </w:pPr>
      <w:bookmarkStart w:id="11" w:name="ref-engle_staying_2020"/>
      <w:bookmarkEnd w:id="10"/>
      <w:r>
        <w:t xml:space="preserve">[11] </w:t>
      </w:r>
      <w:r>
        <w:tab/>
        <w:t xml:space="preserve">S. Engle, J. Stromme, and A. Zhou, “Staying at home: Mobility effects of COVID-19,” </w:t>
      </w:r>
      <w:r>
        <w:rPr>
          <w:i/>
          <w:iCs/>
        </w:rPr>
        <w:t>Available at SSRN</w:t>
      </w:r>
      <w:r>
        <w:t xml:space="preserve">, 2020, Available: </w:t>
      </w:r>
      <w:hyperlink r:id="rId16">
        <w:r>
          <w:rPr>
            <w:rStyle w:val="Hyperlink"/>
          </w:rPr>
          <w:t>http://dx.doi.org/10.2139/ssrn.3565703</w:t>
        </w:r>
      </w:hyperlink>
    </w:p>
    <w:p w14:paraId="65AEC9D4" w14:textId="77777777" w:rsidR="00DB09AE" w:rsidRDefault="00000000">
      <w:pPr>
        <w:pStyle w:val="Literaturverzeichnis"/>
      </w:pPr>
      <w:bookmarkStart w:id="12" w:name="ref-mazzoli_effects_2020"/>
      <w:bookmarkEnd w:id="11"/>
      <w:r>
        <w:t xml:space="preserve">[12] </w:t>
      </w:r>
      <w:r>
        <w:tab/>
        <w:t xml:space="preserve">M. Mazzoli, D. Mateo, A. Hernando, S. Meloni, and J. J. Ramasco, “Effects of mobility and multi-seeding on the propagation of the COVID-19 in Spain,” </w:t>
      </w:r>
      <w:r>
        <w:rPr>
          <w:i/>
          <w:iCs/>
        </w:rPr>
        <w:t>medRxiv</w:t>
      </w:r>
      <w:r>
        <w:t xml:space="preserve">, p. 2020.05.09.20096339, Jan. 2020, doi: </w:t>
      </w:r>
      <w:hyperlink r:id="rId17">
        <w:r>
          <w:rPr>
            <w:rStyle w:val="Hyperlink"/>
          </w:rPr>
          <w:t>10.1101/2020.05.09.20096339</w:t>
        </w:r>
      </w:hyperlink>
      <w:r>
        <w:t>.</w:t>
      </w:r>
    </w:p>
    <w:p w14:paraId="7D81B3D0" w14:textId="77777777" w:rsidR="00DB09AE" w:rsidRDefault="00000000">
      <w:pPr>
        <w:pStyle w:val="Literaturverzeichnis"/>
      </w:pPr>
      <w:bookmarkStart w:id="13" w:name="ref-wellenius_impacts_2020"/>
      <w:bookmarkEnd w:id="12"/>
      <w:r>
        <w:t xml:space="preserve">[13] </w:t>
      </w:r>
      <w:r>
        <w:tab/>
        <w:t xml:space="preserve">G. A. Wellenius </w:t>
      </w:r>
      <w:r>
        <w:rPr>
          <w:i/>
          <w:iCs/>
        </w:rPr>
        <w:t>et al.</w:t>
      </w:r>
      <w:r>
        <w:t xml:space="preserve">, “Impacts of State-Level Policies on Social Distancing in the United States Using Aggregated Mobility Data during the COVID-19 Pandemic,” </w:t>
      </w:r>
      <w:r>
        <w:rPr>
          <w:i/>
          <w:iCs/>
        </w:rPr>
        <w:t>arXiv preprint arXiv:2004.10172</w:t>
      </w:r>
      <w:r>
        <w:t>, 2020.</w:t>
      </w:r>
    </w:p>
    <w:p w14:paraId="73DC1EAE" w14:textId="77777777" w:rsidR="00DB09AE" w:rsidRDefault="00000000">
      <w:pPr>
        <w:pStyle w:val="Literaturverzeichnis"/>
      </w:pPr>
      <w:bookmarkStart w:id="14" w:name="ref-coelho_assessing_2020"/>
      <w:bookmarkEnd w:id="13"/>
      <w:r>
        <w:lastRenderedPageBreak/>
        <w:t xml:space="preserve">[14] </w:t>
      </w:r>
      <w:r>
        <w:tab/>
        <w:t xml:space="preserve">F. C. Coelho </w:t>
      </w:r>
      <w:r>
        <w:rPr>
          <w:i/>
          <w:iCs/>
        </w:rPr>
        <w:t>et al.</w:t>
      </w:r>
      <w:r>
        <w:t xml:space="preserve">, “Assessing the potential impact of COVID-19 in Brazil: Mobility, Morbidity and the burden on the Health Care System,” </w:t>
      </w:r>
      <w:r>
        <w:rPr>
          <w:i/>
          <w:iCs/>
        </w:rPr>
        <w:t>medRxiv</w:t>
      </w:r>
      <w:r>
        <w:t xml:space="preserve">, p. 2020.03.19.20039131, Jan. 2020, doi: </w:t>
      </w:r>
      <w:hyperlink r:id="rId18">
        <w:r>
          <w:rPr>
            <w:rStyle w:val="Hyperlink"/>
          </w:rPr>
          <w:t>10.1101/2020.03.19.20039131</w:t>
        </w:r>
      </w:hyperlink>
      <w:r>
        <w:t>.</w:t>
      </w:r>
    </w:p>
    <w:p w14:paraId="5E91FD9C" w14:textId="77777777" w:rsidR="00DB09AE" w:rsidRDefault="00000000">
      <w:pPr>
        <w:pStyle w:val="Literaturverzeichnis"/>
      </w:pPr>
      <w:bookmarkStart w:id="15" w:name="ref-lasry_timing_2020"/>
      <w:bookmarkEnd w:id="14"/>
      <w:r>
        <w:t xml:space="preserve">[15] </w:t>
      </w:r>
      <w:r>
        <w:tab/>
        <w:t xml:space="preserve">A. Lasry </w:t>
      </w:r>
      <w:r>
        <w:rPr>
          <w:i/>
          <w:iCs/>
        </w:rPr>
        <w:t>et al.</w:t>
      </w:r>
      <w:r>
        <w:t xml:space="preserve">, “Timing of community mitigation and changes in reported COVID-19 and community mobility - four U.S. Metropolitan areas, February 26-April 1, 2020,” </w:t>
      </w:r>
      <w:r>
        <w:rPr>
          <w:i/>
          <w:iCs/>
        </w:rPr>
        <w:t>MMWR. Morbidity and mortality weekly report</w:t>
      </w:r>
      <w:r>
        <w:t xml:space="preserve">, vol. 69, no. 15, p. 451—457, 2020, doi: </w:t>
      </w:r>
      <w:hyperlink r:id="rId19">
        <w:r>
          <w:rPr>
            <w:rStyle w:val="Hyperlink"/>
          </w:rPr>
          <w:t>10.15585/mmwr.mm6915e2</w:t>
        </w:r>
      </w:hyperlink>
      <w:r>
        <w:t>.</w:t>
      </w:r>
    </w:p>
    <w:p w14:paraId="21BB2204" w14:textId="77777777" w:rsidR="00DB09AE" w:rsidRDefault="00000000">
      <w:pPr>
        <w:pStyle w:val="Literaturverzeichnis"/>
      </w:pPr>
      <w:bookmarkStart w:id="16" w:name="ref-xiong_data-driven_2020"/>
      <w:bookmarkEnd w:id="15"/>
      <w:r>
        <w:t xml:space="preserve">[16] </w:t>
      </w:r>
      <w:r>
        <w:tab/>
        <w:t xml:space="preserve">C. Xiong </w:t>
      </w:r>
      <w:r>
        <w:rPr>
          <w:i/>
          <w:iCs/>
        </w:rPr>
        <w:t>et al.</w:t>
      </w:r>
      <w:r>
        <w:t xml:space="preserve">, “Data-Driven Modeling Reveals the Impact of Stay-at-Home Orders on Human Mobility during the COVID-19 Pandemic in the U.S,” </w:t>
      </w:r>
      <w:r>
        <w:rPr>
          <w:i/>
          <w:iCs/>
        </w:rPr>
        <w:t>arXiv e-prints</w:t>
      </w:r>
      <w:r>
        <w:t xml:space="preserve">, p. arXiv:2005.00667, May 2020, Available: </w:t>
      </w:r>
      <w:hyperlink r:id="rId20">
        <w:r>
          <w:rPr>
            <w:rStyle w:val="Hyperlink"/>
          </w:rPr>
          <w:t>https://arxiv.org/abs/2005.00667</w:t>
        </w:r>
      </w:hyperlink>
    </w:p>
    <w:p w14:paraId="2314ACDA" w14:textId="77777777" w:rsidR="00DB09AE" w:rsidRDefault="00000000">
      <w:pPr>
        <w:pStyle w:val="Literaturverzeichnis"/>
      </w:pPr>
      <w:bookmarkStart w:id="17" w:name="ref-goel_mobility_2020"/>
      <w:bookmarkEnd w:id="16"/>
      <w:r>
        <w:t xml:space="preserve">[17] </w:t>
      </w:r>
      <w:r>
        <w:tab/>
        <w:t xml:space="preserve">R. Goel and R. Sharma, “Mobility Based SIR Model For Pandemics–With Case Study Of COVID-19,” </w:t>
      </w:r>
      <w:r>
        <w:rPr>
          <w:i/>
          <w:iCs/>
        </w:rPr>
        <w:t>arXiv preprint arXiv:2004.13015</w:t>
      </w:r>
      <w:r>
        <w:t>, 2020.</w:t>
      </w:r>
    </w:p>
    <w:p w14:paraId="6B37DFEA" w14:textId="77777777" w:rsidR="00DB09AE" w:rsidRDefault="00000000">
      <w:pPr>
        <w:pStyle w:val="Literaturverzeichnis"/>
      </w:pPr>
      <w:bookmarkStart w:id="18" w:name="ref-zhang_interactive_2020"/>
      <w:bookmarkEnd w:id="17"/>
      <w:r>
        <w:t xml:space="preserve">[18] </w:t>
      </w:r>
      <w:r>
        <w:tab/>
        <w:t xml:space="preserve">L. Zhang </w:t>
      </w:r>
      <w:r>
        <w:rPr>
          <w:i/>
          <w:iCs/>
        </w:rPr>
        <w:t>et al.</w:t>
      </w:r>
      <w:r>
        <w:t xml:space="preserve">, “AN INTERACTIVE COVID-19 MOBILITY IMPACT AND SOCIAL DISTANCING ANALYSIS PLATFORM,” </w:t>
      </w:r>
      <w:r>
        <w:rPr>
          <w:i/>
          <w:iCs/>
        </w:rPr>
        <w:t>medRxiv</w:t>
      </w:r>
      <w:r>
        <w:t xml:space="preserve">, p. 2020.04.29.20085472, Jan. 2020, doi: </w:t>
      </w:r>
      <w:hyperlink r:id="rId21">
        <w:r>
          <w:rPr>
            <w:rStyle w:val="Hyperlink"/>
          </w:rPr>
          <w:t>10.1101/2020.04.29.20085472</w:t>
        </w:r>
      </w:hyperlink>
      <w:r>
        <w:t>.</w:t>
      </w:r>
    </w:p>
    <w:p w14:paraId="5996011A" w14:textId="77777777" w:rsidR="00DB09AE" w:rsidRDefault="00000000">
      <w:pPr>
        <w:pStyle w:val="Literaturverzeichnis"/>
      </w:pPr>
      <w:bookmarkStart w:id="19" w:name="ref-warren_mobility_2020"/>
      <w:bookmarkEnd w:id="18"/>
      <w:r>
        <w:t xml:space="preserve">[19] </w:t>
      </w:r>
      <w:r>
        <w:tab/>
        <w:t xml:space="preserve">M. S. Warren and S. W. Skillman, “Mobility changes in response to COVID-19,” </w:t>
      </w:r>
      <w:r>
        <w:rPr>
          <w:i/>
          <w:iCs/>
        </w:rPr>
        <w:t>arXiv preprint arXiv:2003.14228</w:t>
      </w:r>
      <w:r>
        <w:t>, 2020.</w:t>
      </w:r>
    </w:p>
    <w:p w14:paraId="6AB52E44" w14:textId="77777777" w:rsidR="00DB09AE" w:rsidRDefault="00000000">
      <w:pPr>
        <w:pStyle w:val="Literaturverzeichnis"/>
      </w:pPr>
      <w:bookmarkStart w:id="20" w:name="ref-scala_between_2020"/>
      <w:bookmarkEnd w:id="19"/>
      <w:r>
        <w:t xml:space="preserve">[20] </w:t>
      </w:r>
      <w:r>
        <w:tab/>
        <w:t xml:space="preserve">A. Scala </w:t>
      </w:r>
      <w:r>
        <w:rPr>
          <w:i/>
          <w:iCs/>
        </w:rPr>
        <w:t>et al.</w:t>
      </w:r>
      <w:r>
        <w:t xml:space="preserve">, “Between Geography and Demography: Key Interdependencies and Exit Mechanisms for Covid-19,” </w:t>
      </w:r>
      <w:r>
        <w:rPr>
          <w:i/>
          <w:iCs/>
        </w:rPr>
        <w:t>Available at SSRN 3572141</w:t>
      </w:r>
      <w:r>
        <w:t>, 2020.</w:t>
      </w:r>
    </w:p>
    <w:p w14:paraId="43BCCF27" w14:textId="77777777" w:rsidR="00DB09AE" w:rsidRDefault="00000000">
      <w:pPr>
        <w:pStyle w:val="Literaturverzeichnis"/>
      </w:pPr>
      <w:bookmarkStart w:id="21" w:name="ref-fowler_effect_2020"/>
      <w:bookmarkEnd w:id="20"/>
      <w:r>
        <w:t xml:space="preserve">[21] </w:t>
      </w:r>
      <w:r>
        <w:tab/>
        <w:t xml:space="preserve">J. H. Fowler, S. J. Hill, N. Obradovich, and R. Levin, “The Effect of Stay-at-Home Orders on COVID-19 Cases and Fatalities in the United States,” </w:t>
      </w:r>
      <w:r>
        <w:rPr>
          <w:i/>
          <w:iCs/>
        </w:rPr>
        <w:t>medRxiv</w:t>
      </w:r>
      <w:r>
        <w:t xml:space="preserve">, 2020, doi: </w:t>
      </w:r>
      <w:hyperlink r:id="rId22">
        <w:r>
          <w:rPr>
            <w:rStyle w:val="Hyperlink"/>
          </w:rPr>
          <w:t>10.1101/2020.04.13.20063628</w:t>
        </w:r>
      </w:hyperlink>
      <w:r>
        <w:t>.</w:t>
      </w:r>
    </w:p>
    <w:p w14:paraId="3D63ECF3" w14:textId="77777777" w:rsidR="00DB09AE" w:rsidRDefault="00000000">
      <w:pPr>
        <w:pStyle w:val="Literaturverzeichnis"/>
      </w:pPr>
      <w:bookmarkStart w:id="22" w:name="ref-lai_effect_2020"/>
      <w:bookmarkEnd w:id="21"/>
      <w:r>
        <w:t xml:space="preserve">[22] </w:t>
      </w:r>
      <w:r>
        <w:tab/>
        <w:t xml:space="preserve">S. Lai </w:t>
      </w:r>
      <w:r>
        <w:rPr>
          <w:i/>
          <w:iCs/>
        </w:rPr>
        <w:t>et al.</w:t>
      </w:r>
      <w:r>
        <w:t xml:space="preserve">, “Effect of non-pharmaceutical interventions to contain COVID-19 in China,” </w:t>
      </w:r>
      <w:r>
        <w:rPr>
          <w:i/>
          <w:iCs/>
        </w:rPr>
        <w:t>Nature</w:t>
      </w:r>
      <w:r>
        <w:t xml:space="preserve">, May 2020, doi: </w:t>
      </w:r>
      <w:hyperlink r:id="rId23">
        <w:r>
          <w:rPr>
            <w:rStyle w:val="Hyperlink"/>
          </w:rPr>
          <w:t>10.1038/s41586-020-2293-x</w:t>
        </w:r>
      </w:hyperlink>
      <w:r>
        <w:t>.</w:t>
      </w:r>
    </w:p>
    <w:p w14:paraId="3D8601B1" w14:textId="77777777" w:rsidR="00DB09AE" w:rsidRDefault="00000000">
      <w:pPr>
        <w:pStyle w:val="Literaturverzeichnis"/>
      </w:pPr>
      <w:bookmarkStart w:id="23" w:name="ref-chang_modeling_2020"/>
      <w:bookmarkEnd w:id="22"/>
      <w:r>
        <w:t xml:space="preserve">[23] </w:t>
      </w:r>
      <w:r>
        <w:tab/>
        <w:t xml:space="preserve">M.-C. Chang, R. Kahn, Y.-A. Li, C.-S. Lee, C. O. Buckee, and H.-H. Chang, “Modeling the impact of human mobility and travel restrictions on the potential spread of SARS-CoV-2 in Taiwan,” </w:t>
      </w:r>
      <w:r>
        <w:rPr>
          <w:i/>
          <w:iCs/>
        </w:rPr>
        <w:t>medRxiv</w:t>
      </w:r>
      <w:r>
        <w:t xml:space="preserve">, p. 2020.04.07.20053439, Jan. 2020, doi: </w:t>
      </w:r>
      <w:hyperlink r:id="rId24">
        <w:r>
          <w:rPr>
            <w:rStyle w:val="Hyperlink"/>
          </w:rPr>
          <w:t>10.1101/2020.04.07.20053439</w:t>
        </w:r>
      </w:hyperlink>
      <w:r>
        <w:t>.</w:t>
      </w:r>
    </w:p>
    <w:p w14:paraId="58FBADDA" w14:textId="77777777" w:rsidR="00DB09AE" w:rsidRDefault="00000000">
      <w:pPr>
        <w:pStyle w:val="Literaturverzeichnis"/>
      </w:pPr>
      <w:bookmarkStart w:id="24" w:name="ref-liu_impact_2020"/>
      <w:bookmarkEnd w:id="23"/>
      <w:r>
        <w:t xml:space="preserve">[24] </w:t>
      </w:r>
      <w:r>
        <w:tab/>
        <w:t xml:space="preserve">J. Liu </w:t>
      </w:r>
      <w:r>
        <w:rPr>
          <w:i/>
          <w:iCs/>
        </w:rPr>
        <w:t>et al.</w:t>
      </w:r>
      <w:r>
        <w:t xml:space="preserve">, “Impact of meteorological factors on the COVID-19 transmission: A multi-city study in China.” </w:t>
      </w:r>
      <w:r>
        <w:rPr>
          <w:i/>
          <w:iCs/>
        </w:rPr>
        <w:t>The Science of the total environment</w:t>
      </w:r>
      <w:r>
        <w:t xml:space="preserve">, vol. 726, p. 138513, Apr. 2020, doi: </w:t>
      </w:r>
      <w:hyperlink r:id="rId25">
        <w:r>
          <w:rPr>
            <w:rStyle w:val="Hyperlink"/>
          </w:rPr>
          <w:t>10.1016/j.scitotenv.2020.138513</w:t>
        </w:r>
      </w:hyperlink>
      <w:r>
        <w:t>.</w:t>
      </w:r>
    </w:p>
    <w:p w14:paraId="4A497A22" w14:textId="77777777" w:rsidR="00DB09AE" w:rsidRDefault="00000000">
      <w:pPr>
        <w:pStyle w:val="Literaturverzeichnis"/>
      </w:pPr>
      <w:bookmarkStart w:id="25" w:name="ref-jahangiri_sensitivity_2020"/>
      <w:bookmarkEnd w:id="24"/>
      <w:r>
        <w:t xml:space="preserve">[25] </w:t>
      </w:r>
      <w:r>
        <w:tab/>
        <w:t xml:space="preserve">M. Jahangiri, M. Jahangiri, and M. Najafgholipour, “The sensitivity and specificity analyses of ambient temperature and population size on the transmission rate of the novel coronavirus (COVID-19) in different provinces of Iran.” </w:t>
      </w:r>
      <w:r>
        <w:rPr>
          <w:i/>
          <w:iCs/>
        </w:rPr>
        <w:t>The Science of the total environment</w:t>
      </w:r>
      <w:r>
        <w:t xml:space="preserve">, vol. 728, p. 138872, Apr. 2020, doi: </w:t>
      </w:r>
      <w:hyperlink r:id="rId26">
        <w:r>
          <w:rPr>
            <w:rStyle w:val="Hyperlink"/>
          </w:rPr>
          <w:t>10.1016/j.scitotenv.2020.138872</w:t>
        </w:r>
      </w:hyperlink>
      <w:r>
        <w:t>.</w:t>
      </w:r>
    </w:p>
    <w:p w14:paraId="7FDF4071" w14:textId="77777777" w:rsidR="00DB09AE" w:rsidRDefault="00000000">
      <w:pPr>
        <w:pStyle w:val="Literaturverzeichnis"/>
      </w:pPr>
      <w:bookmarkStart w:id="26" w:name="ref-xie_association_2020"/>
      <w:bookmarkEnd w:id="25"/>
      <w:r>
        <w:t xml:space="preserve">[26] </w:t>
      </w:r>
      <w:r>
        <w:tab/>
        <w:t xml:space="preserve">J. Xie and Y. Zhu, “Association between ambient temperature and COVID-19 infection in 122 cities from China.” </w:t>
      </w:r>
      <w:r>
        <w:rPr>
          <w:i/>
          <w:iCs/>
        </w:rPr>
        <w:t>The Science of the total environment</w:t>
      </w:r>
      <w:r>
        <w:t xml:space="preserve">, vol. 724, p. 138201, Jul. 2020, doi: </w:t>
      </w:r>
      <w:hyperlink r:id="rId27">
        <w:r>
          <w:rPr>
            <w:rStyle w:val="Hyperlink"/>
          </w:rPr>
          <w:t>10.1016/j.scitotenv.2020.138201</w:t>
        </w:r>
      </w:hyperlink>
      <w:r>
        <w:t>.</w:t>
      </w:r>
    </w:p>
    <w:p w14:paraId="32B823F1" w14:textId="77777777" w:rsidR="00DB09AE" w:rsidRDefault="00000000">
      <w:pPr>
        <w:pStyle w:val="Literaturverzeichnis"/>
      </w:pPr>
      <w:bookmarkStart w:id="27" w:name="ref-ma_effects_2020"/>
      <w:bookmarkEnd w:id="26"/>
      <w:r>
        <w:lastRenderedPageBreak/>
        <w:t xml:space="preserve">[27] </w:t>
      </w:r>
      <w:r>
        <w:tab/>
        <w:t xml:space="preserve">Y. Ma </w:t>
      </w:r>
      <w:r>
        <w:rPr>
          <w:i/>
          <w:iCs/>
        </w:rPr>
        <w:t>et al.</w:t>
      </w:r>
      <w:r>
        <w:t xml:space="preserve">, “Effects of temperature variation and humidity on the death of COVID-19 in Wuhan, China.” </w:t>
      </w:r>
      <w:r>
        <w:rPr>
          <w:i/>
          <w:iCs/>
        </w:rPr>
        <w:t>The Science of the total environment</w:t>
      </w:r>
      <w:r>
        <w:t xml:space="preserve">, vol. 724, p. 138226, Jul. 2020, doi: </w:t>
      </w:r>
      <w:hyperlink r:id="rId28">
        <w:r>
          <w:rPr>
            <w:rStyle w:val="Hyperlink"/>
          </w:rPr>
          <w:t>10.1016/j.scitotenv.2020.138226</w:t>
        </w:r>
      </w:hyperlink>
      <w:r>
        <w:t>.</w:t>
      </w:r>
    </w:p>
    <w:p w14:paraId="5D4795D0" w14:textId="77777777" w:rsidR="00DB09AE" w:rsidRDefault="00000000">
      <w:pPr>
        <w:pStyle w:val="Literaturverzeichnis"/>
      </w:pPr>
      <w:bookmarkStart w:id="28" w:name="ref-tosepu_correlation_2020"/>
      <w:bookmarkEnd w:id="27"/>
      <w:r>
        <w:t xml:space="preserve">[28] </w:t>
      </w:r>
      <w:r>
        <w:tab/>
        <w:t xml:space="preserve">R. Tosepu </w:t>
      </w:r>
      <w:r>
        <w:rPr>
          <w:i/>
          <w:iCs/>
        </w:rPr>
        <w:t>et al.</w:t>
      </w:r>
      <w:r>
        <w:t xml:space="preserve">, “Correlation between weather and Covid-19 pandemic in Jakarta, Indonesia.” </w:t>
      </w:r>
      <w:r>
        <w:rPr>
          <w:i/>
          <w:iCs/>
        </w:rPr>
        <w:t>The Science of the total environment</w:t>
      </w:r>
      <w:r>
        <w:t xml:space="preserve">, vol. 725, p. 138436, Apr. 2020, doi: </w:t>
      </w:r>
      <w:hyperlink r:id="rId29">
        <w:r>
          <w:rPr>
            <w:rStyle w:val="Hyperlink"/>
          </w:rPr>
          <w:t>10.1016/j.scitotenv.2020.138436</w:t>
        </w:r>
      </w:hyperlink>
      <w:r>
        <w:t>.</w:t>
      </w:r>
    </w:p>
    <w:p w14:paraId="1E4B2E6C" w14:textId="77777777" w:rsidR="00DB09AE" w:rsidRDefault="00000000">
      <w:pPr>
        <w:pStyle w:val="Literaturverzeichnis"/>
      </w:pPr>
      <w:bookmarkStart w:id="29" w:name="ref-briz-redon_spatio-temporal_2020"/>
      <w:bookmarkEnd w:id="28"/>
      <w:r>
        <w:t xml:space="preserve">[29] </w:t>
      </w:r>
      <w:r>
        <w:tab/>
        <w:t xml:space="preserve">Á. Briz-Redón and Á. Serrano-Aroca, “A spatio-temporal analysis for exploring the effect of temperature on COVID-19 early evolution in Spain.” </w:t>
      </w:r>
      <w:r>
        <w:rPr>
          <w:i/>
          <w:iCs/>
        </w:rPr>
        <w:t>The Science of the total environment</w:t>
      </w:r>
      <w:r>
        <w:t xml:space="preserve">, vol. 728, p. 138811, Apr. 2020, doi: </w:t>
      </w:r>
      <w:hyperlink r:id="rId30">
        <w:r>
          <w:rPr>
            <w:rStyle w:val="Hyperlink"/>
          </w:rPr>
          <w:t>10.1016/j.scitotenv.2020.138811</w:t>
        </w:r>
      </w:hyperlink>
      <w:r>
        <w:t>.</w:t>
      </w:r>
    </w:p>
    <w:p w14:paraId="4540A140" w14:textId="77777777" w:rsidR="00DB09AE" w:rsidRDefault="00000000">
      <w:pPr>
        <w:pStyle w:val="Literaturverzeichnis"/>
      </w:pPr>
      <w:bookmarkStart w:id="30" w:name="ref-iqbal_nexus_2020"/>
      <w:bookmarkEnd w:id="29"/>
      <w:r>
        <w:t xml:space="preserve">[30] </w:t>
      </w:r>
      <w:r>
        <w:tab/>
        <w:t xml:space="preserve">N. Iqbal, Z. Fareed, F. Shahzad, X. He, U. Shahzad, and M. Lina, “The nexus between COVID-19, temperature and exchange rate in Wuhan city: New findings from partial and multiple wavelet coherence.” </w:t>
      </w:r>
      <w:r>
        <w:rPr>
          <w:i/>
          <w:iCs/>
        </w:rPr>
        <w:t>The Science of the total environment</w:t>
      </w:r>
      <w:r>
        <w:t xml:space="preserve">, vol. 729, p. 138916, Apr. 2020, doi: </w:t>
      </w:r>
      <w:hyperlink r:id="rId31">
        <w:r>
          <w:rPr>
            <w:rStyle w:val="Hyperlink"/>
          </w:rPr>
          <w:t>10.1016/j.scitotenv.2020.138916</w:t>
        </w:r>
      </w:hyperlink>
      <w:r>
        <w:t>.</w:t>
      </w:r>
    </w:p>
    <w:p w14:paraId="5B77010B" w14:textId="77777777" w:rsidR="00DB09AE" w:rsidRDefault="00000000">
      <w:pPr>
        <w:pStyle w:val="Literaturverzeichnis"/>
      </w:pPr>
      <w:bookmarkStart w:id="31" w:name="ref-bashir_correlation_2020"/>
      <w:bookmarkEnd w:id="30"/>
      <w:r>
        <w:t xml:space="preserve">[31] </w:t>
      </w:r>
      <w:r>
        <w:tab/>
        <w:t xml:space="preserve">M. F. Bashir </w:t>
      </w:r>
      <w:r>
        <w:rPr>
          <w:i/>
          <w:iCs/>
        </w:rPr>
        <w:t>et al.</w:t>
      </w:r>
      <w:r>
        <w:t xml:space="preserve">, “Correlation between climate indicators and COVID-19 pandemic in New York, USA.” </w:t>
      </w:r>
      <w:r>
        <w:rPr>
          <w:i/>
          <w:iCs/>
        </w:rPr>
        <w:t>The Science of the total environment</w:t>
      </w:r>
      <w:r>
        <w:t xml:space="preserve">, vol. 728, p. 138835, Apr. 2020, doi: </w:t>
      </w:r>
      <w:hyperlink r:id="rId32">
        <w:r>
          <w:rPr>
            <w:rStyle w:val="Hyperlink"/>
          </w:rPr>
          <w:t>10.1016/j.scitotenv.2020.138835</w:t>
        </w:r>
      </w:hyperlink>
      <w:r>
        <w:t>.</w:t>
      </w:r>
    </w:p>
    <w:p w14:paraId="7F6FF94E" w14:textId="77777777" w:rsidR="00DB09AE" w:rsidRDefault="00000000">
      <w:pPr>
        <w:pStyle w:val="Literaturverzeichnis"/>
      </w:pPr>
      <w:bookmarkStart w:id="32" w:name="ref-del_rio_will_2020"/>
      <w:bookmarkEnd w:id="31"/>
      <w:r>
        <w:t xml:space="preserve">[32] </w:t>
      </w:r>
      <w:r>
        <w:tab/>
        <w:t xml:space="preserve">C. Del Rio and A. Camacho-Ortiz, “Will environmental changes in temperature affect the course of COVID-19?” </w:t>
      </w:r>
      <w:r>
        <w:rPr>
          <w:i/>
          <w:iCs/>
        </w:rPr>
        <w:t>The Brazilian journal of infectious diseases : an official publication of the Brazilian Society of Infectious Diseases</w:t>
      </w:r>
      <w:r>
        <w:t xml:space="preserve">, May 2020, doi: </w:t>
      </w:r>
      <w:hyperlink r:id="rId33">
        <w:r>
          <w:rPr>
            <w:rStyle w:val="Hyperlink"/>
          </w:rPr>
          <w:t>10.1016/j.bjid.2020.04.007</w:t>
        </w:r>
      </w:hyperlink>
      <w:r>
        <w:t>.</w:t>
      </w:r>
    </w:p>
    <w:p w14:paraId="05BC1E46" w14:textId="77777777" w:rsidR="00DB09AE" w:rsidRDefault="00000000">
      <w:pPr>
        <w:pStyle w:val="Literaturverzeichnis"/>
      </w:pPr>
      <w:bookmarkStart w:id="33" w:name="ref-yao_no_2020"/>
      <w:bookmarkEnd w:id="32"/>
      <w:r>
        <w:t xml:space="preserve">[33] </w:t>
      </w:r>
      <w:r>
        <w:tab/>
        <w:t xml:space="preserve">Y. Yao </w:t>
      </w:r>
      <w:r>
        <w:rPr>
          <w:i/>
          <w:iCs/>
        </w:rPr>
        <w:t>et al.</w:t>
      </w:r>
      <w:r>
        <w:t xml:space="preserve">, “No association of COVID-19 transmission with temperature or UV radiation in Chinese cities.” </w:t>
      </w:r>
      <w:r>
        <w:rPr>
          <w:i/>
          <w:iCs/>
        </w:rPr>
        <w:t>The European respiratory journal</w:t>
      </w:r>
      <w:r>
        <w:t xml:space="preserve">, vol. 55, no. 5, May 2020, doi: </w:t>
      </w:r>
      <w:hyperlink r:id="rId34">
        <w:r>
          <w:rPr>
            <w:rStyle w:val="Hyperlink"/>
          </w:rPr>
          <w:t>10.1183/13993003.00517-2020</w:t>
        </w:r>
      </w:hyperlink>
      <w:r>
        <w:t>.</w:t>
      </w:r>
    </w:p>
    <w:p w14:paraId="1CE21D80" w14:textId="77777777" w:rsidR="00DB09AE" w:rsidRDefault="00000000">
      <w:pPr>
        <w:pStyle w:val="Literaturverzeichnis"/>
      </w:pPr>
      <w:bookmarkStart w:id="34" w:name="ref-ujiie_effect_2020"/>
      <w:bookmarkEnd w:id="33"/>
      <w:r>
        <w:t xml:space="preserve">[34] </w:t>
      </w:r>
      <w:r>
        <w:tab/>
        <w:t xml:space="preserve">M. Ujiie, S. Tsuzuki, and N. Ohmagari, “Effect of temperature on the infectivity of COVID-19.” </w:t>
      </w:r>
      <w:r>
        <w:rPr>
          <w:i/>
          <w:iCs/>
        </w:rPr>
        <w:t>International Journal of Infectious Diseases</w:t>
      </w:r>
      <w:r>
        <w:t xml:space="preserve">, vol. 95, pp. 301–303, Apr. 2020, doi: </w:t>
      </w:r>
      <w:hyperlink r:id="rId35">
        <w:r>
          <w:rPr>
            <w:rStyle w:val="Hyperlink"/>
          </w:rPr>
          <w:t>10.1016/j.ijid.2020.04.068</w:t>
        </w:r>
      </w:hyperlink>
      <w:r>
        <w:t>.</w:t>
      </w:r>
    </w:p>
    <w:p w14:paraId="29928893" w14:textId="77777777" w:rsidR="00DB09AE" w:rsidRDefault="00000000">
      <w:pPr>
        <w:pStyle w:val="Literaturverzeichnis"/>
      </w:pPr>
      <w:bookmarkStart w:id="35" w:name="ref-mecenas_effects_2020"/>
      <w:bookmarkEnd w:id="34"/>
      <w:r>
        <w:t xml:space="preserve">[35] </w:t>
      </w:r>
      <w:r>
        <w:tab/>
        <w:t xml:space="preserve">P. Mecenas, R. Bastos, A. Vallinoto, and D. Normando, “Effects of temperature and humidity on the spread of COVID-19: A systematic review.” </w:t>
      </w:r>
      <w:r>
        <w:rPr>
          <w:i/>
          <w:iCs/>
        </w:rPr>
        <w:t>medRxiv</w:t>
      </w:r>
      <w:r>
        <w:t xml:space="preserve">, p. 2020.04.14.20064923, Jan. 2020, doi: </w:t>
      </w:r>
      <w:hyperlink r:id="rId36">
        <w:r>
          <w:rPr>
            <w:rStyle w:val="Hyperlink"/>
          </w:rPr>
          <w:t>10.1101/2020.04.14.20064923</w:t>
        </w:r>
      </w:hyperlink>
      <w:r>
        <w:t>.</w:t>
      </w:r>
    </w:p>
    <w:p w14:paraId="758E3768" w14:textId="77777777" w:rsidR="00DB09AE" w:rsidRDefault="00000000">
      <w:pPr>
        <w:pStyle w:val="Literaturverzeichnis"/>
      </w:pPr>
      <w:bookmarkStart w:id="36" w:name="ref-vantarakis_covid-19_2020"/>
      <w:bookmarkEnd w:id="35"/>
      <w:r>
        <w:t xml:space="preserve">[36] </w:t>
      </w:r>
      <w:r>
        <w:tab/>
        <w:t xml:space="preserve">A. Vantarakis, I. Chatziprodromidou, and T. Apostolou, “COVID-19 and Environmental factors. A PRISMA-compliant systematic review,” </w:t>
      </w:r>
      <w:r>
        <w:rPr>
          <w:i/>
          <w:iCs/>
        </w:rPr>
        <w:t>medRxiv</w:t>
      </w:r>
      <w:r>
        <w:t xml:space="preserve">, p. 2020.05.10.20069732, Jan. 2020, doi: </w:t>
      </w:r>
      <w:hyperlink r:id="rId37">
        <w:r>
          <w:rPr>
            <w:rStyle w:val="Hyperlink"/>
          </w:rPr>
          <w:t>10.1101/2020.05.10.20069732</w:t>
        </w:r>
      </w:hyperlink>
      <w:r>
        <w:t>.</w:t>
      </w:r>
    </w:p>
    <w:p w14:paraId="6BF07FF9" w14:textId="77777777" w:rsidR="00DB09AE" w:rsidRDefault="00000000">
      <w:pPr>
        <w:pStyle w:val="Literaturverzeichnis"/>
      </w:pPr>
      <w:bookmarkStart w:id="37" w:name="ref-sobral_association_2020"/>
      <w:bookmarkEnd w:id="36"/>
      <w:r>
        <w:t xml:space="preserve">[37] </w:t>
      </w:r>
      <w:r>
        <w:tab/>
        <w:t xml:space="preserve">M. F. F. Sobral, G. B. Duarte, A. I. G. da Penha Sobral, M. L. M. Marinho, and A. de Souza Melo, “Association between climate variables and global transmission of SARS-CoV-2.” </w:t>
      </w:r>
      <w:r>
        <w:rPr>
          <w:i/>
          <w:iCs/>
        </w:rPr>
        <w:t>Science of the Total Environment</w:t>
      </w:r>
      <w:r>
        <w:t xml:space="preserve">, vol. 729, p. 138997, Apr. 2020, doi: </w:t>
      </w:r>
      <w:hyperlink r:id="rId38">
        <w:r>
          <w:rPr>
            <w:rStyle w:val="Hyperlink"/>
          </w:rPr>
          <w:t>10.1016/j.scitotenv.2020.138997</w:t>
        </w:r>
      </w:hyperlink>
      <w:r>
        <w:t>.</w:t>
      </w:r>
    </w:p>
    <w:p w14:paraId="046A6294" w14:textId="77777777" w:rsidR="00DB09AE" w:rsidRDefault="00000000">
      <w:pPr>
        <w:pStyle w:val="Literaturverzeichnis"/>
      </w:pPr>
      <w:bookmarkStart w:id="38" w:name="ref-eslami_role_2020"/>
      <w:bookmarkEnd w:id="37"/>
      <w:r>
        <w:t xml:space="preserve">[38] </w:t>
      </w:r>
      <w:r>
        <w:tab/>
        <w:t xml:space="preserve">H. Eslami and M. Jalili, “The role of environmental factors to transmission of SARS-CoV-2 (COVID-19).” </w:t>
      </w:r>
      <w:r>
        <w:rPr>
          <w:i/>
          <w:iCs/>
        </w:rPr>
        <w:t>AMB Express</w:t>
      </w:r>
      <w:r>
        <w:t xml:space="preserve">, vol. 10, no. 1, p. 92, May 2020, doi: </w:t>
      </w:r>
      <w:hyperlink r:id="rId39">
        <w:r>
          <w:rPr>
            <w:rStyle w:val="Hyperlink"/>
          </w:rPr>
          <w:t>10.1186/s13568-020-01028-0</w:t>
        </w:r>
      </w:hyperlink>
      <w:r>
        <w:t>.</w:t>
      </w:r>
    </w:p>
    <w:p w14:paraId="005489A2" w14:textId="77777777" w:rsidR="00DB09AE" w:rsidRDefault="00000000">
      <w:pPr>
        <w:pStyle w:val="Literaturverzeichnis"/>
      </w:pPr>
      <w:bookmarkStart w:id="39" w:name="ref-wu_effects_2020"/>
      <w:bookmarkEnd w:id="38"/>
      <w:r>
        <w:lastRenderedPageBreak/>
        <w:t xml:space="preserve">[39] </w:t>
      </w:r>
      <w:r>
        <w:tab/>
        <w:t xml:space="preserve">Y. Wu </w:t>
      </w:r>
      <w:r>
        <w:rPr>
          <w:i/>
          <w:iCs/>
        </w:rPr>
        <w:t>et al.</w:t>
      </w:r>
      <w:r>
        <w:t xml:space="preserve">, “Effects of temperature and humidity on the daily new cases and new deaths of COVID-19 in 166 countries,” </w:t>
      </w:r>
      <w:r>
        <w:rPr>
          <w:i/>
          <w:iCs/>
        </w:rPr>
        <w:t>Science of The Total Environment</w:t>
      </w:r>
      <w:r>
        <w:t xml:space="preserve">, vol. 729, p. 139051, 2020, doi: </w:t>
      </w:r>
      <w:hyperlink r:id="rId40">
        <w:r>
          <w:rPr>
            <w:rStyle w:val="Hyperlink"/>
          </w:rPr>
          <w:t>https://doi.org/10.1016/j.scitotenv.2020.139051</w:t>
        </w:r>
      </w:hyperlink>
      <w:r>
        <w:t>.</w:t>
      </w:r>
    </w:p>
    <w:p w14:paraId="4630B25D" w14:textId="77777777" w:rsidR="00DB09AE" w:rsidRDefault="00000000">
      <w:pPr>
        <w:pStyle w:val="Literaturverzeichnis"/>
      </w:pPr>
      <w:bookmarkStart w:id="40" w:name="ref-gupta_effect_2020"/>
      <w:bookmarkEnd w:id="39"/>
      <w:r>
        <w:t xml:space="preserve">[40] </w:t>
      </w:r>
      <w:r>
        <w:tab/>
        <w:t xml:space="preserve">S. Gupta, G. S. Raghuwanshi, and A. Chanda, “Effect of weather on COVID-19 spread in the US: A prediction model for India in 2020.” </w:t>
      </w:r>
      <w:r>
        <w:rPr>
          <w:i/>
          <w:iCs/>
        </w:rPr>
        <w:t>The Science of the total environment</w:t>
      </w:r>
      <w:r>
        <w:t xml:space="preserve">, vol. 728, p. 138860, Apr. 2020, doi: </w:t>
      </w:r>
      <w:hyperlink r:id="rId41">
        <w:r>
          <w:rPr>
            <w:rStyle w:val="Hyperlink"/>
          </w:rPr>
          <w:t>10.1016/j.scitotenv.2020.138860</w:t>
        </w:r>
      </w:hyperlink>
      <w:r>
        <w:t>.</w:t>
      </w:r>
    </w:p>
    <w:p w14:paraId="55378190" w14:textId="77777777" w:rsidR="00DB09AE" w:rsidRDefault="00000000">
      <w:pPr>
        <w:pStyle w:val="Literaturverzeichnis"/>
      </w:pPr>
      <w:bookmarkStart w:id="41" w:name="ref-sahin_impact_2020"/>
      <w:bookmarkEnd w:id="40"/>
      <w:r>
        <w:t xml:space="preserve">[41] </w:t>
      </w:r>
      <w:r>
        <w:tab/>
        <w:t xml:space="preserve">M. Şahin, “Impact of weather on COVID-19 pandemic in Turkey.” </w:t>
      </w:r>
      <w:r>
        <w:rPr>
          <w:i/>
          <w:iCs/>
        </w:rPr>
        <w:t>The Science of the total environment</w:t>
      </w:r>
      <w:r>
        <w:t xml:space="preserve">, vol. 728, p. 138810, Apr. 2020, doi: </w:t>
      </w:r>
      <w:hyperlink r:id="rId42">
        <w:r>
          <w:rPr>
            <w:rStyle w:val="Hyperlink"/>
          </w:rPr>
          <w:t>10.1016/j.scitotenv.2020.138810</w:t>
        </w:r>
      </w:hyperlink>
      <w:r>
        <w:t>.</w:t>
      </w:r>
    </w:p>
    <w:p w14:paraId="4D724921" w14:textId="77777777" w:rsidR="00DB09AE" w:rsidRDefault="00000000">
      <w:pPr>
        <w:pStyle w:val="Literaturverzeichnis"/>
      </w:pPr>
      <w:bookmarkStart w:id="42" w:name="ref-juni_impact_2020"/>
      <w:bookmarkEnd w:id="41"/>
      <w:r>
        <w:t xml:space="preserve">[42] </w:t>
      </w:r>
      <w:r>
        <w:tab/>
        <w:t xml:space="preserve">P. Jüni </w:t>
      </w:r>
      <w:r>
        <w:rPr>
          <w:i/>
          <w:iCs/>
        </w:rPr>
        <w:t>et al.</w:t>
      </w:r>
      <w:r>
        <w:t xml:space="preserve">, “Impact of climate and public health interventions on the COVID-19 pandemic: A prospective cohort study.” </w:t>
      </w:r>
      <w:r>
        <w:rPr>
          <w:i/>
          <w:iCs/>
        </w:rPr>
        <w:t>Canadian Medical Association Journal</w:t>
      </w:r>
      <w:r>
        <w:t xml:space="preserve">, May 2020, doi: </w:t>
      </w:r>
      <w:hyperlink r:id="rId43">
        <w:r>
          <w:rPr>
            <w:rStyle w:val="Hyperlink"/>
          </w:rPr>
          <w:t>10.1503/cmaj.200920</w:t>
        </w:r>
      </w:hyperlink>
      <w:r>
        <w:t>.</w:t>
      </w:r>
    </w:p>
    <w:p w14:paraId="346C4C55" w14:textId="77777777" w:rsidR="00DB09AE" w:rsidRDefault="00000000">
      <w:pPr>
        <w:pStyle w:val="Literaturverzeichnis"/>
      </w:pPr>
      <w:bookmarkStart w:id="43" w:name="ref-jiang_effect_2020"/>
      <w:bookmarkEnd w:id="42"/>
      <w:r>
        <w:t xml:space="preserve">[43] </w:t>
      </w:r>
      <w:r>
        <w:tab/>
        <w:t xml:space="preserve">Y. Jiang, X.-J. Wu, and Y.-J. Guan, “Effect of ambient air pollutants and meteorological variables on COVID-19 incidence.” </w:t>
      </w:r>
      <w:r>
        <w:rPr>
          <w:i/>
          <w:iCs/>
        </w:rPr>
        <w:t>Infection control and hospital epidemiology</w:t>
      </w:r>
      <w:r>
        <w:t xml:space="preserve">, pp. 1–11, May 2020, doi: </w:t>
      </w:r>
      <w:hyperlink r:id="rId44">
        <w:r>
          <w:rPr>
            <w:rStyle w:val="Hyperlink"/>
          </w:rPr>
          <w:t>10.1017/ice.2020.222</w:t>
        </w:r>
      </w:hyperlink>
      <w:r>
        <w:t>.</w:t>
      </w:r>
    </w:p>
    <w:p w14:paraId="39B92E73" w14:textId="77777777" w:rsidR="00DB09AE" w:rsidRDefault="00000000">
      <w:pPr>
        <w:pStyle w:val="Literaturverzeichnis"/>
      </w:pPr>
      <w:bookmarkStart w:id="44" w:name="ref-pirouz_development_2020"/>
      <w:bookmarkEnd w:id="43"/>
      <w:r>
        <w:t xml:space="preserve">[44] </w:t>
      </w:r>
      <w:r>
        <w:tab/>
        <w:t xml:space="preserve">B. Pirouz, S. Shaffiee Haghshenas, B. Pirouz, S. Shaffiee Haghshenas, and P. Piro, “Development of an Assessment Method for Investigating the Impact of Climate and Urban Parameters in Confirmed Cases of COVID-19: A New Challenge in Sustainable Development.” </w:t>
      </w:r>
      <w:r>
        <w:rPr>
          <w:i/>
          <w:iCs/>
        </w:rPr>
        <w:t>International journal of environmental research and public health</w:t>
      </w:r>
      <w:r>
        <w:t xml:space="preserve">, vol. 17, no. 8, Apr. 2020, doi: </w:t>
      </w:r>
      <w:hyperlink r:id="rId45">
        <w:r>
          <w:rPr>
            <w:rStyle w:val="Hyperlink"/>
          </w:rPr>
          <w:t>10.3390/ijerph17082801</w:t>
        </w:r>
      </w:hyperlink>
      <w:r>
        <w:t>.</w:t>
      </w:r>
    </w:p>
    <w:p w14:paraId="1037B5E4" w14:textId="77777777" w:rsidR="00DB09AE" w:rsidRDefault="00000000">
      <w:pPr>
        <w:pStyle w:val="Literaturverzeichnis"/>
      </w:pPr>
      <w:bookmarkStart w:id="45" w:name="ref-auler_evidence_2020"/>
      <w:bookmarkEnd w:id="44"/>
      <w:r>
        <w:t xml:space="preserve">[45] </w:t>
      </w:r>
      <w:r>
        <w:tab/>
        <w:t xml:space="preserve">A. C. Auler, F. A. M. Cássaro, V. O. da Silva, and L. F. Pires, “Evidence that high temperatures and intermediate relative humidity might favor the spread of COVID-19 in tropical climate: A case study for the most affected Brazilian cities.” </w:t>
      </w:r>
      <w:r>
        <w:rPr>
          <w:i/>
          <w:iCs/>
        </w:rPr>
        <w:t>The Science of the total environment</w:t>
      </w:r>
      <w:r>
        <w:t xml:space="preserve">, vol. 729, p. 139090, Apr. 2020, doi: </w:t>
      </w:r>
      <w:hyperlink r:id="rId46">
        <w:r>
          <w:rPr>
            <w:rStyle w:val="Hyperlink"/>
          </w:rPr>
          <w:t>10.1016/j.scitotenv.2020.139090</w:t>
        </w:r>
      </w:hyperlink>
      <w:r>
        <w:t>.</w:t>
      </w:r>
    </w:p>
    <w:p w14:paraId="4449A393" w14:textId="77777777" w:rsidR="00DB09AE" w:rsidRDefault="00000000">
      <w:pPr>
        <w:pStyle w:val="Literaturverzeichnis"/>
      </w:pPr>
      <w:bookmarkStart w:id="46" w:name="ref-ward_role_2020"/>
      <w:bookmarkEnd w:id="45"/>
      <w:r>
        <w:t xml:space="preserve">[46] </w:t>
      </w:r>
      <w:r>
        <w:tab/>
        <w:t xml:space="preserve">M. P. Ward, S. Xiao, and Z. Zhang, “The Role of Climate During the COVID-19 epidemic in New South Wales, Australia.” </w:t>
      </w:r>
      <w:r>
        <w:rPr>
          <w:i/>
          <w:iCs/>
        </w:rPr>
        <w:t>Transboundary and emerging diseases</w:t>
      </w:r>
      <w:r>
        <w:t xml:space="preserve">, May 2020, doi: </w:t>
      </w:r>
      <w:hyperlink r:id="rId47">
        <w:r>
          <w:rPr>
            <w:rStyle w:val="Hyperlink"/>
          </w:rPr>
          <w:t>10.1111/tbed.13631</w:t>
        </w:r>
      </w:hyperlink>
      <w:r>
        <w:t>.</w:t>
      </w:r>
    </w:p>
    <w:p w14:paraId="58151DA3" w14:textId="77777777" w:rsidR="00DB09AE" w:rsidRDefault="00000000">
      <w:pPr>
        <w:pStyle w:val="Literaturverzeichnis"/>
      </w:pPr>
      <w:bookmarkStart w:id="47" w:name="ref-qi_covid-19_2020"/>
      <w:bookmarkEnd w:id="46"/>
      <w:r>
        <w:t xml:space="preserve">[47] </w:t>
      </w:r>
      <w:r>
        <w:tab/>
        <w:t xml:space="preserve">H. Qi </w:t>
      </w:r>
      <w:r>
        <w:rPr>
          <w:i/>
          <w:iCs/>
        </w:rPr>
        <w:t>et al.</w:t>
      </w:r>
      <w:r>
        <w:t xml:space="preserve">, “COVID-19 transmission in Mainland China is associated with temperature and humidity: A time-series analysis.” </w:t>
      </w:r>
      <w:r>
        <w:rPr>
          <w:i/>
          <w:iCs/>
        </w:rPr>
        <w:t>The Science of the total environment</w:t>
      </w:r>
      <w:r>
        <w:t xml:space="preserve">, vol. 728, p. 138778, Apr. 2020, doi: </w:t>
      </w:r>
      <w:hyperlink r:id="rId48">
        <w:r>
          <w:rPr>
            <w:rStyle w:val="Hyperlink"/>
          </w:rPr>
          <w:t>10.1016/j.scitotenv.2020.138778</w:t>
        </w:r>
      </w:hyperlink>
      <w:r>
        <w:t>.</w:t>
      </w:r>
    </w:p>
    <w:p w14:paraId="3D1ECAE2" w14:textId="77777777" w:rsidR="00DB09AE" w:rsidRDefault="00000000">
      <w:pPr>
        <w:pStyle w:val="Literaturverzeichnis"/>
      </w:pPr>
      <w:bookmarkStart w:id="48" w:name="ref-prata_temperature_2020"/>
      <w:bookmarkEnd w:id="47"/>
      <w:r>
        <w:t xml:space="preserve">[48] </w:t>
      </w:r>
      <w:r>
        <w:tab/>
        <w:t xml:space="preserve">D. N. Prata, W. Rodrigues, and P. H. Bermejo, “Temperature significantly changes COVID-19 transmission in (sub)tropical cities of Brazil.” </w:t>
      </w:r>
      <w:r>
        <w:rPr>
          <w:i/>
          <w:iCs/>
        </w:rPr>
        <w:t>The Science of the total environment</w:t>
      </w:r>
      <w:r>
        <w:t xml:space="preserve">, vol. 729, p. 138862, Apr. 2020, doi: </w:t>
      </w:r>
      <w:hyperlink r:id="rId49">
        <w:r>
          <w:rPr>
            <w:rStyle w:val="Hyperlink"/>
          </w:rPr>
          <w:t>10.1016/j.scitotenv.2020.138862</w:t>
        </w:r>
      </w:hyperlink>
      <w:r>
        <w:t>.</w:t>
      </w:r>
    </w:p>
    <w:p w14:paraId="615A23AE" w14:textId="77777777" w:rsidR="00DB09AE" w:rsidRDefault="00000000">
      <w:pPr>
        <w:pStyle w:val="Literaturverzeichnis"/>
      </w:pPr>
      <w:bookmarkStart w:id="49" w:name="ref-shi_impact_2020"/>
      <w:bookmarkEnd w:id="48"/>
      <w:r>
        <w:t xml:space="preserve">[49] </w:t>
      </w:r>
      <w:r>
        <w:tab/>
        <w:t xml:space="preserve">P. Shi </w:t>
      </w:r>
      <w:r>
        <w:rPr>
          <w:i/>
          <w:iCs/>
        </w:rPr>
        <w:t>et al.</w:t>
      </w:r>
      <w:r>
        <w:t xml:space="preserve">, “Impact of temperature on the dynamics of the COVID-19 outbreak in China.” </w:t>
      </w:r>
      <w:r>
        <w:rPr>
          <w:i/>
          <w:iCs/>
        </w:rPr>
        <w:t>The Science of the total environment</w:t>
      </w:r>
      <w:r>
        <w:t xml:space="preserve">, vol. 728, p. 138890, Apr. 2020, doi: </w:t>
      </w:r>
      <w:hyperlink r:id="rId50">
        <w:r>
          <w:rPr>
            <w:rStyle w:val="Hyperlink"/>
          </w:rPr>
          <w:t>10.1016/j.scitotenv.2020.138890</w:t>
        </w:r>
      </w:hyperlink>
      <w:r>
        <w:t>.</w:t>
      </w:r>
    </w:p>
    <w:p w14:paraId="5A17B369" w14:textId="77777777" w:rsidR="00DB09AE" w:rsidRDefault="00000000">
      <w:pPr>
        <w:pStyle w:val="Literaturverzeichnis"/>
      </w:pPr>
      <w:bookmarkStart w:id="50" w:name="ref-demongeot_temperature_2020"/>
      <w:bookmarkEnd w:id="49"/>
      <w:r>
        <w:t xml:space="preserve">[50] </w:t>
      </w:r>
      <w:r>
        <w:tab/>
        <w:t xml:space="preserve">J. Demongeot, Y. Flet-Berliac, and H. Seligmann, “Temperature Decreases Spread Parameters of the New Covid-19 Case Dynamics.” </w:t>
      </w:r>
      <w:r>
        <w:rPr>
          <w:i/>
          <w:iCs/>
        </w:rPr>
        <w:t>Biology</w:t>
      </w:r>
      <w:r>
        <w:t xml:space="preserve">, vol. 9, no. 5, May 2020, doi: </w:t>
      </w:r>
      <w:hyperlink r:id="rId51">
        <w:r>
          <w:rPr>
            <w:rStyle w:val="Hyperlink"/>
          </w:rPr>
          <w:t>10.3390/biology9050094</w:t>
        </w:r>
      </w:hyperlink>
      <w:r>
        <w:t>.</w:t>
      </w:r>
    </w:p>
    <w:p w14:paraId="5A4A9DE2" w14:textId="77777777" w:rsidR="00DB09AE" w:rsidRDefault="00000000">
      <w:pPr>
        <w:pStyle w:val="Literaturverzeichnis"/>
      </w:pPr>
      <w:bookmarkStart w:id="51" w:name="ref-effenberger_association_2020"/>
      <w:bookmarkEnd w:id="50"/>
      <w:r>
        <w:lastRenderedPageBreak/>
        <w:t xml:space="preserve">[51] </w:t>
      </w:r>
      <w:r>
        <w:tab/>
        <w:t xml:space="preserve">M. Effenberger, A. Kronbichler, J. I. Shin, G. Mayer, H. Tilg, and P. Perco, “Association of the COVID-19 pandemic with Internet Search Volumes: A Google Trends(TM) Analysis.” </w:t>
      </w:r>
      <w:r>
        <w:rPr>
          <w:i/>
          <w:iCs/>
        </w:rPr>
        <w:t>International journal of infectious diseases : IJID : official publication of the International Society for Infectious Diseases</w:t>
      </w:r>
      <w:r>
        <w:t xml:space="preserve">, vol. 95, pp. 192–197, Apr. 2020, doi: </w:t>
      </w:r>
      <w:hyperlink r:id="rId52">
        <w:r>
          <w:rPr>
            <w:rStyle w:val="Hyperlink"/>
          </w:rPr>
          <w:t>10.1016/j.ijid.2020.04.033</w:t>
        </w:r>
      </w:hyperlink>
      <w:r>
        <w:t>.</w:t>
      </w:r>
    </w:p>
    <w:p w14:paraId="7B97BFAA" w14:textId="77777777" w:rsidR="00DB09AE" w:rsidRDefault="00000000">
      <w:pPr>
        <w:pStyle w:val="Literaturverzeichnis"/>
      </w:pPr>
      <w:bookmarkStart w:id="52" w:name="ref-lin_google_2020"/>
      <w:bookmarkEnd w:id="51"/>
      <w:r>
        <w:t xml:space="preserve">[52] </w:t>
      </w:r>
      <w:r>
        <w:tab/>
        <w:t xml:space="preserve">Y.-H. Lin, C.-H. Liu, and Y.-C. Chiu, “Google searches for the keywords of "wash hands" predict the speed of national spread of COVID-19 outbreak among 21 countries.” </w:t>
      </w:r>
      <w:r>
        <w:rPr>
          <w:i/>
          <w:iCs/>
        </w:rPr>
        <w:t>Brain, behavior, and immunity</w:t>
      </w:r>
      <w:r>
        <w:t xml:space="preserve">, Apr. 2020, doi: </w:t>
      </w:r>
      <w:hyperlink r:id="rId53">
        <w:r>
          <w:rPr>
            <w:rStyle w:val="Hyperlink"/>
          </w:rPr>
          <w:t>10.1016/j.bbi.2020.04.020</w:t>
        </w:r>
      </w:hyperlink>
      <w:r>
        <w:t>.</w:t>
      </w:r>
    </w:p>
    <w:p w14:paraId="07A0D16D" w14:textId="77777777" w:rsidR="00DB09AE" w:rsidRDefault="00000000">
      <w:pPr>
        <w:pStyle w:val="Literaturverzeichnis"/>
      </w:pPr>
      <w:bookmarkStart w:id="53" w:name="ref-walker_use_2020"/>
      <w:bookmarkEnd w:id="52"/>
      <w:r>
        <w:t xml:space="preserve">[53] </w:t>
      </w:r>
      <w:r>
        <w:tab/>
        <w:t xml:space="preserve">A. Walker, C. Hopkins, and P. Surda, “Use of Google Trends to investigate loss-of-smell‒related searches during the COVID-19 outbreak,” </w:t>
      </w:r>
      <w:r>
        <w:rPr>
          <w:i/>
          <w:iCs/>
        </w:rPr>
        <w:t>International Forum of Allergy &amp; Rhinology</w:t>
      </w:r>
      <w:r>
        <w:t xml:space="preserve">, vol. 10, no. 7, pp. 839–847, 2020, doi: </w:t>
      </w:r>
      <w:hyperlink r:id="rId54">
        <w:r>
          <w:rPr>
            <w:rStyle w:val="Hyperlink"/>
          </w:rPr>
          <w:t>10.1002/alr.22580</w:t>
        </w:r>
      </w:hyperlink>
      <w:r>
        <w:t>.</w:t>
      </w:r>
    </w:p>
    <w:p w14:paraId="3F8EEF08" w14:textId="77777777" w:rsidR="00DB09AE" w:rsidRDefault="00000000">
      <w:pPr>
        <w:pStyle w:val="Literaturverzeichnis"/>
      </w:pPr>
      <w:bookmarkStart w:id="54" w:name="ref-higgins_correlations_2020"/>
      <w:bookmarkEnd w:id="53"/>
      <w:r>
        <w:t xml:space="preserve">[54] </w:t>
      </w:r>
      <w:r>
        <w:tab/>
        <w:t xml:space="preserve">T. S. Higgins, A. W. Wu, D. Sharma, E. A. Illing, K. Rubel, and J. Y. Ting, “Correlations of Online Search Engine Trends With Coronavirus Disease (COVID-19) Incidence: Infodemiology Study.” </w:t>
      </w:r>
      <w:r>
        <w:rPr>
          <w:i/>
          <w:iCs/>
        </w:rPr>
        <w:t>JMIR public health and surveillance</w:t>
      </w:r>
      <w:r>
        <w:t xml:space="preserve">, vol. 6, no. 2, p. e19702, May 2020, doi: </w:t>
      </w:r>
      <w:hyperlink r:id="rId55">
        <w:r>
          <w:rPr>
            <w:rStyle w:val="Hyperlink"/>
          </w:rPr>
          <w:t>10.2196/19702</w:t>
        </w:r>
      </w:hyperlink>
      <w:r>
        <w:t>.</w:t>
      </w:r>
    </w:p>
    <w:p w14:paraId="6974D4BB" w14:textId="77777777" w:rsidR="00DB09AE" w:rsidRDefault="00000000">
      <w:pPr>
        <w:pStyle w:val="Literaturverzeichnis"/>
      </w:pPr>
      <w:bookmarkStart w:id="55" w:name="ref-ayyoubzadeh_predicting_2020"/>
      <w:bookmarkEnd w:id="54"/>
      <w:r>
        <w:t xml:space="preserve">[55] </w:t>
      </w:r>
      <w:r>
        <w:tab/>
        <w:t xml:space="preserve">S. M. Ayyoubzadeh, S. M. Ayyoubzadeh, H. Zahedi, M. Ahmadi, and S. R Niakan Kalhori, “Predicting COVID-19 Incidence Through Analysis of Google Trends Data in Iran: Data Mining and Deep Learning Pilot Study.” </w:t>
      </w:r>
      <w:r>
        <w:rPr>
          <w:i/>
          <w:iCs/>
        </w:rPr>
        <w:t>JMIR Public Health and Surveillance</w:t>
      </w:r>
      <w:r>
        <w:t xml:space="preserve">, vol. 6, no. 2, p. e18828, Apr. 2020, doi: </w:t>
      </w:r>
      <w:hyperlink r:id="rId56">
        <w:r>
          <w:rPr>
            <w:rStyle w:val="Hyperlink"/>
          </w:rPr>
          <w:t>10.2196/18828</w:t>
        </w:r>
      </w:hyperlink>
      <w:r>
        <w:t>.</w:t>
      </w:r>
    </w:p>
    <w:p w14:paraId="4211E712" w14:textId="77777777" w:rsidR="00DB09AE" w:rsidRDefault="00000000">
      <w:pPr>
        <w:pStyle w:val="Literaturverzeichnis"/>
      </w:pPr>
      <w:bookmarkStart w:id="56" w:name="ref-yuan_trends_2020"/>
      <w:bookmarkEnd w:id="55"/>
      <w:r>
        <w:t xml:space="preserve">[56] </w:t>
      </w:r>
      <w:r>
        <w:tab/>
        <w:t xml:space="preserve">X. Yuan, J. Xu, S. Hussain, H. Wang, N. Gao, and L. Zhang, “Trends and Prediction in Daily New Cases and Deaths of COVID-19 in the United States: An Internet Search-Interest Based Model.” </w:t>
      </w:r>
      <w:r>
        <w:rPr>
          <w:i/>
          <w:iCs/>
        </w:rPr>
        <w:t>Exploratory research and hypothesis in medicine</w:t>
      </w:r>
      <w:r>
        <w:t xml:space="preserve">, vol. 5, no. 2, pp. 1–6, Apr. 2020, doi: </w:t>
      </w:r>
      <w:hyperlink r:id="rId57">
        <w:r>
          <w:rPr>
            <w:rStyle w:val="Hyperlink"/>
          </w:rPr>
          <w:t>10.14218/ERHM.2020.00023</w:t>
        </w:r>
      </w:hyperlink>
      <w:r>
        <w:t>.</w:t>
      </w:r>
    </w:p>
    <w:p w14:paraId="43DA6EE9" w14:textId="77777777" w:rsidR="00DB09AE" w:rsidRDefault="00000000">
      <w:pPr>
        <w:pStyle w:val="Literaturverzeichnis"/>
      </w:pPr>
      <w:bookmarkStart w:id="57" w:name="ref-mavragani_tracking_2020"/>
      <w:bookmarkEnd w:id="56"/>
      <w:r>
        <w:t xml:space="preserve">[57] </w:t>
      </w:r>
      <w:r>
        <w:tab/>
        <w:t xml:space="preserve">A. Mavragani, “Tracking COVID-19 in Europe: Infodemiology Approach.” </w:t>
      </w:r>
      <w:r>
        <w:rPr>
          <w:i/>
          <w:iCs/>
        </w:rPr>
        <w:t>JMIR public health and surveillance</w:t>
      </w:r>
      <w:r>
        <w:t xml:space="preserve">, vol. 6, no. 2, p. e18941, Apr. 2020, doi: </w:t>
      </w:r>
      <w:hyperlink r:id="rId58">
        <w:r>
          <w:rPr>
            <w:rStyle w:val="Hyperlink"/>
          </w:rPr>
          <w:t>10.2196/18941</w:t>
        </w:r>
      </w:hyperlink>
      <w:r>
        <w:t>.</w:t>
      </w:r>
    </w:p>
    <w:p w14:paraId="2DDDC486" w14:textId="77777777" w:rsidR="00DB09AE" w:rsidRDefault="00000000">
      <w:pPr>
        <w:pStyle w:val="Literaturverzeichnis"/>
      </w:pPr>
      <w:bookmarkStart w:id="58" w:name="ref-hu_more_2020"/>
      <w:bookmarkEnd w:id="57"/>
      <w:r>
        <w:t xml:space="preserve">[58] </w:t>
      </w:r>
      <w:r>
        <w:tab/>
        <w:t xml:space="preserve">D. Hu </w:t>
      </w:r>
      <w:r>
        <w:rPr>
          <w:i/>
          <w:iCs/>
        </w:rPr>
        <w:t>et al.</w:t>
      </w:r>
      <w:r>
        <w:t xml:space="preserve">, “More effective strategies are required to strengthen public awareness of COVID-19: Evidence from Google Trends.” </w:t>
      </w:r>
      <w:r>
        <w:rPr>
          <w:i/>
          <w:iCs/>
        </w:rPr>
        <w:t>Journal of global health</w:t>
      </w:r>
      <w:r>
        <w:t xml:space="preserve">, vol. 10, no. 1, p. 011003, Jun. 2020, doi: </w:t>
      </w:r>
      <w:hyperlink r:id="rId59">
        <w:r>
          <w:rPr>
            <w:rStyle w:val="Hyperlink"/>
          </w:rPr>
          <w:t>10.7189/jogh.10.011003</w:t>
        </w:r>
      </w:hyperlink>
      <w:r>
        <w:t>.</w:t>
      </w:r>
    </w:p>
    <w:p w14:paraId="2FC92764" w14:textId="77777777" w:rsidR="00DB09AE" w:rsidRDefault="00000000">
      <w:pPr>
        <w:pStyle w:val="Literaturverzeichnis"/>
      </w:pPr>
      <w:bookmarkStart w:id="59" w:name="ref-ortiz-martinez_can_2020"/>
      <w:bookmarkEnd w:id="58"/>
      <w:r>
        <w:t xml:space="preserve">[59] </w:t>
      </w:r>
      <w:r>
        <w:tab/>
        <w:t xml:space="preserve">Y. Ortiz-Martínez, J. E. Garcia-Robled, D. L. Vásquez-Castañeda, D. K. Bonilla-Aldana, and A. J. Rodriguez-Morales, “Can Google® trends predict COVID-19 incidence and help preparedness? The situation in Colombia.” </w:t>
      </w:r>
      <w:r>
        <w:rPr>
          <w:i/>
          <w:iCs/>
        </w:rPr>
        <w:t>Travel medicine and infectious disease</w:t>
      </w:r>
      <w:r>
        <w:t xml:space="preserve">, p. 101703, Apr. 2020, doi: </w:t>
      </w:r>
      <w:hyperlink r:id="rId60">
        <w:r>
          <w:rPr>
            <w:rStyle w:val="Hyperlink"/>
          </w:rPr>
          <w:t>10.1016/j.tmaid.2020.101703</w:t>
        </w:r>
      </w:hyperlink>
      <w:r>
        <w:t>.</w:t>
      </w:r>
    </w:p>
    <w:p w14:paraId="52F8F195" w14:textId="77777777" w:rsidR="00DB09AE" w:rsidRDefault="00000000">
      <w:pPr>
        <w:pStyle w:val="Literaturverzeichnis"/>
      </w:pPr>
      <w:bookmarkStart w:id="60" w:name="ref-li_retrospective_2020"/>
      <w:bookmarkEnd w:id="59"/>
      <w:r>
        <w:t xml:space="preserve">[60] </w:t>
      </w:r>
      <w:r>
        <w:tab/>
        <w:t xml:space="preserve">C. Li, L. J. Chen, X. Chen, M. Zhang, C. P. Pang, and H. Chen, “Retrospective analysis of the possibility of predicting the COVID-19 outbreak from Internet searches and social media data, China, 2020.” </w:t>
      </w:r>
      <w:r>
        <w:rPr>
          <w:i/>
          <w:iCs/>
        </w:rPr>
        <w:t>Euro surveillance : bulletin Europeen sur les maladies transmissibles = European communicable disease bulletin</w:t>
      </w:r>
      <w:r>
        <w:t xml:space="preserve">, vol. 25, no. 10, Mar. 2020, doi: </w:t>
      </w:r>
      <w:hyperlink r:id="rId61">
        <w:r>
          <w:rPr>
            <w:rStyle w:val="Hyperlink"/>
          </w:rPr>
          <w:t>10.2807/1560-7917.ES.2020.25.10.2000199</w:t>
        </w:r>
      </w:hyperlink>
      <w:r>
        <w:t>.</w:t>
      </w:r>
    </w:p>
    <w:p w14:paraId="3358BB32" w14:textId="77777777" w:rsidR="00DB09AE" w:rsidRDefault="00000000">
      <w:pPr>
        <w:pStyle w:val="Literaturverzeichnis"/>
      </w:pPr>
      <w:bookmarkStart w:id="61" w:name="ref-bento_evidence_2020"/>
      <w:bookmarkEnd w:id="60"/>
      <w:r>
        <w:t xml:space="preserve">[61] </w:t>
      </w:r>
      <w:r>
        <w:tab/>
        <w:t xml:space="preserve">A. I. Bento, T. Nguyen, C. Wing, F. Lozano-Rojas, Y.-Y. Ahn, and K. Simon, “Evidence from internet search data shows information-seeking responses to news of local COVID-19 </w:t>
      </w:r>
      <w:r>
        <w:lastRenderedPageBreak/>
        <w:t xml:space="preserve">cases.” </w:t>
      </w:r>
      <w:r>
        <w:rPr>
          <w:i/>
          <w:iCs/>
        </w:rPr>
        <w:t>Proceedings of the National Academy of Sciences of the United States of America</w:t>
      </w:r>
      <w:r>
        <w:t xml:space="preserve">, May 2020, doi: </w:t>
      </w:r>
      <w:hyperlink r:id="rId62">
        <w:r>
          <w:rPr>
            <w:rStyle w:val="Hyperlink"/>
          </w:rPr>
          <w:t>10.1073/pnas.2005335117</w:t>
        </w:r>
      </w:hyperlink>
      <w:r>
        <w:t>.</w:t>
      </w:r>
    </w:p>
    <w:p w14:paraId="6E122D60" w14:textId="77777777" w:rsidR="00DB09AE" w:rsidRDefault="00000000">
      <w:pPr>
        <w:pStyle w:val="Literaturverzeichnis"/>
      </w:pPr>
      <w:bookmarkStart w:id="62" w:name="ref-springer_google_2020"/>
      <w:bookmarkEnd w:id="61"/>
      <w:r>
        <w:t xml:space="preserve">[62] </w:t>
      </w:r>
      <w:r>
        <w:tab/>
        <w:t xml:space="preserve">S. Springer, L. M. Menzel, and M. Zieger, “Google Trends provides a tool to monitor population concerns and information needs during COVID-19 pandemic.” </w:t>
      </w:r>
      <w:r>
        <w:rPr>
          <w:i/>
          <w:iCs/>
        </w:rPr>
        <w:t>Brain, behavior, and immunity</w:t>
      </w:r>
      <w:r>
        <w:t xml:space="preserve">, Apr. 2020, doi: </w:t>
      </w:r>
      <w:hyperlink r:id="rId63">
        <w:r>
          <w:rPr>
            <w:rStyle w:val="Hyperlink"/>
          </w:rPr>
          <w:t>10.1016/j.bbi.2020.04.073</w:t>
        </w:r>
      </w:hyperlink>
      <w:r>
        <w:t>.</w:t>
      </w:r>
    </w:p>
    <w:p w14:paraId="4A63AF44" w14:textId="77777777" w:rsidR="00DB09AE" w:rsidRDefault="00000000">
      <w:pPr>
        <w:pStyle w:val="Literaturverzeichnis"/>
      </w:pPr>
      <w:bookmarkStart w:id="63" w:name="ref-zhou_effects_2020"/>
      <w:bookmarkEnd w:id="62"/>
      <w:r>
        <w:t xml:space="preserve">[63] </w:t>
      </w:r>
      <w:r>
        <w:tab/>
        <w:t xml:space="preserve">W. K. Zhou, A. L. Wang, F. Xia, Y. N. Xiao, and S. Y. Tang, “Effects of media reporting on mitigating spread of COVID-19 in the early phase of the outbreak.” </w:t>
      </w:r>
      <w:r>
        <w:rPr>
          <w:i/>
          <w:iCs/>
        </w:rPr>
        <w:t>Mathematical biosciences and engineering : MBE</w:t>
      </w:r>
      <w:r>
        <w:t xml:space="preserve">, vol. 17, no. 3, pp. 2693–2707, Mar. 2020, doi: </w:t>
      </w:r>
      <w:hyperlink r:id="rId64">
        <w:r>
          <w:rPr>
            <w:rStyle w:val="Hyperlink"/>
          </w:rPr>
          <w:t>10.3934/mbe.2020147</w:t>
        </w:r>
      </w:hyperlink>
      <w:r>
        <w:t>.</w:t>
      </w:r>
    </w:p>
    <w:p w14:paraId="6D47930D" w14:textId="77777777" w:rsidR="00DB09AE" w:rsidRDefault="00000000">
      <w:pPr>
        <w:pStyle w:val="Literaturverzeichnis"/>
      </w:pPr>
      <w:bookmarkStart w:id="64" w:name="ref-bannister-tyrrell_preliminary_2020"/>
      <w:bookmarkEnd w:id="63"/>
      <w:r>
        <w:t xml:space="preserve">[64] </w:t>
      </w:r>
      <w:r>
        <w:tab/>
        <w:t xml:space="preserve">M. Bannister-Tyrrell, A. Meyer, C. Faverjon, and A. Cameron, “Preliminary evidence that higher temperatures are associated with lower incidence of COVID-19, for cases reported globally up to 29th February 2020,” </w:t>
      </w:r>
      <w:r>
        <w:rPr>
          <w:i/>
          <w:iCs/>
        </w:rPr>
        <w:t>medRxiv</w:t>
      </w:r>
      <w:r>
        <w:t xml:space="preserve">, p. 2020.03.18.20036731, Jan. 2020, doi: </w:t>
      </w:r>
      <w:hyperlink r:id="rId65">
        <w:r>
          <w:rPr>
            <w:rStyle w:val="Hyperlink"/>
          </w:rPr>
          <w:t>10.1101/2020.03.18.20036731</w:t>
        </w:r>
      </w:hyperlink>
      <w:r>
        <w:t>.</w:t>
      </w:r>
    </w:p>
    <w:p w14:paraId="6DE14145" w14:textId="77777777" w:rsidR="00DB09AE" w:rsidRDefault="00000000">
      <w:pPr>
        <w:pStyle w:val="Literaturverzeichnis"/>
      </w:pPr>
      <w:bookmarkStart w:id="65" w:name="ref-strzelecki_second_2020"/>
      <w:bookmarkEnd w:id="64"/>
      <w:r>
        <w:t xml:space="preserve">[65] </w:t>
      </w:r>
      <w:r>
        <w:tab/>
        <w:t xml:space="preserve">A. Strzelecki, “The second worldwide wave of interest in coronavirus since the COVID-19 outbreaks in South Korea, Italy and Iran: A Google Trends study,” </w:t>
      </w:r>
      <w:r>
        <w:rPr>
          <w:i/>
          <w:iCs/>
        </w:rPr>
        <w:t>Brain, behavior, and immunity</w:t>
      </w:r>
      <w:r>
        <w:t xml:space="preserve">, pp. S0889-1591(20)30551-1, Apr. 2020, doi: </w:t>
      </w:r>
      <w:hyperlink r:id="rId66">
        <w:r>
          <w:rPr>
            <w:rStyle w:val="Hyperlink"/>
          </w:rPr>
          <w:t>10.1016/j.bbi.2020.04.042</w:t>
        </w:r>
      </w:hyperlink>
      <w:r>
        <w:t>.</w:t>
      </w:r>
    </w:p>
    <w:p w14:paraId="7591F577" w14:textId="77777777" w:rsidR="00DB09AE" w:rsidRDefault="00000000">
      <w:pPr>
        <w:pStyle w:val="Literaturverzeichnis"/>
      </w:pPr>
      <w:bookmarkStart w:id="66" w:name="ref-schroder_afd-unterstutzer_2018"/>
      <w:bookmarkEnd w:id="65"/>
      <w:r>
        <w:t xml:space="preserve">[66] </w:t>
      </w:r>
      <w:r>
        <w:tab/>
        <w:t xml:space="preserve">M. Schröder, “AfD-Unterstützer sind nicht abgehängt, sondern ausländerfeindlich,” Deutsches Institut für Wirtschaftsforschung (DIW), Berlin, {SOEPpapers} on {Multidisciplinary} {Panel} {Data} {Research} 975, 2018. Available: </w:t>
      </w:r>
      <w:hyperlink r:id="rId67">
        <w:r>
          <w:rPr>
            <w:rStyle w:val="Hyperlink"/>
          </w:rPr>
          <w:t>http://hdl.handle.net/10419/181028</w:t>
        </w:r>
      </w:hyperlink>
    </w:p>
    <w:p w14:paraId="7B82CABE" w14:textId="77777777" w:rsidR="00DB09AE" w:rsidRDefault="00000000">
      <w:pPr>
        <w:pStyle w:val="Literaturverzeichnis"/>
      </w:pPr>
      <w:bookmarkStart w:id="67" w:name="ref-von_elm_methodische_2019"/>
      <w:bookmarkEnd w:id="66"/>
      <w:r>
        <w:t xml:space="preserve">[67] </w:t>
      </w:r>
      <w:r>
        <w:tab/>
        <w:t xml:space="preserve">E. von Elm, G. Schreiber, and C. C. Haupt, “Methodische Anleitung für Scoping Reviews (JBI-Methodologie),” </w:t>
      </w:r>
      <w:r>
        <w:rPr>
          <w:i/>
          <w:iCs/>
        </w:rPr>
        <w:t>Zeitschrift für Evidenz, Fortbildung und Qualität im Gesundheitswesen</w:t>
      </w:r>
      <w:r>
        <w:t xml:space="preserve">, vol. 143, pp. 1–7, Jun. 2019, doi: </w:t>
      </w:r>
      <w:hyperlink r:id="rId68">
        <w:r>
          <w:rPr>
            <w:rStyle w:val="Hyperlink"/>
          </w:rPr>
          <w:t>10.1016/j.zefq.2019.05.004</w:t>
        </w:r>
      </w:hyperlink>
      <w:r>
        <w:t>.</w:t>
      </w:r>
    </w:p>
    <w:p w14:paraId="63A8C63E" w14:textId="77777777" w:rsidR="00DB09AE" w:rsidRDefault="00000000">
      <w:pPr>
        <w:pStyle w:val="Literaturverzeichnis"/>
      </w:pPr>
      <w:bookmarkStart w:id="68" w:name="ref-Wang2020temperature"/>
      <w:bookmarkEnd w:id="67"/>
      <w:r>
        <w:t xml:space="preserve">[68] </w:t>
      </w:r>
      <w:r>
        <w:tab/>
        <w:t xml:space="preserve">M. Wang </w:t>
      </w:r>
      <w:r>
        <w:rPr>
          <w:i/>
          <w:iCs/>
        </w:rPr>
        <w:t>et al.</w:t>
      </w:r>
      <w:r>
        <w:t xml:space="preserve">, “Temperature significant change COVID-19 transmission in 429 cities,” </w:t>
      </w:r>
      <w:r>
        <w:rPr>
          <w:i/>
          <w:iCs/>
        </w:rPr>
        <w:t>medRxiv</w:t>
      </w:r>
      <w:r>
        <w:t xml:space="preserve">, 2020, doi: </w:t>
      </w:r>
      <w:hyperlink r:id="rId69">
        <w:r>
          <w:rPr>
            <w:rStyle w:val="Hyperlink"/>
          </w:rPr>
          <w:t>10.1101/2020.02.22.20025791</w:t>
        </w:r>
      </w:hyperlink>
      <w:r>
        <w:t>.</w:t>
      </w:r>
    </w:p>
    <w:p w14:paraId="5CCA3607" w14:textId="77777777" w:rsidR="00DB09AE" w:rsidRDefault="00000000">
      <w:pPr>
        <w:pStyle w:val="Literaturverzeichnis"/>
      </w:pPr>
      <w:bookmarkStart w:id="69" w:name="ref-Dragano2020.06.17.20133918"/>
      <w:bookmarkEnd w:id="68"/>
      <w:r>
        <w:t xml:space="preserve">[69] </w:t>
      </w:r>
      <w:r>
        <w:tab/>
        <w:t xml:space="preserve">N. Dragano, C. J. Rupprecht, O. Dortmann, M. Scheider, and M. Wahrendorf, “Higher risk of COVID-19 hospitalization for unemployed: An analysis of 1,298,416 health insured individuals in Germany,” </w:t>
      </w:r>
      <w:r>
        <w:rPr>
          <w:i/>
          <w:iCs/>
        </w:rPr>
        <w:t>medRxiv</w:t>
      </w:r>
      <w:r>
        <w:t xml:space="preserve">, 2020, doi: </w:t>
      </w:r>
      <w:hyperlink r:id="rId70">
        <w:r>
          <w:rPr>
            <w:rStyle w:val="Hyperlink"/>
          </w:rPr>
          <w:t>10.1101/2020.06.17.20133918</w:t>
        </w:r>
      </w:hyperlink>
      <w:r>
        <w:t>.</w:t>
      </w:r>
    </w:p>
    <w:p w14:paraId="54878DE6" w14:textId="77777777" w:rsidR="00DB09AE" w:rsidRDefault="00000000">
      <w:pPr>
        <w:pStyle w:val="Literaturverzeichnis"/>
      </w:pPr>
      <w:bookmarkStart w:id="70" w:name="ref-dohle_wingen_schreiber_2020"/>
      <w:bookmarkEnd w:id="69"/>
      <w:r>
        <w:t xml:space="preserve">[70] </w:t>
      </w:r>
      <w:r>
        <w:tab/>
        <w:t xml:space="preserve">S. Dohle, T. Wingen, and M. Schreiber, “Acceptance and adoption of protective measures during the COVID-19 pandemic: The role of trust in politics and trust in science.” OSF Preprints, May 2020. doi: </w:t>
      </w:r>
      <w:hyperlink r:id="rId71">
        <w:r>
          <w:rPr>
            <w:rStyle w:val="Hyperlink"/>
          </w:rPr>
          <w:t>10.31219/osf.io/w52nv</w:t>
        </w:r>
      </w:hyperlink>
      <w:r>
        <w:t>.</w:t>
      </w:r>
    </w:p>
    <w:p w14:paraId="6F5B84D9" w14:textId="77777777" w:rsidR="00DB09AE" w:rsidRDefault="00000000">
      <w:pPr>
        <w:pStyle w:val="Literaturverzeichnis"/>
      </w:pPr>
      <w:bookmarkStart w:id="71" w:name="ref-de2020risk"/>
      <w:bookmarkEnd w:id="70"/>
      <w:r>
        <w:t xml:space="preserve">[71] </w:t>
      </w:r>
      <w:r>
        <w:tab/>
        <w:t xml:space="preserve">S. de Lusignan </w:t>
      </w:r>
      <w:r>
        <w:rPr>
          <w:i/>
          <w:iCs/>
        </w:rPr>
        <w:t>et al.</w:t>
      </w:r>
      <w:r>
        <w:t xml:space="preserve">, “Risk factors for SARS-CoV-2 among patients in the Oxford Royal College of General Practitioners Research and Surveillance Centre primary care network: A cross-sectional study,” </w:t>
      </w:r>
      <w:r>
        <w:rPr>
          <w:i/>
          <w:iCs/>
        </w:rPr>
        <w:t>The Lancet Infectious Diseases</w:t>
      </w:r>
      <w:r>
        <w:t xml:space="preserve">, doi: </w:t>
      </w:r>
      <w:hyperlink r:id="rId72">
        <w:r>
          <w:rPr>
            <w:rStyle w:val="Hyperlink"/>
          </w:rPr>
          <w:t>10.1016/S1473-3099(20)30371-6</w:t>
        </w:r>
      </w:hyperlink>
      <w:r>
        <w:t>.</w:t>
      </w:r>
    </w:p>
    <w:p w14:paraId="25045FEF" w14:textId="77777777" w:rsidR="00DB09AE" w:rsidRDefault="00000000">
      <w:pPr>
        <w:pStyle w:val="Literaturverzeichnis"/>
      </w:pPr>
      <w:bookmarkStart w:id="72" w:name="ref-cowling2020impact"/>
      <w:bookmarkEnd w:id="71"/>
      <w:r>
        <w:t xml:space="preserve">[72] </w:t>
      </w:r>
      <w:r>
        <w:tab/>
        <w:t xml:space="preserve">B. J. Cowling </w:t>
      </w:r>
      <w:r>
        <w:rPr>
          <w:i/>
          <w:iCs/>
        </w:rPr>
        <w:t>et al.</w:t>
      </w:r>
      <w:r>
        <w:t xml:space="preserve">, “Impact assessment of non-pharmaceutical interventions against coronavirus disease 2019 and influenza in Hong Kong: An observational study,” </w:t>
      </w:r>
      <w:r>
        <w:rPr>
          <w:i/>
          <w:iCs/>
        </w:rPr>
        <w:t>The Lancet Public Health</w:t>
      </w:r>
      <w:r>
        <w:t xml:space="preserve">, vol. 5, no. 5, pp. e279–e288, May 2020, doi: </w:t>
      </w:r>
      <w:hyperlink r:id="rId73">
        <w:r>
          <w:rPr>
            <w:rStyle w:val="Hyperlink"/>
          </w:rPr>
          <w:t>10.1016/S2468-2667(20)30090-6</w:t>
        </w:r>
      </w:hyperlink>
      <w:r>
        <w:t>.</w:t>
      </w:r>
    </w:p>
    <w:p w14:paraId="33E12B44" w14:textId="77777777" w:rsidR="00DB09AE" w:rsidRDefault="00000000">
      <w:pPr>
        <w:pStyle w:val="Literaturverzeichnis"/>
      </w:pPr>
      <w:bookmarkStart w:id="73" w:name="ref-Openshaw1984"/>
      <w:bookmarkEnd w:id="72"/>
      <w:r>
        <w:lastRenderedPageBreak/>
        <w:t xml:space="preserve">[73] </w:t>
      </w:r>
      <w:r>
        <w:tab/>
        <w:t xml:space="preserve">S. Openshaw, “Ecological Fallacies and the Analysis of Areal Census Data,” </w:t>
      </w:r>
      <w:r>
        <w:rPr>
          <w:i/>
          <w:iCs/>
        </w:rPr>
        <w:t>Environment and Planning A: Economy and Space</w:t>
      </w:r>
      <w:r>
        <w:t xml:space="preserve">, vol. 16, no. 1, pp. 17–31, 1984, doi: </w:t>
      </w:r>
      <w:hyperlink r:id="rId74">
        <w:r>
          <w:rPr>
            <w:rStyle w:val="Hyperlink"/>
          </w:rPr>
          <w:t>10.1068/a160017</w:t>
        </w:r>
      </w:hyperlink>
      <w:r>
        <w:t>.</w:t>
      </w:r>
    </w:p>
    <w:p w14:paraId="6045A891" w14:textId="77777777" w:rsidR="00DB09AE" w:rsidRDefault="00000000">
      <w:pPr>
        <w:pStyle w:val="Literaturverzeichnis"/>
      </w:pPr>
      <w:bookmarkStart w:id="74" w:name="ref-Pearl_2014"/>
      <w:bookmarkEnd w:id="73"/>
      <w:r>
        <w:t xml:space="preserve">[74] </w:t>
      </w:r>
      <w:r>
        <w:tab/>
        <w:t xml:space="preserve">J. Pearl and E. Bareinboim, “External validity: From do-calculus to transportability across populations,” </w:t>
      </w:r>
      <w:r>
        <w:rPr>
          <w:i/>
          <w:iCs/>
        </w:rPr>
        <w:t>Statistical Science</w:t>
      </w:r>
      <w:r>
        <w:t xml:space="preserve">, vol. 29, no. 4, pp. 579–595, Nov. 2014, doi: </w:t>
      </w:r>
      <w:hyperlink r:id="rId75">
        <w:r>
          <w:rPr>
            <w:rStyle w:val="Hyperlink"/>
          </w:rPr>
          <w:t>10.1214/14-sts486</w:t>
        </w:r>
      </w:hyperlink>
      <w:r>
        <w:t>.</w:t>
      </w:r>
    </w:p>
    <w:p w14:paraId="6B60ACD9" w14:textId="77777777" w:rsidR="00DB09AE" w:rsidRDefault="00000000">
      <w:pPr>
        <w:pStyle w:val="Literaturverzeichnis"/>
      </w:pPr>
      <w:bookmarkStart w:id="75" w:name="ref-google_trends"/>
      <w:bookmarkEnd w:id="74"/>
      <w:r>
        <w:t xml:space="preserve">[75] </w:t>
      </w:r>
      <w:r>
        <w:tab/>
        <w:t xml:space="preserve">Google LLC, “Google Trends, search term "corona".” Accessed: Jun. 25, 2020. [Online]. Available: </w:t>
      </w:r>
      <w:hyperlink r:id="rId76">
        <w:r>
          <w:rPr>
            <w:rStyle w:val="Hyperlink"/>
          </w:rPr>
          <w:t>https://www.google.com/trends</w:t>
        </w:r>
      </w:hyperlink>
    </w:p>
    <w:p w14:paraId="76D3E96E" w14:textId="77777777" w:rsidR="00DB09AE" w:rsidRDefault="00000000">
      <w:pPr>
        <w:pStyle w:val="Literaturverzeichnis"/>
      </w:pPr>
      <w:bookmarkStart w:id="76" w:name="ref-casenumbers_rki"/>
      <w:bookmarkEnd w:id="75"/>
      <w:r>
        <w:t xml:space="preserve">[76] </w:t>
      </w:r>
      <w:r>
        <w:tab/>
        <w:t xml:space="preserve">Robert Koch-Institut (RKI), “Fallzahlen in Deutschland (COVID-19).” Available: </w:t>
      </w:r>
      <w:hyperlink r:id="rId77">
        <w:r>
          <w:rPr>
            <w:rStyle w:val="Hyperlink"/>
          </w:rPr>
          <w:t>https://www.rki.de/DE/Content/InfAZ/N/Neuartiges_Coronavirus/Fallzahlen.html</w:t>
        </w:r>
      </w:hyperlink>
    </w:p>
    <w:p w14:paraId="3AAF10AE" w14:textId="77777777" w:rsidR="00DB09AE" w:rsidRDefault="00000000">
      <w:pPr>
        <w:pStyle w:val="Literaturverzeichnis"/>
      </w:pPr>
      <w:bookmarkStart w:id="77" w:name="ref-google_mobility"/>
      <w:bookmarkEnd w:id="76"/>
      <w:r>
        <w:t xml:space="preserve">[77] </w:t>
      </w:r>
      <w:r>
        <w:tab/>
        <w:t xml:space="preserve">Google LLC, “Google COVID-19 community mobility reports.” Accessed: Jun. 25, 2020. [Online]. Available: </w:t>
      </w:r>
      <w:hyperlink r:id="rId78">
        <w:r>
          <w:rPr>
            <w:rStyle w:val="Hyperlink"/>
          </w:rPr>
          <w:t>https://www.google.com/covid19/mobility/</w:t>
        </w:r>
      </w:hyperlink>
    </w:p>
    <w:p w14:paraId="691FB674" w14:textId="77777777" w:rsidR="00DB09AE" w:rsidRDefault="00000000">
      <w:pPr>
        <w:pStyle w:val="Literaturverzeichnis"/>
      </w:pPr>
      <w:bookmarkStart w:id="78" w:name="ref-dwd_weather"/>
      <w:bookmarkEnd w:id="77"/>
      <w:r>
        <w:t xml:space="preserve">[78] </w:t>
      </w:r>
      <w:r>
        <w:tab/>
        <w:t xml:space="preserve">Deutscher Wetterdienst (DWD) Climate Data Center (CDC), “Recent daily station observations (temperature, pressure, precipitation,sunshine duration, etc.) For Germany, quality control not completed yet, version recent.” Accessed: Jun. 25, 2020. [Online]. Available: </w:t>
      </w:r>
      <w:hyperlink r:id="rId79">
        <w:r>
          <w:rPr>
            <w:rStyle w:val="Hyperlink"/>
          </w:rPr>
          <w:t>https://opendata.dwd.de/climate_environment/CDC/observations_germany/climate/daily/kl/recent/</w:t>
        </w:r>
      </w:hyperlink>
    </w:p>
    <w:p w14:paraId="00A778C8" w14:textId="77777777" w:rsidR="00DB09AE" w:rsidRDefault="00000000">
      <w:pPr>
        <w:pStyle w:val="Literaturverzeichnis"/>
      </w:pPr>
      <w:bookmarkStart w:id="79" w:name="ref-inkar"/>
      <w:bookmarkEnd w:id="78"/>
      <w:r>
        <w:t xml:space="preserve">[79] </w:t>
      </w:r>
      <w:r>
        <w:tab/>
        <w:t xml:space="preserve">Bundesinstitut für Bau-, Stadt- und Raumforschung (BBSR), “INKAR – Indikatoren und Karten zur Raum- und Stadtentwicklung.” Accessed: Jun. 25, 2020. [Online]. Available: </w:t>
      </w:r>
      <w:hyperlink r:id="rId80">
        <w:r>
          <w:rPr>
            <w:rStyle w:val="Hyperlink"/>
          </w:rPr>
          <w:t>https://www.inkar.de/</w:t>
        </w:r>
      </w:hyperlink>
    </w:p>
    <w:p w14:paraId="33D12EB4" w14:textId="77777777" w:rsidR="00DB09AE" w:rsidRDefault="00000000">
      <w:pPr>
        <w:pStyle w:val="Literaturverzeichnis"/>
      </w:pPr>
      <w:bookmarkStart w:id="80" w:name="ref-mitze2020face"/>
      <w:bookmarkEnd w:id="79"/>
      <w:r>
        <w:t xml:space="preserve">[80] </w:t>
      </w:r>
      <w:r>
        <w:tab/>
        <w:t xml:space="preserve">T. Mitze, R. Kosfeld, J. Rode, and K. Wälde, “Face masks considerably reduce COVID-19 cases in Germany: A synthetic control method approach,” Institute of Labor Economics (IZA), IZA Discussion Papers 13319, 2020. Available: </w:t>
      </w:r>
      <w:hyperlink r:id="rId81">
        <w:r>
          <w:rPr>
            <w:rStyle w:val="Hyperlink"/>
          </w:rPr>
          <w:t>https://EconPapers.repec.org/RePEc:iza:izadps:dp13319</w:t>
        </w:r>
      </w:hyperlink>
    </w:p>
    <w:p w14:paraId="7AF98302" w14:textId="77777777" w:rsidR="00DB09AE" w:rsidRDefault="00000000">
      <w:pPr>
        <w:pStyle w:val="Literaturverzeichnis"/>
      </w:pPr>
      <w:bookmarkStart w:id="81" w:name="ref-gencoglu2020causal"/>
      <w:bookmarkEnd w:id="80"/>
      <w:r>
        <w:t xml:space="preserve">[81] </w:t>
      </w:r>
      <w:r>
        <w:tab/>
        <w:t xml:space="preserve">O. Gencoglu and M. Gruber, “Causal modeling of twitter activity during COVID-19,” </w:t>
      </w:r>
      <w:r>
        <w:rPr>
          <w:i/>
          <w:iCs/>
        </w:rPr>
        <w:t>medRxiv</w:t>
      </w:r>
      <w:r>
        <w:t xml:space="preserve">, 2020, doi: </w:t>
      </w:r>
      <w:hyperlink r:id="rId82">
        <w:r>
          <w:rPr>
            <w:rStyle w:val="Hyperlink"/>
          </w:rPr>
          <w:t>10.1101/2020.05.16.20103903</w:t>
        </w:r>
      </w:hyperlink>
      <w:r>
        <w:t>.</w:t>
      </w:r>
    </w:p>
    <w:p w14:paraId="5123E457" w14:textId="77777777" w:rsidR="00DB09AE" w:rsidRDefault="00000000">
      <w:pPr>
        <w:pStyle w:val="Literaturverzeichnis"/>
      </w:pPr>
      <w:bookmarkStart w:id="82" w:name="ref-spirtes2000causation"/>
      <w:bookmarkEnd w:id="81"/>
      <w:r>
        <w:t xml:space="preserve">[82] </w:t>
      </w:r>
      <w:r>
        <w:tab/>
        <w:t xml:space="preserve">P. Spirtes, C. N. Glymour, R. Scheines, and D. Heckerman, </w:t>
      </w:r>
      <w:r>
        <w:rPr>
          <w:i/>
          <w:iCs/>
        </w:rPr>
        <w:t>Causation, prediction, and search</w:t>
      </w:r>
      <w:r>
        <w:t>. MIT press, 2000.</w:t>
      </w:r>
    </w:p>
    <w:p w14:paraId="68FBC288" w14:textId="77777777" w:rsidR="00DB09AE" w:rsidRDefault="00000000">
      <w:pPr>
        <w:pStyle w:val="Literaturverzeichnis"/>
      </w:pPr>
      <w:bookmarkStart w:id="83" w:name="ref-pearl2009causality"/>
      <w:bookmarkEnd w:id="82"/>
      <w:r>
        <w:t xml:space="preserve">[83] </w:t>
      </w:r>
      <w:r>
        <w:tab/>
        <w:t xml:space="preserve">J. Pearl, </w:t>
      </w:r>
      <w:r>
        <w:rPr>
          <w:i/>
          <w:iCs/>
        </w:rPr>
        <w:t>Causality</w:t>
      </w:r>
      <w:r>
        <w:t xml:space="preserve">. Cambridge: Cambridge University Press, 2009. Available: </w:t>
      </w:r>
      <w:hyperlink r:id="rId83">
        <w:r>
          <w:rPr>
            <w:rStyle w:val="Hyperlink"/>
          </w:rPr>
          <w:t>https://www.cambridge.org/core/books/causality/B0046844FAE10CBF274D4ACBDAEB5F5B</w:t>
        </w:r>
      </w:hyperlink>
    </w:p>
    <w:p w14:paraId="1D62CEF3" w14:textId="77777777" w:rsidR="00DB09AE" w:rsidRDefault="00000000">
      <w:pPr>
        <w:pStyle w:val="Literaturverzeichnis"/>
      </w:pPr>
      <w:bookmarkStart w:id="84" w:name="ref-greenland1999causal"/>
      <w:bookmarkEnd w:id="83"/>
      <w:r>
        <w:t xml:space="preserve">[84] </w:t>
      </w:r>
      <w:r>
        <w:tab/>
        <w:t xml:space="preserve">S. Greenland, J. Pearl, and J. M. Robins, “Causal Diagrams for Epidemiologic Research,” </w:t>
      </w:r>
      <w:r>
        <w:rPr>
          <w:i/>
          <w:iCs/>
        </w:rPr>
        <w:t>Epidemiology</w:t>
      </w:r>
      <w:r>
        <w:t xml:space="preserve">, vol. 10, no. 1, pp. 37–48, 1999, Available: </w:t>
      </w:r>
      <w:hyperlink r:id="rId84">
        <w:r>
          <w:rPr>
            <w:rStyle w:val="Hyperlink"/>
          </w:rPr>
          <w:t>https://journals.lww.com/epidem/Fulltext/1999/01000/Causal_Diagrams_for_Epidemiologic_Research.8.aspx</w:t>
        </w:r>
      </w:hyperlink>
    </w:p>
    <w:p w14:paraId="72A9F732" w14:textId="77777777" w:rsidR="00DB09AE" w:rsidRDefault="00000000">
      <w:pPr>
        <w:pStyle w:val="Literaturverzeichnis"/>
      </w:pPr>
      <w:bookmarkStart w:id="85" w:name="ref-henckel2019graphical"/>
      <w:bookmarkEnd w:id="84"/>
      <w:r>
        <w:lastRenderedPageBreak/>
        <w:t xml:space="preserve">[85] </w:t>
      </w:r>
      <w:r>
        <w:tab/>
        <w:t xml:space="preserve">L. Henckel, E. Perković, and M. H. Maathuis, “Graphical Criteria for Efficient Total Effect Estimation via Adjustment in Causal Linear Models,” </w:t>
      </w:r>
      <w:r>
        <w:rPr>
          <w:i/>
          <w:iCs/>
        </w:rPr>
        <w:t>arXiv e-prints</w:t>
      </w:r>
      <w:r>
        <w:t xml:space="preserve">, p. arXiv:1907.02435, Jul. 2019, Available: </w:t>
      </w:r>
      <w:hyperlink r:id="rId85">
        <w:r>
          <w:rPr>
            <w:rStyle w:val="Hyperlink"/>
          </w:rPr>
          <w:t>https://arxiv.org/abs/1907.02435</w:t>
        </w:r>
      </w:hyperlink>
    </w:p>
    <w:p w14:paraId="7D7D3ED5" w14:textId="77777777" w:rsidR="00DB09AE" w:rsidRDefault="00000000">
      <w:pPr>
        <w:pStyle w:val="Literaturverzeichnis"/>
      </w:pPr>
      <w:bookmarkStart w:id="86" w:name="ref-rsoftware"/>
      <w:bookmarkEnd w:id="85"/>
      <w:r>
        <w:t xml:space="preserve">[86] </w:t>
      </w:r>
      <w:r>
        <w:tab/>
        <w:t xml:space="preserve">R Core Team, </w:t>
      </w:r>
      <w:r>
        <w:rPr>
          <w:i/>
          <w:iCs/>
        </w:rPr>
        <w:t>R: A language and environment for statistical computing</w:t>
      </w:r>
      <w:r>
        <w:t xml:space="preserve">. Vienna, Austria: R Foundation for Statistical Computing, 2019. Available: </w:t>
      </w:r>
      <w:hyperlink r:id="rId86">
        <w:r>
          <w:rPr>
            <w:rStyle w:val="Hyperlink"/>
          </w:rPr>
          <w:t>https://www.R-project.org/</w:t>
        </w:r>
      </w:hyperlink>
    </w:p>
    <w:p w14:paraId="48E07361" w14:textId="77777777" w:rsidR="00DB09AE" w:rsidRDefault="00000000">
      <w:pPr>
        <w:pStyle w:val="Literaturverzeichnis"/>
      </w:pPr>
      <w:bookmarkStart w:id="87" w:name="ref-pcalg"/>
      <w:bookmarkEnd w:id="86"/>
      <w:r>
        <w:t xml:space="preserve">[87] </w:t>
      </w:r>
      <w:r>
        <w:tab/>
        <w:t xml:space="preserve">M. Kalisch, M. Mächler, D. Colombo, M. H. Maathuis, and P. Bühlmann, “Causal Inference Using Graphical Models with the R Package pcalg,” </w:t>
      </w:r>
      <w:r>
        <w:rPr>
          <w:i/>
          <w:iCs/>
        </w:rPr>
        <w:t>Journal of Statistical Software</w:t>
      </w:r>
      <w:r>
        <w:t xml:space="preserve">, vol. 47, no. 11, pp. 1–26, 2012, doi: </w:t>
      </w:r>
      <w:hyperlink r:id="rId87">
        <w:r>
          <w:rPr>
            <w:rStyle w:val="Hyperlink"/>
          </w:rPr>
          <w:t>10.18637/jss.v047.i11</w:t>
        </w:r>
      </w:hyperlink>
      <w:r>
        <w:t>.</w:t>
      </w:r>
    </w:p>
    <w:p w14:paraId="65B72FC5" w14:textId="77777777" w:rsidR="00DB09AE" w:rsidRDefault="00000000">
      <w:pPr>
        <w:pStyle w:val="Literaturverzeichnis"/>
      </w:pPr>
      <w:bookmarkStart w:id="88" w:name="ref-maxlikelihood"/>
      <w:bookmarkEnd w:id="87"/>
      <w:r>
        <w:t xml:space="preserve">[88] </w:t>
      </w:r>
      <w:r>
        <w:tab/>
        <w:t xml:space="preserve">J. M. Hilbe and W. H. Greene, “4 - Count Response Regression Models,” in </w:t>
      </w:r>
      <w:r>
        <w:rPr>
          <w:i/>
          <w:iCs/>
        </w:rPr>
        <w:t>Essential Statistical Methods for Medical Statistics</w:t>
      </w:r>
      <w:r>
        <w:t xml:space="preserve">, C. R. Rao, J. P. Miller, and D. C. Rao, Eds., Boston: North-Holland, 2011, pp. 104–145. Available: </w:t>
      </w:r>
      <w:hyperlink r:id="rId88">
        <w:r>
          <w:rPr>
            <w:rStyle w:val="Hyperlink"/>
          </w:rPr>
          <w:t>http://www.sciencedirect.com/science/article/pii/B9780444537379500074</w:t>
        </w:r>
      </w:hyperlink>
    </w:p>
    <w:p w14:paraId="3FB0891C" w14:textId="77777777" w:rsidR="00DB09AE" w:rsidRDefault="00000000">
      <w:pPr>
        <w:pStyle w:val="Literaturverzeichnis"/>
      </w:pPr>
      <w:bookmarkStart w:id="89" w:name="ref-perkovi2015complete"/>
      <w:bookmarkEnd w:id="88"/>
      <w:r>
        <w:t xml:space="preserve">[89] </w:t>
      </w:r>
      <w:r>
        <w:tab/>
        <w:t xml:space="preserve">E. Perković, J. Textor, M. Kalisch, and M. H. Maathuis, “A Complete Generalized Adjustment Criterion,” </w:t>
      </w:r>
      <w:r>
        <w:rPr>
          <w:i/>
          <w:iCs/>
        </w:rPr>
        <w:t>arXiv e-prints</w:t>
      </w:r>
      <w:r>
        <w:t xml:space="preserve">, p. arXiv:1507.01524, Jul. 2015, Available: </w:t>
      </w:r>
      <w:hyperlink r:id="rId89">
        <w:r>
          <w:rPr>
            <w:rStyle w:val="Hyperlink"/>
          </w:rPr>
          <w:t>https://arxiv.org/abs/1507.01524</w:t>
        </w:r>
      </w:hyperlink>
    </w:p>
    <w:p w14:paraId="7288CA44" w14:textId="77777777" w:rsidR="00DB09AE" w:rsidRDefault="00000000">
      <w:pPr>
        <w:pStyle w:val="Literaturverzeichnis"/>
      </w:pPr>
      <w:bookmarkStart w:id="90" w:name="ref-mass"/>
      <w:bookmarkEnd w:id="89"/>
      <w:r>
        <w:t xml:space="preserve">[90] </w:t>
      </w:r>
      <w:r>
        <w:tab/>
        <w:t xml:space="preserve">W. N. Venables and B. D. Ripley, </w:t>
      </w:r>
      <w:r>
        <w:rPr>
          <w:i/>
          <w:iCs/>
        </w:rPr>
        <w:t>Modern applied statistics with s</w:t>
      </w:r>
      <w:r>
        <w:t xml:space="preserve">, Fourth. New York: Springer, 2002. Available: </w:t>
      </w:r>
      <w:hyperlink r:id="rId90">
        <w:r>
          <w:rPr>
            <w:rStyle w:val="Hyperlink"/>
          </w:rPr>
          <w:t>http://www.stats.ox.ac.uk/pub/MASS4</w:t>
        </w:r>
      </w:hyperlink>
    </w:p>
    <w:p w14:paraId="04C47D68" w14:textId="77777777" w:rsidR="00DB09AE" w:rsidRDefault="00000000">
      <w:pPr>
        <w:pStyle w:val="Literaturverzeichnis"/>
      </w:pPr>
      <w:bookmarkStart w:id="91" w:name="ref-kermack1991contributions"/>
      <w:bookmarkEnd w:id="90"/>
      <w:r>
        <w:t xml:space="preserve">[91] </w:t>
      </w:r>
      <w:r>
        <w:tab/>
        <w:t xml:space="preserve">W. O. Kermack and A. G. McKendrick, “Contributions to the mathematical theory of epidemics–i. 1927,” </w:t>
      </w:r>
      <w:r>
        <w:rPr>
          <w:i/>
          <w:iCs/>
        </w:rPr>
        <w:t>Bulletin of mathematical biology</w:t>
      </w:r>
      <w:r>
        <w:t xml:space="preserve">, vol. 53, no. 1–2, p. 33—55, 1991, doi: </w:t>
      </w:r>
      <w:hyperlink r:id="rId91">
        <w:r>
          <w:rPr>
            <w:rStyle w:val="Hyperlink"/>
          </w:rPr>
          <w:t>10.1007/bf02464423</w:t>
        </w:r>
      </w:hyperlink>
      <w:r>
        <w:t>.</w:t>
      </w:r>
    </w:p>
    <w:p w14:paraId="010BA513" w14:textId="77777777" w:rsidR="00DB09AE" w:rsidRDefault="00000000">
      <w:pPr>
        <w:pStyle w:val="Literaturverzeichnis"/>
      </w:pPr>
      <w:bookmarkStart w:id="92" w:name="ref-rkimodellierung"/>
      <w:bookmarkEnd w:id="91"/>
      <w:r>
        <w:t xml:space="preserve">[92] </w:t>
      </w:r>
      <w:r>
        <w:tab/>
        <w:t xml:space="preserve">M. an der Heiden and U. Buchholz, “Modellierung von Beispielszenarien der SARS-CoV-2-Epidemie 2020 in Deutschland,” 2020, doi: </w:t>
      </w:r>
      <w:hyperlink r:id="rId92">
        <w:r>
          <w:rPr>
            <w:rStyle w:val="Hyperlink"/>
          </w:rPr>
          <w:t>10.25646/6571.2</w:t>
        </w:r>
      </w:hyperlink>
      <w:r>
        <w:t>.</w:t>
      </w:r>
    </w:p>
    <w:p w14:paraId="36C87669" w14:textId="77777777" w:rsidR="00DB09AE" w:rsidRDefault="00000000">
      <w:pPr>
        <w:pStyle w:val="Literaturverzeichnis"/>
      </w:pPr>
      <w:bookmarkStart w:id="93" w:name="ref-kunsch1989"/>
      <w:bookmarkEnd w:id="92"/>
      <w:r>
        <w:t xml:space="preserve">[93] </w:t>
      </w:r>
      <w:r>
        <w:tab/>
        <w:t xml:space="preserve">H. R. Kunsch, “The jackknife and the bootstrap for general stationary observations,” </w:t>
      </w:r>
      <w:r>
        <w:rPr>
          <w:i/>
          <w:iCs/>
        </w:rPr>
        <w:t>Ann. Statist.</w:t>
      </w:r>
      <w:r>
        <w:t xml:space="preserve">, vol. 17, no. 3, pp. 1217–1241, Sep. 1989, doi: </w:t>
      </w:r>
      <w:hyperlink r:id="rId93">
        <w:r>
          <w:rPr>
            <w:rStyle w:val="Hyperlink"/>
          </w:rPr>
          <w:t>10.1214/aos/1176347265</w:t>
        </w:r>
      </w:hyperlink>
      <w:r>
        <w:t>.</w:t>
      </w:r>
    </w:p>
    <w:p w14:paraId="43736FF0" w14:textId="77777777" w:rsidR="00DB09AE" w:rsidRDefault="00000000">
      <w:pPr>
        <w:pStyle w:val="Literaturverzeichnis"/>
      </w:pPr>
      <w:bookmarkStart w:id="94" w:name="ref-field2007clusterbootstrap"/>
      <w:bookmarkEnd w:id="93"/>
      <w:r>
        <w:t xml:space="preserve">[94] </w:t>
      </w:r>
      <w:r>
        <w:tab/>
        <w:t xml:space="preserve">C. A. Field and A. H. Welsh, “Bootstrapping clustered data,” </w:t>
      </w:r>
      <w:r>
        <w:rPr>
          <w:i/>
          <w:iCs/>
        </w:rPr>
        <w:t>Journal of the Royal Statistical Society. Series B (Statistical Methodology)</w:t>
      </w:r>
      <w:r>
        <w:t xml:space="preserve">, vol. 69, no. 3, pp. 369–390, 2007, Available: </w:t>
      </w:r>
      <w:hyperlink r:id="rId94">
        <w:r>
          <w:rPr>
            <w:rStyle w:val="Hyperlink"/>
          </w:rPr>
          <w:t>http://www.jstor.org/stable/4623274</w:t>
        </w:r>
      </w:hyperlink>
      <w:bookmarkEnd w:id="1"/>
      <w:bookmarkEnd w:id="94"/>
    </w:p>
    <w:sectPr w:rsidR="00DB09AE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32037" w14:textId="77777777" w:rsidR="002632B7" w:rsidRDefault="002632B7">
      <w:pPr>
        <w:spacing w:after="0"/>
      </w:pPr>
      <w:r>
        <w:separator/>
      </w:r>
    </w:p>
  </w:endnote>
  <w:endnote w:type="continuationSeparator" w:id="0">
    <w:p w14:paraId="018451E6" w14:textId="77777777" w:rsidR="002632B7" w:rsidRDefault="002632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67BBD" w14:textId="77777777" w:rsidR="002632B7" w:rsidRDefault="002632B7">
      <w:r>
        <w:separator/>
      </w:r>
    </w:p>
  </w:footnote>
  <w:footnote w:type="continuationSeparator" w:id="0">
    <w:p w14:paraId="47154DEF" w14:textId="77777777" w:rsidR="002632B7" w:rsidRDefault="00263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4E9E5D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0764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AE"/>
    <w:rsid w:val="002632B7"/>
    <w:rsid w:val="00602892"/>
    <w:rsid w:val="008E3050"/>
    <w:rsid w:val="00DB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39D5"/>
  <w15:docId w15:val="{7EF70CAB-0DC1-47C6-B2D2-57579496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16/j.scitotenv.2020.138872" TargetMode="External"/><Relationship Id="rId21" Type="http://schemas.openxmlformats.org/officeDocument/2006/relationships/hyperlink" Target="https://doi.org/10.1101/2020.04.29.20085472" TargetMode="External"/><Relationship Id="rId42" Type="http://schemas.openxmlformats.org/officeDocument/2006/relationships/hyperlink" Target="https://doi.org/10.1016/j.scitotenv.2020.138810" TargetMode="External"/><Relationship Id="rId47" Type="http://schemas.openxmlformats.org/officeDocument/2006/relationships/hyperlink" Target="https://doi.org/10.1111/tbed.13631" TargetMode="External"/><Relationship Id="rId63" Type="http://schemas.openxmlformats.org/officeDocument/2006/relationships/hyperlink" Target="https://doi.org/10.1016/j.bbi.2020.04.073" TargetMode="External"/><Relationship Id="rId68" Type="http://schemas.openxmlformats.org/officeDocument/2006/relationships/hyperlink" Target="https://doi.org/10.1016/j.zefq.2019.05.004" TargetMode="External"/><Relationship Id="rId84" Type="http://schemas.openxmlformats.org/officeDocument/2006/relationships/hyperlink" Target="https://journals.lww.com/epidem/Fulltext/1999/01000/Causal_Diagrams_for_Epidemiologic_Research.8.aspx" TargetMode="External"/><Relationship Id="rId89" Type="http://schemas.openxmlformats.org/officeDocument/2006/relationships/hyperlink" Target="https://arxiv.org/abs/1507.01524" TargetMode="External"/><Relationship Id="rId16" Type="http://schemas.openxmlformats.org/officeDocument/2006/relationships/hyperlink" Target="http://dx.doi.org/10.2139/ssrn.3565703" TargetMode="External"/><Relationship Id="rId11" Type="http://schemas.openxmlformats.org/officeDocument/2006/relationships/hyperlink" Target="https://doi.org/10.1055/s-0031-1291192" TargetMode="External"/><Relationship Id="rId32" Type="http://schemas.openxmlformats.org/officeDocument/2006/relationships/hyperlink" Target="https://doi.org/10.1016/j.scitotenv.2020.138835" TargetMode="External"/><Relationship Id="rId37" Type="http://schemas.openxmlformats.org/officeDocument/2006/relationships/hyperlink" Target="https://doi.org/10.1101/2020.05.10.20069732" TargetMode="External"/><Relationship Id="rId53" Type="http://schemas.openxmlformats.org/officeDocument/2006/relationships/hyperlink" Target="https://doi.org/10.1016/j.bbi.2020.04.020" TargetMode="External"/><Relationship Id="rId58" Type="http://schemas.openxmlformats.org/officeDocument/2006/relationships/hyperlink" Target="https://doi.org/10.2196/18941" TargetMode="External"/><Relationship Id="rId74" Type="http://schemas.openxmlformats.org/officeDocument/2006/relationships/hyperlink" Target="https://doi.org/10.1068/a160017" TargetMode="External"/><Relationship Id="rId79" Type="http://schemas.openxmlformats.org/officeDocument/2006/relationships/hyperlink" Target="https://opendata.dwd.de/climate_environment/CDC/observations_germany/climate/daily/kl/recent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stats.ox.ac.uk/pub/MASS4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doi.org/10.1101/2020.04.13.20063628" TargetMode="External"/><Relationship Id="rId27" Type="http://schemas.openxmlformats.org/officeDocument/2006/relationships/hyperlink" Target="https://doi.org/10.1016/j.scitotenv.2020.138201" TargetMode="External"/><Relationship Id="rId43" Type="http://schemas.openxmlformats.org/officeDocument/2006/relationships/hyperlink" Target="https://doi.org/10.1503/cmaj.200920" TargetMode="External"/><Relationship Id="rId48" Type="http://schemas.openxmlformats.org/officeDocument/2006/relationships/hyperlink" Target="https://doi.org/10.1016/j.scitotenv.2020.138778" TargetMode="External"/><Relationship Id="rId64" Type="http://schemas.openxmlformats.org/officeDocument/2006/relationships/hyperlink" Target="https://doi.org/10.3934/mbe.2020147" TargetMode="External"/><Relationship Id="rId69" Type="http://schemas.openxmlformats.org/officeDocument/2006/relationships/hyperlink" Target="https://doi.org/10.1101/2020.02.22.20025791" TargetMode="External"/><Relationship Id="rId8" Type="http://schemas.openxmlformats.org/officeDocument/2006/relationships/hyperlink" Target="https://www.who.int/publications-detail/report-of-the-who-china-joint-mission-on-coronavirus-disease-2019-(covid-19)" TargetMode="External"/><Relationship Id="rId51" Type="http://schemas.openxmlformats.org/officeDocument/2006/relationships/hyperlink" Target="https://doi.org/10.3390/biology9050094" TargetMode="External"/><Relationship Id="rId72" Type="http://schemas.openxmlformats.org/officeDocument/2006/relationships/hyperlink" Target="https://doi.org/10.1016/S1473-3099(20)30371-6" TargetMode="External"/><Relationship Id="rId80" Type="http://schemas.openxmlformats.org/officeDocument/2006/relationships/hyperlink" Target="https://www.inkar.de/" TargetMode="External"/><Relationship Id="rId85" Type="http://schemas.openxmlformats.org/officeDocument/2006/relationships/hyperlink" Target="https://arxiv.org/abs/1907.02435" TargetMode="External"/><Relationship Id="rId93" Type="http://schemas.openxmlformats.org/officeDocument/2006/relationships/hyperlink" Target="https://doi.org/10.1214/aos/117634726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stor.org/stable/2676645" TargetMode="External"/><Relationship Id="rId17" Type="http://schemas.openxmlformats.org/officeDocument/2006/relationships/hyperlink" Target="https://doi.org/10.1101/2020.05.09.20096339" TargetMode="External"/><Relationship Id="rId25" Type="http://schemas.openxmlformats.org/officeDocument/2006/relationships/hyperlink" Target="https://doi.org/10.1016/j.scitotenv.2020.138513" TargetMode="External"/><Relationship Id="rId33" Type="http://schemas.openxmlformats.org/officeDocument/2006/relationships/hyperlink" Target="https://doi.org/10.1016/j.bjid.2020.04.007" TargetMode="External"/><Relationship Id="rId38" Type="http://schemas.openxmlformats.org/officeDocument/2006/relationships/hyperlink" Target="https://doi.org/10.1016/j.scitotenv.2020.138997" TargetMode="External"/><Relationship Id="rId46" Type="http://schemas.openxmlformats.org/officeDocument/2006/relationships/hyperlink" Target="https://doi.org/10.1016/j.scitotenv.2020.139090" TargetMode="External"/><Relationship Id="rId59" Type="http://schemas.openxmlformats.org/officeDocument/2006/relationships/hyperlink" Target="https://doi.org/10.7189/jogh.10.011003" TargetMode="External"/><Relationship Id="rId67" Type="http://schemas.openxmlformats.org/officeDocument/2006/relationships/hyperlink" Target="http://hdl.handle.net/10419/181028" TargetMode="External"/><Relationship Id="rId20" Type="http://schemas.openxmlformats.org/officeDocument/2006/relationships/hyperlink" Target="https://arxiv.org/abs/2005.00667" TargetMode="External"/><Relationship Id="rId41" Type="http://schemas.openxmlformats.org/officeDocument/2006/relationships/hyperlink" Target="https://doi.org/10.1016/j.scitotenv.2020.138860" TargetMode="External"/><Relationship Id="rId54" Type="http://schemas.openxmlformats.org/officeDocument/2006/relationships/hyperlink" Target="https://doi.org/10.1002/alr.22580" TargetMode="External"/><Relationship Id="rId62" Type="http://schemas.openxmlformats.org/officeDocument/2006/relationships/hyperlink" Target="https://doi.org/10.1073/pnas.2005335117" TargetMode="External"/><Relationship Id="rId70" Type="http://schemas.openxmlformats.org/officeDocument/2006/relationships/hyperlink" Target="https://doi.org/10.1101/2020.06.17.20133918" TargetMode="External"/><Relationship Id="rId75" Type="http://schemas.openxmlformats.org/officeDocument/2006/relationships/hyperlink" Target="https://doi.org/10.1214/14-sts486" TargetMode="External"/><Relationship Id="rId83" Type="http://schemas.openxmlformats.org/officeDocument/2006/relationships/hyperlink" Target="https://www.cambridge.org/core/books/causality/B0046844FAE10CBF274D4ACBDAEB5F5B" TargetMode="External"/><Relationship Id="rId88" Type="http://schemas.openxmlformats.org/officeDocument/2006/relationships/hyperlink" Target="http://www.sciencedirect.com/science/article/pii/B9780444537379500074" TargetMode="External"/><Relationship Id="rId91" Type="http://schemas.openxmlformats.org/officeDocument/2006/relationships/hyperlink" Target="https://doi.org/10.1007/bf02464423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080/10255842.2020.1759560" TargetMode="External"/><Relationship Id="rId23" Type="http://schemas.openxmlformats.org/officeDocument/2006/relationships/hyperlink" Target="https://doi.org/10.1038/s41586-020-2293-x" TargetMode="External"/><Relationship Id="rId28" Type="http://schemas.openxmlformats.org/officeDocument/2006/relationships/hyperlink" Target="https://doi.org/10.1016/j.scitotenv.2020.138226" TargetMode="External"/><Relationship Id="rId36" Type="http://schemas.openxmlformats.org/officeDocument/2006/relationships/hyperlink" Target="https://doi.org/10.1101/2020.04.14.20064923" TargetMode="External"/><Relationship Id="rId49" Type="http://schemas.openxmlformats.org/officeDocument/2006/relationships/hyperlink" Target="https://doi.org/10.1016/j.scitotenv.2020.138862" TargetMode="External"/><Relationship Id="rId57" Type="http://schemas.openxmlformats.org/officeDocument/2006/relationships/hyperlink" Target="https://doi.org/10.14218/ERHM.2020.00023" TargetMode="External"/><Relationship Id="rId10" Type="http://schemas.openxmlformats.org/officeDocument/2006/relationships/hyperlink" Target="https://doi.org/10.1093/ije/dyw341" TargetMode="External"/><Relationship Id="rId31" Type="http://schemas.openxmlformats.org/officeDocument/2006/relationships/hyperlink" Target="https://doi.org/10.1016/j.scitotenv.2020.138916" TargetMode="External"/><Relationship Id="rId44" Type="http://schemas.openxmlformats.org/officeDocument/2006/relationships/hyperlink" Target="https://doi.org/10.1017/ice.2020.222" TargetMode="External"/><Relationship Id="rId52" Type="http://schemas.openxmlformats.org/officeDocument/2006/relationships/hyperlink" Target="https://doi.org/10.1016/j.ijid.2020.04.033" TargetMode="External"/><Relationship Id="rId60" Type="http://schemas.openxmlformats.org/officeDocument/2006/relationships/hyperlink" Target="https://doi.org/10.1016/j.tmaid.2020.101703" TargetMode="External"/><Relationship Id="rId65" Type="http://schemas.openxmlformats.org/officeDocument/2006/relationships/hyperlink" Target="https://doi.org/10.1101/2020.03.18.20036731" TargetMode="External"/><Relationship Id="rId73" Type="http://schemas.openxmlformats.org/officeDocument/2006/relationships/hyperlink" Target="https://doi.org/10.1016/S2468-2667(20)30090-6" TargetMode="External"/><Relationship Id="rId78" Type="http://schemas.openxmlformats.org/officeDocument/2006/relationships/hyperlink" Target="https://www.google.com/covid19/mobility/" TargetMode="External"/><Relationship Id="rId81" Type="http://schemas.openxmlformats.org/officeDocument/2006/relationships/hyperlink" Target="https://EconPapers.repec.org/RePEc:iza:izadps:dp13319" TargetMode="External"/><Relationship Id="rId86" Type="http://schemas.openxmlformats.org/officeDocument/2006/relationships/hyperlink" Target="https://www.R-project.org/" TargetMode="External"/><Relationship Id="rId94" Type="http://schemas.openxmlformats.org/officeDocument/2006/relationships/hyperlink" Target="http://www.jstor.org/stable/46232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SEGISandData/COVID-19" TargetMode="External"/><Relationship Id="rId13" Type="http://schemas.openxmlformats.org/officeDocument/2006/relationships/hyperlink" Target="https://doi.org/10.1126/science.aba9757" TargetMode="External"/><Relationship Id="rId18" Type="http://schemas.openxmlformats.org/officeDocument/2006/relationships/hyperlink" Target="https://doi.org/10.1101/2020.03.19.20039131" TargetMode="External"/><Relationship Id="rId39" Type="http://schemas.openxmlformats.org/officeDocument/2006/relationships/hyperlink" Target="https://doi.org/10.1186/s13568-020-01028-0" TargetMode="External"/><Relationship Id="rId34" Type="http://schemas.openxmlformats.org/officeDocument/2006/relationships/hyperlink" Target="https://doi.org/10.1183/13993003.00517-2020" TargetMode="External"/><Relationship Id="rId50" Type="http://schemas.openxmlformats.org/officeDocument/2006/relationships/hyperlink" Target="https://doi.org/10.1016/j.scitotenv.2020.138890" TargetMode="External"/><Relationship Id="rId55" Type="http://schemas.openxmlformats.org/officeDocument/2006/relationships/hyperlink" Target="https://doi.org/10.2196/19702" TargetMode="External"/><Relationship Id="rId76" Type="http://schemas.openxmlformats.org/officeDocument/2006/relationships/hyperlink" Target="https://www.google.com/trends" TargetMode="External"/><Relationship Id="rId7" Type="http://schemas.openxmlformats.org/officeDocument/2006/relationships/hyperlink" Target="https://doi.org/10.1056/NEJMoa2002032" TargetMode="External"/><Relationship Id="rId71" Type="http://schemas.openxmlformats.org/officeDocument/2006/relationships/hyperlink" Target="https://doi.org/10.31219/osf.io/w52nv" TargetMode="External"/><Relationship Id="rId92" Type="http://schemas.openxmlformats.org/officeDocument/2006/relationships/hyperlink" Target="https://doi.org/10.25646/6571.2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16/j.scitotenv.2020.138436" TargetMode="External"/><Relationship Id="rId24" Type="http://schemas.openxmlformats.org/officeDocument/2006/relationships/hyperlink" Target="https://doi.org/10.1101/2020.04.07.20053439" TargetMode="External"/><Relationship Id="rId40" Type="http://schemas.openxmlformats.org/officeDocument/2006/relationships/hyperlink" Target="https://doi.org/10.1016/j.scitotenv.2020.139051" TargetMode="External"/><Relationship Id="rId45" Type="http://schemas.openxmlformats.org/officeDocument/2006/relationships/hyperlink" Target="https://doi.org/10.3390/ijerph17082801" TargetMode="External"/><Relationship Id="rId66" Type="http://schemas.openxmlformats.org/officeDocument/2006/relationships/hyperlink" Target="https://doi.org/10.1016/j.bbi.2020.04.042" TargetMode="External"/><Relationship Id="rId87" Type="http://schemas.openxmlformats.org/officeDocument/2006/relationships/hyperlink" Target="https://doi.org/10.18637/jss.v047.i11" TargetMode="External"/><Relationship Id="rId61" Type="http://schemas.openxmlformats.org/officeDocument/2006/relationships/hyperlink" Target="https://doi.org/10.2807/1560-7917.ES.2020.25.10.2000199" TargetMode="External"/><Relationship Id="rId82" Type="http://schemas.openxmlformats.org/officeDocument/2006/relationships/hyperlink" Target="https://doi.org/10.1101/2020.05.16.20103903" TargetMode="External"/><Relationship Id="rId19" Type="http://schemas.openxmlformats.org/officeDocument/2006/relationships/hyperlink" Target="https://doi.org/10.15585/mmwr.mm6915e2" TargetMode="External"/><Relationship Id="rId14" Type="http://schemas.openxmlformats.org/officeDocument/2006/relationships/hyperlink" Target="https://doi.org/10.1126/science.abb4218" TargetMode="External"/><Relationship Id="rId30" Type="http://schemas.openxmlformats.org/officeDocument/2006/relationships/hyperlink" Target="https://doi.org/10.1016/j.scitotenv.2020.138811" TargetMode="External"/><Relationship Id="rId35" Type="http://schemas.openxmlformats.org/officeDocument/2006/relationships/hyperlink" Target="https://doi.org/10.1016/j.ijid.2020.04.068" TargetMode="External"/><Relationship Id="rId56" Type="http://schemas.openxmlformats.org/officeDocument/2006/relationships/hyperlink" Target="https://doi.org/10.2196/18828" TargetMode="External"/><Relationship Id="rId77" Type="http://schemas.openxmlformats.org/officeDocument/2006/relationships/hyperlink" Target="https://www.rki.de/DE/Content/InfAZ/N/Neuartiges_Coronavirus/Fallzahl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3707</Words>
  <Characters>23357</Characters>
  <Application>Microsoft Office Word</Application>
  <DocSecurity>0</DocSecurity>
  <Lines>194</Lines>
  <Paragraphs>54</Paragraphs>
  <ScaleCrop>false</ScaleCrop>
  <Company/>
  <LinksUpToDate>false</LinksUpToDate>
  <CharactersWithSpaces>27010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Wagner</dc:creator>
  <cp:keywords/>
  <cp:lastModifiedBy>Alexander Wagner</cp:lastModifiedBy>
  <cp:revision>2</cp:revision>
  <dcterms:created xsi:type="dcterms:W3CDTF">2024-09-03T08:10:00Z</dcterms:created>
  <dcterms:modified xsi:type="dcterms:W3CDTF">2024-09-03T08:10:00Z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ieee.csl</vt:lpwstr>
  </property>
  <property fmtid="{D5CDD505-2E9C-101B-9397-08002B2CF9AE}" pid="3" name="nocite">
    <vt:lpwstr>[@*]</vt:lpwstr>
  </property>
  <property fmtid="{D5CDD505-2E9C-101B-9397-08002B2CF9AE}" pid="4" name="references">
    <vt:lpwstr/>
  </property>
</Properties>
</file>