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6716" w14:textId="77777777" w:rsidR="00765FB8" w:rsidRDefault="00765FB8" w:rsidP="00765FB8">
      <w:pPr>
        <w:ind w:firstLine="708"/>
        <w:jc w:val="both"/>
        <w:rPr>
          <w:lang w:val="ru-RU"/>
        </w:rPr>
      </w:pPr>
      <w:r w:rsidRPr="00765FB8">
        <w:rPr>
          <w:lang w:val="ru-RU"/>
        </w:rPr>
        <w:t xml:space="preserve">Мы используем датасет по острому коронарному синдрому под названием </w:t>
      </w:r>
      <w:r>
        <w:t>Korea</w:t>
      </w:r>
      <w:r w:rsidRPr="00765FB8">
        <w:rPr>
          <w:lang w:val="ru-RU"/>
        </w:rPr>
        <w:t xml:space="preserve"> </w:t>
      </w:r>
      <w:proofErr w:type="spellStart"/>
      <w:r>
        <w:t>Acute</w:t>
      </w:r>
      <w:proofErr w:type="spellEnd"/>
      <w:r w:rsidRPr="00765FB8">
        <w:rPr>
          <w:lang w:val="ru-RU"/>
        </w:rPr>
        <w:t xml:space="preserve"> </w:t>
      </w:r>
      <w:proofErr w:type="spellStart"/>
      <w:r>
        <w:t>Myocardial</w:t>
      </w:r>
      <w:proofErr w:type="spellEnd"/>
      <w:r w:rsidRPr="00765FB8">
        <w:rPr>
          <w:lang w:val="ru-RU"/>
        </w:rPr>
        <w:t xml:space="preserve"> </w:t>
      </w:r>
      <w:proofErr w:type="spellStart"/>
      <w:r>
        <w:t>Infarction</w:t>
      </w:r>
      <w:proofErr w:type="spellEnd"/>
      <w:r w:rsidRPr="00765FB8">
        <w:rPr>
          <w:lang w:val="ru-RU"/>
        </w:rPr>
        <w:t xml:space="preserve"> </w:t>
      </w:r>
      <w:r>
        <w:t>Registry</w:t>
      </w:r>
      <w:r w:rsidRPr="00765FB8">
        <w:rPr>
          <w:lang w:val="ru-RU"/>
        </w:rPr>
        <w:t xml:space="preserve"> (</w:t>
      </w:r>
      <w:r>
        <w:t>KAMIR</w:t>
      </w:r>
      <w:r w:rsidRPr="00765FB8">
        <w:rPr>
          <w:lang w:val="ru-RU"/>
        </w:rPr>
        <w:t>-</w:t>
      </w:r>
      <w:r>
        <w:t>NIH</w:t>
      </w:r>
      <w:r w:rsidRPr="00765FB8">
        <w:rPr>
          <w:lang w:val="ru-RU"/>
        </w:rPr>
        <w:t>) [11], который зарегистрирован в 52 больницах Кореи и содержит данные обо всех пациентах с ноября 2011 года по декабрь 2019 года. В своей исследовательской работе мы используем двухлетний набор данных, содержащий 551 различных атрибутов и медицинские карты 13 104 пациентов с двухлетним наблюдением после выписки из стационара. Однако существует ограничение на передачу этих данных, поскольку данные являются конфиденциальными и недоступны публично. Подробная информация о реестре размещена на сайте КАМИР (</w:t>
      </w:r>
      <w:r>
        <w:t>http</w:t>
      </w:r>
      <w:r w:rsidRPr="00765FB8">
        <w:rPr>
          <w:lang w:val="ru-RU"/>
        </w:rPr>
        <w:t>://</w:t>
      </w:r>
      <w:proofErr w:type="spellStart"/>
      <w:r>
        <w:t>www</w:t>
      </w:r>
      <w:proofErr w:type="spellEnd"/>
      <w:r w:rsidRPr="00765FB8">
        <w:rPr>
          <w:lang w:val="ru-RU"/>
        </w:rPr>
        <w:t>.</w:t>
      </w:r>
      <w:proofErr w:type="spellStart"/>
      <w:r>
        <w:t>kamir</w:t>
      </w:r>
      <w:proofErr w:type="spellEnd"/>
      <w:r w:rsidRPr="00765FB8">
        <w:rPr>
          <w:lang w:val="ru-RU"/>
        </w:rPr>
        <w:t>.</w:t>
      </w:r>
      <w:proofErr w:type="spellStart"/>
      <w:r>
        <w:t>or</w:t>
      </w:r>
      <w:proofErr w:type="spellEnd"/>
      <w:r w:rsidRPr="00765FB8">
        <w:rPr>
          <w:lang w:val="ru-RU"/>
        </w:rPr>
        <w:t>.</w:t>
      </w:r>
      <w:proofErr w:type="spellStart"/>
      <w:r>
        <w:t>kr</w:t>
      </w:r>
      <w:proofErr w:type="spellEnd"/>
      <w:r w:rsidRPr="00765FB8">
        <w:rPr>
          <w:lang w:val="ru-RU"/>
        </w:rPr>
        <w:t>). В нашей выборке данных у нас есть вся основная медицинская информация о пациентах, такая как возраст, артериальное давление, частота сердечных сокращений, рост, вес, другие заболевания, а также предыдущая медицинская карта пациентов, страдающих каким-либо другим заболеванием или уже имеющих сердечную недостаточность, или какова степень тяжести состояния пациента. У нас также есть полные записи о приеме лекарств для пациентов с сердечными заболеваниями с двухлетним наблюдением. В данной работе основные неблагоприятные сердечно-сосудистые события (</w:t>
      </w:r>
      <w:r>
        <w:t>MACE</w:t>
      </w:r>
      <w:r w:rsidRPr="00765FB8">
        <w:rPr>
          <w:lang w:val="ru-RU"/>
        </w:rPr>
        <w:t>) определяются как сердечная смерть (БК), несердечная смерть (НИЗ), инфаркт миокарда (ИМ), повторное чрескожное коронарное вмешательство (ре-ЧКВ) и аортокоронарное шунтирование (АКШ).</w:t>
      </w:r>
      <w:r w:rsidRPr="00765FB8">
        <w:rPr>
          <w:lang w:val="ru-RU"/>
        </w:rPr>
        <w:br/>
        <w:t>2.3 Извлечение данных</w:t>
      </w:r>
    </w:p>
    <w:p w14:paraId="1D2675E5" w14:textId="77777777" w:rsidR="00765FB8" w:rsidRDefault="00765FB8" w:rsidP="00765FB8">
      <w:pPr>
        <w:ind w:firstLine="708"/>
        <w:jc w:val="both"/>
      </w:pPr>
      <w:r w:rsidRPr="00765FB8">
        <w:rPr>
          <w:lang w:val="ru-RU"/>
        </w:rPr>
        <w:t xml:space="preserve">Извлечение данных — это процесс извлечения или извлечения данных из неструктурированных или полуструктурированных источников данных для дальнейшей обработки данных для достижения требуемых результатов. В случае с набором данных </w:t>
      </w:r>
      <w:r>
        <w:t>KAMIR</w:t>
      </w:r>
      <w:r w:rsidRPr="00765FB8">
        <w:rPr>
          <w:lang w:val="ru-RU"/>
        </w:rPr>
        <w:t>-</w:t>
      </w:r>
      <w:r>
        <w:t>NIH</w:t>
      </w:r>
      <w:r w:rsidRPr="00765FB8">
        <w:rPr>
          <w:lang w:val="ru-RU"/>
        </w:rPr>
        <w:t xml:space="preserve"> он находится в необработанном виде и содержит противоречивые, зашумленные и неполные данные. Он также содержит избыточность данных и выбросы. Чтобы решить эти проблемы, мы предварительно обрабатываем эти данные в понятном формате, чтобы получить больше полезной информации. Мы должны применять методы извлечения данных для извлечения и манипулирования важными признаками и записями из всего набора данных. Прежде всего, мы удалили атрибуты даты из набора данных </w:t>
      </w:r>
      <w:r>
        <w:t>KAMIR</w:t>
      </w:r>
      <w:r w:rsidRPr="00765FB8">
        <w:rPr>
          <w:lang w:val="ru-RU"/>
        </w:rPr>
        <w:t>-</w:t>
      </w:r>
      <w:r>
        <w:t>NIH</w:t>
      </w:r>
      <w:r w:rsidRPr="00765FB8">
        <w:rPr>
          <w:lang w:val="ru-RU"/>
        </w:rPr>
        <w:t xml:space="preserve">, поскольку эти атрибуты не влияют на раннюю диагностику и прогноз основных неблагоприятных сердечно-сосудистых событий. Во-вторых, из датасета были исключены все атрибуты, содержащие информацию о препаратах для пациентов, поскольку эти атрибуты не являются обязательными для требуемых результатов и содержат более 70% нулевых значений. В-третьих, все атрибуты, содержащие более 70% значений </w:t>
      </w:r>
      <w:r>
        <w:t>NULL</w:t>
      </w:r>
      <w:r w:rsidRPr="00765FB8">
        <w:rPr>
          <w:lang w:val="ru-RU"/>
        </w:rPr>
        <w:t xml:space="preserve">, удаляются из набора данных. Удалив всю эту ненужную информацию из датасета, мы извлекли важные данные из датасета. Извлечение данных проиллюстрировано в Рис 3 в котором мы использовали набор данных </w:t>
      </w:r>
      <w:r>
        <w:t>KAMIR</w:t>
      </w:r>
      <w:r w:rsidRPr="00765FB8">
        <w:rPr>
          <w:lang w:val="ru-RU"/>
        </w:rPr>
        <w:t>-</w:t>
      </w:r>
      <w:r>
        <w:t>NIH</w:t>
      </w:r>
      <w:r w:rsidRPr="00765FB8">
        <w:rPr>
          <w:lang w:val="ru-RU"/>
        </w:rPr>
        <w:t xml:space="preserve"> (</w:t>
      </w:r>
      <w:r>
        <w:t>N</w:t>
      </w:r>
      <w:r w:rsidRPr="00765FB8">
        <w:rPr>
          <w:lang w:val="ru-RU"/>
        </w:rPr>
        <w:t xml:space="preserve"> = 13 104) и исключили всех пациентов, умерших в больнице во время госпитализации (</w:t>
      </w:r>
      <w:proofErr w:type="spellStart"/>
      <w:r>
        <w:t>Excluded</w:t>
      </w:r>
      <w:proofErr w:type="spellEnd"/>
      <w:r w:rsidRPr="00765FB8">
        <w:rPr>
          <w:lang w:val="ru-RU"/>
        </w:rPr>
        <w:t xml:space="preserve"> </w:t>
      </w:r>
      <w:r>
        <w:t>N</w:t>
      </w:r>
      <w:r w:rsidRPr="00765FB8">
        <w:rPr>
          <w:lang w:val="ru-RU"/>
        </w:rPr>
        <w:t xml:space="preserve"> = 504). Мы также исключили пациентов, которые не проводили двухлетнее наблюдение (исключено </w:t>
      </w:r>
      <w:r>
        <w:t>N</w:t>
      </w:r>
      <w:r w:rsidRPr="00765FB8">
        <w:rPr>
          <w:lang w:val="ru-RU"/>
        </w:rPr>
        <w:t xml:space="preserve"> = 1,411). После исключения всех ненужных данных из набора данных </w:t>
      </w:r>
      <w:r>
        <w:t>KAMIR</w:t>
      </w:r>
      <w:r w:rsidRPr="00765FB8">
        <w:rPr>
          <w:lang w:val="ru-RU"/>
        </w:rPr>
        <w:t>-</w:t>
      </w:r>
      <w:r>
        <w:t>NIH</w:t>
      </w:r>
      <w:r w:rsidRPr="00765FB8">
        <w:rPr>
          <w:lang w:val="ru-RU"/>
        </w:rPr>
        <w:t xml:space="preserve"> у нас были пациенты с острым коронарным синдромом, которые были живы в течение двухлетнего наблюдения после выписки из больницы (</w:t>
      </w:r>
      <w:r>
        <w:t>N</w:t>
      </w:r>
      <w:r w:rsidRPr="00765FB8">
        <w:rPr>
          <w:lang w:val="ru-RU"/>
        </w:rPr>
        <w:t xml:space="preserve"> = 11 189). Затем этот набор данных был разделен на наборы данных «Инфаркт миокарда с подъемом сегмента </w:t>
      </w:r>
      <w:r>
        <w:t>ST</w:t>
      </w:r>
      <w:r w:rsidRPr="00765FB8">
        <w:rPr>
          <w:lang w:val="ru-RU"/>
        </w:rPr>
        <w:t>» (</w:t>
      </w:r>
      <w:r>
        <w:t>STEMI</w:t>
      </w:r>
      <w:r w:rsidRPr="00765FB8">
        <w:rPr>
          <w:lang w:val="ru-RU"/>
        </w:rPr>
        <w:t>) (</w:t>
      </w:r>
      <w:r>
        <w:t>N</w:t>
      </w:r>
      <w:r w:rsidRPr="00765FB8">
        <w:rPr>
          <w:lang w:val="ru-RU"/>
        </w:rPr>
        <w:t xml:space="preserve"> = 5,389) и «Инфаркт миокарда без подъема сегмента </w:t>
      </w:r>
      <w:r>
        <w:t>ST</w:t>
      </w:r>
      <w:r w:rsidRPr="00765FB8">
        <w:rPr>
          <w:lang w:val="ru-RU"/>
        </w:rPr>
        <w:t>» (</w:t>
      </w:r>
      <w:r>
        <w:t>NST</w:t>
      </w:r>
      <w:r w:rsidRPr="00765FB8">
        <w:rPr>
          <w:lang w:val="ru-RU"/>
        </w:rPr>
        <w:t>) (</w:t>
      </w:r>
      <w:r>
        <w:t>N</w:t>
      </w:r>
      <w:r w:rsidRPr="00765FB8">
        <w:rPr>
          <w:lang w:val="ru-RU"/>
        </w:rPr>
        <w:t xml:space="preserve"> = 5,800), а затем разделен на обучающие данные (70%) и данные тестирования (30%). </w:t>
      </w:r>
      <w:proofErr w:type="spellStart"/>
      <w:r>
        <w:t>Полные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извлечения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проиллюстрированы</w:t>
      </w:r>
      <w:proofErr w:type="spellEnd"/>
      <w:r>
        <w:t xml:space="preserve"> в </w:t>
      </w:r>
      <w:proofErr w:type="spellStart"/>
      <w:r>
        <w:t>Рис</w:t>
      </w:r>
      <w:proofErr w:type="spellEnd"/>
      <w:r>
        <w:t xml:space="preserve"> 3.</w:t>
      </w:r>
    </w:p>
    <w:sectPr w:rsidR="00765FB8" w:rsidSect="00922FB7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2652" w14:textId="77777777" w:rsidR="00922FB7" w:rsidRDefault="00922FB7" w:rsidP="00FE4611">
      <w:pPr>
        <w:spacing w:after="0" w:line="240" w:lineRule="auto"/>
      </w:pPr>
      <w:r>
        <w:separator/>
      </w:r>
    </w:p>
  </w:endnote>
  <w:endnote w:type="continuationSeparator" w:id="0">
    <w:p w14:paraId="5C13BC42" w14:textId="77777777" w:rsidR="00922FB7" w:rsidRDefault="00922FB7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3135" w14:textId="77777777" w:rsidR="00922FB7" w:rsidRDefault="00922FB7" w:rsidP="00FE4611">
      <w:pPr>
        <w:spacing w:after="0" w:line="240" w:lineRule="auto"/>
      </w:pPr>
      <w:r>
        <w:separator/>
      </w:r>
    </w:p>
  </w:footnote>
  <w:footnote w:type="continuationSeparator" w:id="0">
    <w:p w14:paraId="7357FF9E" w14:textId="77777777" w:rsidR="00922FB7" w:rsidRDefault="00922FB7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6A67"/>
    <w:rsid w:val="0031070D"/>
    <w:rsid w:val="00345B49"/>
    <w:rsid w:val="00346F87"/>
    <w:rsid w:val="00347735"/>
    <w:rsid w:val="003653E0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B166C"/>
    <w:rsid w:val="005E5E82"/>
    <w:rsid w:val="00633DEE"/>
    <w:rsid w:val="00672BF7"/>
    <w:rsid w:val="0068175C"/>
    <w:rsid w:val="00683C56"/>
    <w:rsid w:val="00727268"/>
    <w:rsid w:val="00735932"/>
    <w:rsid w:val="00745CB1"/>
    <w:rsid w:val="00765FB8"/>
    <w:rsid w:val="007B52DB"/>
    <w:rsid w:val="007D2718"/>
    <w:rsid w:val="007E08BB"/>
    <w:rsid w:val="00802911"/>
    <w:rsid w:val="008519CA"/>
    <w:rsid w:val="00922FB7"/>
    <w:rsid w:val="00935F17"/>
    <w:rsid w:val="00982437"/>
    <w:rsid w:val="009A2A89"/>
    <w:rsid w:val="009B5BB5"/>
    <w:rsid w:val="009B6362"/>
    <w:rsid w:val="009D7BBE"/>
    <w:rsid w:val="009F0836"/>
    <w:rsid w:val="00A17D4C"/>
    <w:rsid w:val="00A57C80"/>
    <w:rsid w:val="00B05984"/>
    <w:rsid w:val="00B25CE8"/>
    <w:rsid w:val="00BA23F2"/>
    <w:rsid w:val="00BA2848"/>
    <w:rsid w:val="00BA6DC5"/>
    <w:rsid w:val="00BC12C9"/>
    <w:rsid w:val="00BE522D"/>
    <w:rsid w:val="00C078DB"/>
    <w:rsid w:val="00C10C13"/>
    <w:rsid w:val="00C34636"/>
    <w:rsid w:val="00C37F7B"/>
    <w:rsid w:val="00C662CF"/>
    <w:rsid w:val="00C862D1"/>
    <w:rsid w:val="00D5013C"/>
    <w:rsid w:val="00D601D3"/>
    <w:rsid w:val="00D72F91"/>
    <w:rsid w:val="00D83917"/>
    <w:rsid w:val="00DC1453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2024-01-31T06:52:00Z</dcterms:created>
  <dcterms:modified xsi:type="dcterms:W3CDTF">2024-01-31T06:52:00Z</dcterms:modified>
</cp:coreProperties>
</file>