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03AF" w14:textId="1F1F39F4" w:rsidR="00E01DFE" w:rsidRPr="00CD3F6C" w:rsidRDefault="00CD3F6C" w:rsidP="005A41EB">
      <w:pPr>
        <w:jc w:val="both"/>
      </w:pPr>
      <w:r w:rsidRPr="00CD3F6C">
        <w:rPr>
          <w:sz w:val="24"/>
          <w:szCs w:val="24"/>
        </w:rPr>
        <w:tab/>
      </w:r>
      <w:proofErr w:type="spellStart"/>
      <w:r w:rsidRPr="00CD3F6C">
        <w:rPr>
          <w:sz w:val="24"/>
          <w:szCs w:val="24"/>
        </w:rPr>
        <w:t>Logistic</w:t>
      </w:r>
      <w:proofErr w:type="spellEnd"/>
      <w:r w:rsidRPr="00CD3F6C">
        <w:rPr>
          <w:sz w:val="24"/>
          <w:szCs w:val="24"/>
        </w:rPr>
        <w:t xml:space="preserve"> Regression </w:t>
      </w:r>
      <w:proofErr w:type="spellStart"/>
      <w:r w:rsidRPr="00CD3F6C">
        <w:rPr>
          <w:sz w:val="24"/>
          <w:szCs w:val="24"/>
        </w:rPr>
        <w:t>is</w:t>
      </w:r>
      <w:proofErr w:type="spellEnd"/>
      <w:r w:rsidRPr="00CD3F6C">
        <w:rPr>
          <w:sz w:val="24"/>
          <w:szCs w:val="24"/>
        </w:rPr>
        <w:t xml:space="preserve"> a </w:t>
      </w:r>
      <w:proofErr w:type="spellStart"/>
      <w:r w:rsidRPr="00CD3F6C">
        <w:rPr>
          <w:sz w:val="24"/>
          <w:szCs w:val="24"/>
        </w:rPr>
        <w:t>useful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model</w:t>
      </w:r>
      <w:proofErr w:type="spellEnd"/>
      <w:r w:rsidRPr="00CD3F6C">
        <w:rPr>
          <w:sz w:val="24"/>
          <w:szCs w:val="24"/>
        </w:rPr>
        <w:t xml:space="preserve"> to </w:t>
      </w:r>
      <w:proofErr w:type="spellStart"/>
      <w:r w:rsidRPr="00CD3F6C">
        <w:rPr>
          <w:sz w:val="24"/>
          <w:szCs w:val="24"/>
        </w:rPr>
        <w:t>run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early</w:t>
      </w:r>
      <w:proofErr w:type="spellEnd"/>
      <w:r w:rsidRPr="00CD3F6C">
        <w:rPr>
          <w:sz w:val="24"/>
          <w:szCs w:val="24"/>
        </w:rPr>
        <w:t xml:space="preserve"> in </w:t>
      </w:r>
      <w:proofErr w:type="spellStart"/>
      <w:r w:rsidRPr="00CD3F6C">
        <w:rPr>
          <w:sz w:val="24"/>
          <w:szCs w:val="24"/>
        </w:rPr>
        <w:t>the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workflow</w:t>
      </w:r>
      <w:proofErr w:type="spellEnd"/>
      <w:r w:rsidRPr="00CD3F6C">
        <w:rPr>
          <w:sz w:val="24"/>
          <w:szCs w:val="24"/>
        </w:rPr>
        <w:t xml:space="preserve">. </w:t>
      </w:r>
      <w:proofErr w:type="spellStart"/>
      <w:r w:rsidRPr="00CD3F6C">
        <w:rPr>
          <w:sz w:val="24"/>
          <w:szCs w:val="24"/>
        </w:rPr>
        <w:t>Logistic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regression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measures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the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relationship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between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the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categorical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dependent</w:t>
      </w:r>
      <w:proofErr w:type="spellEnd"/>
      <w:r w:rsidRPr="00CD3F6C">
        <w:rPr>
          <w:sz w:val="24"/>
          <w:szCs w:val="24"/>
        </w:rPr>
        <w:t xml:space="preserve"> variable (feature) and </w:t>
      </w:r>
      <w:proofErr w:type="spellStart"/>
      <w:r w:rsidRPr="00CD3F6C">
        <w:rPr>
          <w:sz w:val="24"/>
          <w:szCs w:val="24"/>
        </w:rPr>
        <w:t>one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or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more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independent</w:t>
      </w:r>
      <w:proofErr w:type="spellEnd"/>
      <w:r w:rsidRPr="00CD3F6C">
        <w:rPr>
          <w:sz w:val="24"/>
          <w:szCs w:val="24"/>
        </w:rPr>
        <w:t xml:space="preserve"> variables (</w:t>
      </w:r>
      <w:proofErr w:type="spellStart"/>
      <w:r w:rsidRPr="00CD3F6C">
        <w:rPr>
          <w:sz w:val="24"/>
          <w:szCs w:val="24"/>
        </w:rPr>
        <w:t>features</w:t>
      </w:r>
      <w:proofErr w:type="spellEnd"/>
      <w:r w:rsidRPr="00CD3F6C">
        <w:rPr>
          <w:sz w:val="24"/>
          <w:szCs w:val="24"/>
        </w:rPr>
        <w:t xml:space="preserve">) </w:t>
      </w:r>
      <w:proofErr w:type="spellStart"/>
      <w:r w:rsidRPr="00CD3F6C">
        <w:rPr>
          <w:sz w:val="24"/>
          <w:szCs w:val="24"/>
        </w:rPr>
        <w:t>by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estimating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probabilities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using</w:t>
      </w:r>
      <w:proofErr w:type="spellEnd"/>
      <w:r w:rsidRPr="00CD3F6C">
        <w:rPr>
          <w:sz w:val="24"/>
          <w:szCs w:val="24"/>
        </w:rPr>
        <w:t xml:space="preserve"> a </w:t>
      </w:r>
      <w:proofErr w:type="spellStart"/>
      <w:r w:rsidRPr="00CD3F6C">
        <w:rPr>
          <w:sz w:val="24"/>
          <w:szCs w:val="24"/>
        </w:rPr>
        <w:t>logistic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function</w:t>
      </w:r>
      <w:proofErr w:type="spellEnd"/>
      <w:r w:rsidRPr="00CD3F6C">
        <w:rPr>
          <w:sz w:val="24"/>
          <w:szCs w:val="24"/>
        </w:rPr>
        <w:t xml:space="preserve">, </w:t>
      </w:r>
      <w:proofErr w:type="spellStart"/>
      <w:r w:rsidRPr="00CD3F6C">
        <w:rPr>
          <w:sz w:val="24"/>
          <w:szCs w:val="24"/>
        </w:rPr>
        <w:t>which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is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the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cumulative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logistic</w:t>
      </w:r>
      <w:proofErr w:type="spellEnd"/>
      <w:r w:rsidRPr="00CD3F6C">
        <w:rPr>
          <w:sz w:val="24"/>
          <w:szCs w:val="24"/>
        </w:rPr>
        <w:t xml:space="preserve"> </w:t>
      </w:r>
      <w:proofErr w:type="spellStart"/>
      <w:r w:rsidRPr="00CD3F6C">
        <w:rPr>
          <w:sz w:val="24"/>
          <w:szCs w:val="24"/>
        </w:rPr>
        <w:t>distribution</w:t>
      </w:r>
      <w:proofErr w:type="spellEnd"/>
      <w:r w:rsidRPr="00CD3F6C">
        <w:rPr>
          <w:sz w:val="24"/>
          <w:szCs w:val="24"/>
        </w:rPr>
        <w:t>. Reference Wikipedia.</w:t>
      </w:r>
    </w:p>
    <w:sectPr w:rsidR="00E01DFE" w:rsidRPr="00CD3F6C" w:rsidSect="00A6416F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2F3DB" w14:textId="77777777" w:rsidR="00A6416F" w:rsidRDefault="00A6416F" w:rsidP="00FE4611">
      <w:pPr>
        <w:spacing w:after="0" w:line="240" w:lineRule="auto"/>
      </w:pPr>
      <w:r>
        <w:separator/>
      </w:r>
    </w:p>
  </w:endnote>
  <w:endnote w:type="continuationSeparator" w:id="0">
    <w:p w14:paraId="7A4A90AE" w14:textId="77777777" w:rsidR="00A6416F" w:rsidRDefault="00A6416F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37893" w14:textId="77777777" w:rsidR="00A6416F" w:rsidRDefault="00A6416F" w:rsidP="00FE4611">
      <w:pPr>
        <w:spacing w:after="0" w:line="240" w:lineRule="auto"/>
      </w:pPr>
      <w:r>
        <w:separator/>
      </w:r>
    </w:p>
  </w:footnote>
  <w:footnote w:type="continuationSeparator" w:id="0">
    <w:p w14:paraId="1FA95DD1" w14:textId="77777777" w:rsidR="00A6416F" w:rsidRDefault="00A6416F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D6A67"/>
    <w:rsid w:val="0031070D"/>
    <w:rsid w:val="00345B49"/>
    <w:rsid w:val="00346F87"/>
    <w:rsid w:val="00347735"/>
    <w:rsid w:val="003653E0"/>
    <w:rsid w:val="003D4075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74A11"/>
    <w:rsid w:val="00584BCA"/>
    <w:rsid w:val="005A41EB"/>
    <w:rsid w:val="005B166C"/>
    <w:rsid w:val="005E5E82"/>
    <w:rsid w:val="00633DEE"/>
    <w:rsid w:val="00672BF7"/>
    <w:rsid w:val="0068175C"/>
    <w:rsid w:val="00683C56"/>
    <w:rsid w:val="00690D0A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935F17"/>
    <w:rsid w:val="00982437"/>
    <w:rsid w:val="00982B76"/>
    <w:rsid w:val="009A2A89"/>
    <w:rsid w:val="009B6362"/>
    <w:rsid w:val="009D7BBE"/>
    <w:rsid w:val="009F0836"/>
    <w:rsid w:val="00A17D4C"/>
    <w:rsid w:val="00A57C80"/>
    <w:rsid w:val="00A6416F"/>
    <w:rsid w:val="00B05984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601D3"/>
    <w:rsid w:val="00D72F91"/>
    <w:rsid w:val="00D83917"/>
    <w:rsid w:val="00DA37EE"/>
    <w:rsid w:val="00DC1453"/>
    <w:rsid w:val="00E01DFE"/>
    <w:rsid w:val="00E23AB8"/>
    <w:rsid w:val="00EE2277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3</cp:revision>
  <dcterms:created xsi:type="dcterms:W3CDTF">2024-02-01T03:49:00Z</dcterms:created>
  <dcterms:modified xsi:type="dcterms:W3CDTF">2024-02-01T04:07:00Z</dcterms:modified>
</cp:coreProperties>
</file>