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120" w:line="240" w:lineRule="auto"/>
        <w:rPr>
          <w:rFonts w:ascii="Helvetica Neue" w:cs="Helvetica Neue" w:eastAsia="Helvetica Neue" w:hAnsi="Helvetica Neue"/>
          <w:b w:val="1"/>
          <w:color w:val="000000"/>
          <w:sz w:val="24"/>
          <w:szCs w:val="24"/>
        </w:rPr>
      </w:pPr>
      <w:bookmarkStart w:colFirst="0" w:colLast="0" w:name="_cknxjq1ijqpo" w:id="0"/>
      <w:bookmarkEnd w:id="0"/>
      <w:r w:rsidDel="00000000" w:rsidR="00000000" w:rsidRPr="00000000">
        <w:rPr>
          <w:rFonts w:ascii="Helvetica Neue" w:cs="Helvetica Neue" w:eastAsia="Helvetica Neue" w:hAnsi="Helvetica Neue"/>
          <w:b w:val="1"/>
          <w:color w:val="000000"/>
          <w:sz w:val="24"/>
          <w:szCs w:val="24"/>
          <w:rtl w:val="0"/>
        </w:rPr>
        <w:t xml:space="preserve">Clients API (API endpoints)</w:t>
        <w:br w:type="textWrapping"/>
      </w:r>
    </w:p>
    <w:p w:rsidR="00000000" w:rsidDel="00000000" w:rsidP="00000000" w:rsidRDefault="00000000" w:rsidRPr="00000000" w14:paraId="00000002">
      <w:pPr>
        <w:numPr>
          <w:ilvl w:val="0"/>
          <w:numId w:val="3"/>
        </w:numPr>
        <w:spacing w:line="240" w:lineRule="auto"/>
        <w:ind w:left="720" w:hanging="360"/>
      </w:pPr>
      <w:r w:rsidDel="00000000" w:rsidR="00000000" w:rsidRPr="00000000">
        <w:rPr>
          <w:rFonts w:ascii="Calibri" w:cs="Calibri" w:eastAsia="Calibri" w:hAnsi="Calibri"/>
          <w:sz w:val="24"/>
          <w:szCs w:val="24"/>
          <w:rtl w:val="0"/>
        </w:rPr>
        <w:t xml:space="preserve">Als klantenbeheerder wil ik een overzicht opvragen van alle klanten, hun punten en loyaliteitsniveau </w:t>
      </w:r>
      <w:r w:rsidDel="00000000" w:rsidR="00000000" w:rsidRPr="00000000">
        <w:rPr>
          <w:rFonts w:ascii="Calibri" w:cs="Calibri" w:eastAsia="Calibri" w:hAnsi="Calibri"/>
          <w:b w:val="1"/>
          <w:color w:val="6aa84f"/>
          <w:sz w:val="20"/>
          <w:szCs w:val="20"/>
          <w:rtl w:val="0"/>
        </w:rPr>
        <w:t xml:space="preserve">US-53</w:t>
      </w:r>
      <w:r w:rsidDel="00000000" w:rsidR="00000000" w:rsidRPr="00000000">
        <w:rPr>
          <w:rtl w:val="0"/>
        </w:rPr>
      </w:r>
    </w:p>
    <w:p w:rsidR="00000000" w:rsidDel="00000000" w:rsidP="00000000" w:rsidRDefault="00000000" w:rsidRPr="00000000" w14:paraId="00000003">
      <w:pPr>
        <w:numPr>
          <w:ilvl w:val="0"/>
          <w:numId w:val="3"/>
        </w:numPr>
        <w:spacing w:line="240" w:lineRule="auto"/>
        <w:ind w:left="720" w:hanging="360"/>
      </w:pPr>
      <w:r w:rsidDel="00000000" w:rsidR="00000000" w:rsidRPr="00000000">
        <w:rPr>
          <w:rFonts w:ascii="Calibri" w:cs="Calibri" w:eastAsia="Calibri" w:hAnsi="Calibri"/>
          <w:sz w:val="24"/>
          <w:szCs w:val="24"/>
          <w:rtl w:val="0"/>
        </w:rPr>
        <w:t xml:space="preserve">Als klant wil ik een overzicht kunnen opvragen van alle producten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6aa84f"/>
          <w:sz w:val="20"/>
          <w:szCs w:val="20"/>
          <w:rtl w:val="0"/>
        </w:rPr>
        <w:t xml:space="preserve">US-54</w:t>
      </w:r>
    </w:p>
    <w:p w:rsidR="00000000" w:rsidDel="00000000" w:rsidP="00000000" w:rsidRDefault="00000000" w:rsidRPr="00000000" w14:paraId="00000004">
      <w:pPr>
        <w:spacing w:line="240" w:lineRule="auto"/>
        <w:rPr>
          <w:rFonts w:ascii="Calibri" w:cs="Calibri" w:eastAsia="Calibri" w:hAnsi="Calibri"/>
          <w:b w:val="1"/>
          <w:color w:val="6aa84f"/>
          <w:sz w:val="20"/>
          <w:szCs w:val="20"/>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20"/>
        <w:gridCol w:w="2550"/>
        <w:gridCol w:w="1200"/>
        <w:gridCol w:w="2670"/>
        <w:tblGridChange w:id="0">
          <w:tblGrid>
            <w:gridCol w:w="1935"/>
            <w:gridCol w:w="1320"/>
            <w:gridCol w:w="2550"/>
            <w:gridCol w:w="1200"/>
            <w:gridCol w:w="267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w:t>
            </w:r>
          </w:p>
        </w:tc>
        <w:tc>
          <w:tcPr>
            <w:shd w:fill="d9d9d9"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Params/Data</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w:t>
            </w:r>
          </w:p>
        </w:tc>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Calibri" w:cs="Calibri" w:eastAsia="Calibri" w:hAnsi="Calibri"/>
                <w:b w:val="1"/>
                <w:color w:val="6aa84f"/>
                <w:sz w:val="20"/>
                <w:szCs w:val="20"/>
              </w:rPr>
            </w:pPr>
            <w:r w:rsidDel="00000000" w:rsidR="00000000" w:rsidRPr="00000000">
              <w:rPr>
                <w:rFonts w:ascii="Calibri" w:cs="Calibri" w:eastAsia="Calibri" w:hAnsi="Calibri"/>
                <w:b w:val="1"/>
                <w:color w:val="6aa84f"/>
                <w:sz w:val="20"/>
                <w:szCs w:val="20"/>
                <w:rtl w:val="0"/>
              </w:rPr>
              <w:t xml:space="preserve">get users loyalty info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Klantenbeheerder</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 status code</w:t>
            </w:r>
          </w:p>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users incl.</w:t>
            </w:r>
          </w:p>
          <w:p w:rsidR="00000000" w:rsidDel="00000000" w:rsidP="00000000" w:rsidRDefault="00000000" w:rsidRPr="00000000" w14:paraId="00000011">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loyalty level</w:t>
            </w:r>
          </w:p>
          <w:p w:rsidR="00000000" w:rsidDel="00000000" w:rsidP="00000000" w:rsidRDefault="00000000" w:rsidRPr="00000000" w14:paraId="00000012">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loyalty 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Calibri" w:cs="Calibri" w:eastAsia="Calibri" w:hAnsi="Calibri"/>
                <w:b w:val="1"/>
                <w:color w:val="6aa84f"/>
                <w:sz w:val="20"/>
                <w:szCs w:val="20"/>
              </w:rPr>
            </w:pPr>
            <w:r w:rsidDel="00000000" w:rsidR="00000000" w:rsidRPr="00000000">
              <w:rPr>
                <w:rFonts w:ascii="Calibri" w:cs="Calibri" w:eastAsia="Calibri" w:hAnsi="Calibri"/>
                <w:b w:val="1"/>
                <w:color w:val="6aa84f"/>
                <w:sz w:val="20"/>
                <w:szCs w:val="20"/>
                <w:rtl w:val="0"/>
              </w:rPr>
              <w:t xml:space="preserve">get all orders</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Klantenbeheerder</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 status code</w:t>
            </w:r>
          </w:p>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detail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Calibri" w:cs="Calibri" w:eastAsia="Calibri" w:hAnsi="Calibri"/>
                <w:b w:val="1"/>
                <w:color w:val="6aa84f"/>
                <w:sz w:val="20"/>
                <w:szCs w:val="20"/>
              </w:rPr>
            </w:pPr>
            <w:r w:rsidDel="00000000" w:rsidR="00000000" w:rsidRPr="00000000">
              <w:rPr>
                <w:rFonts w:ascii="Calibri" w:cs="Calibri" w:eastAsia="Calibri" w:hAnsi="Calibri"/>
                <w:b w:val="1"/>
                <w:color w:val="6aa84f"/>
                <w:sz w:val="20"/>
                <w:szCs w:val="20"/>
                <w:rtl w:val="0"/>
              </w:rPr>
              <w:t xml:space="preserve">get all products</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 status code</w:t>
            </w:r>
          </w:p>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products incl.</w:t>
            </w:r>
          </w:p>
          <w:p w:rsidR="00000000" w:rsidDel="00000000" w:rsidP="00000000" w:rsidRDefault="00000000" w:rsidRPr="00000000" w14:paraId="0000001F">
            <w:pPr>
              <w:widowControl w:val="0"/>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price</w:t>
            </w:r>
          </w:p>
          <w:p w:rsidR="00000000" w:rsidDel="00000000" w:rsidP="00000000" w:rsidRDefault="00000000" w:rsidRPr="00000000" w14:paraId="00000020">
            <w:pPr>
              <w:widowControl w:val="0"/>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name</w:t>
            </w:r>
          </w:p>
          <w:p w:rsidR="00000000" w:rsidDel="00000000" w:rsidP="00000000" w:rsidRDefault="00000000" w:rsidRPr="00000000" w14:paraId="00000021">
            <w:pPr>
              <w:widowControl w:val="0"/>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2">
      <w:pPr>
        <w:pStyle w:val="Heading3"/>
        <w:keepNext w:val="0"/>
        <w:keepLines w:val="0"/>
        <w:spacing w:after="0" w:before="120" w:line="240" w:lineRule="auto"/>
        <w:rPr>
          <w:rFonts w:ascii="Calibri" w:cs="Calibri" w:eastAsia="Calibri" w:hAnsi="Calibri"/>
          <w:b w:val="1"/>
          <w:color w:val="6aa84f"/>
          <w:sz w:val="20"/>
          <w:szCs w:val="20"/>
        </w:rPr>
      </w:pPr>
      <w:bookmarkStart w:colFirst="0" w:colLast="0" w:name="_ifmuyokaxmpv" w:id="1"/>
      <w:bookmarkEnd w:id="1"/>
      <w:r w:rsidDel="00000000" w:rsidR="00000000" w:rsidRPr="00000000">
        <w:rPr>
          <w:rtl w:val="0"/>
        </w:rPr>
      </w:r>
    </w:p>
    <w:p w:rsidR="00000000" w:rsidDel="00000000" w:rsidP="00000000" w:rsidRDefault="00000000" w:rsidRPr="00000000" w14:paraId="00000023">
      <w:pPr>
        <w:pStyle w:val="Heading3"/>
        <w:keepNext w:val="0"/>
        <w:keepLines w:val="0"/>
        <w:spacing w:after="0" w:before="120" w:line="240" w:lineRule="auto"/>
        <w:rPr>
          <w:rFonts w:ascii="Helvetica Neue" w:cs="Helvetica Neue" w:eastAsia="Helvetica Neue" w:hAnsi="Helvetica Neue"/>
          <w:b w:val="1"/>
          <w:color w:val="000000"/>
          <w:sz w:val="24"/>
          <w:szCs w:val="24"/>
        </w:rPr>
      </w:pPr>
      <w:bookmarkStart w:colFirst="0" w:colLast="0" w:name="_38784lt5m0ju" w:id="2"/>
      <w:bookmarkEnd w:id="2"/>
      <w:r w:rsidDel="00000000" w:rsidR="00000000" w:rsidRPr="00000000">
        <w:rPr>
          <w:rtl w:val="0"/>
        </w:rPr>
      </w:r>
    </w:p>
    <w:p w:rsidR="00000000" w:rsidDel="00000000" w:rsidP="00000000" w:rsidRDefault="00000000" w:rsidRPr="00000000" w14:paraId="00000024">
      <w:pPr>
        <w:pStyle w:val="Heading3"/>
        <w:keepNext w:val="0"/>
        <w:keepLines w:val="0"/>
        <w:spacing w:after="0" w:before="120" w:line="240" w:lineRule="auto"/>
        <w:rPr>
          <w:rFonts w:ascii="Helvetica Neue" w:cs="Helvetica Neue" w:eastAsia="Helvetica Neue" w:hAnsi="Helvetica Neue"/>
          <w:b w:val="1"/>
          <w:i w:val="1"/>
          <w:color w:val="000000"/>
          <w:sz w:val="24"/>
          <w:szCs w:val="24"/>
        </w:rPr>
      </w:pPr>
      <w:bookmarkStart w:colFirst="0" w:colLast="0" w:name="_7eflqmbbzk14" w:id="3"/>
      <w:bookmarkEnd w:id="3"/>
      <w:r w:rsidDel="00000000" w:rsidR="00000000" w:rsidRPr="00000000">
        <w:rPr>
          <w:rFonts w:ascii="Helvetica Neue" w:cs="Helvetica Neue" w:eastAsia="Helvetica Neue" w:hAnsi="Helvetica Neue"/>
          <w:b w:val="1"/>
          <w:color w:val="000000"/>
          <w:sz w:val="24"/>
          <w:szCs w:val="24"/>
          <w:rtl w:val="0"/>
        </w:rPr>
        <w:t xml:space="preserve">Warehouse (API endpoints)</w:t>
      </w:r>
      <w:r w:rsidDel="00000000" w:rsidR="00000000" w:rsidRPr="00000000">
        <w:rPr>
          <w:rtl w:val="0"/>
        </w:rPr>
      </w:r>
    </w:p>
    <w:p w:rsidR="00000000" w:rsidDel="00000000" w:rsidP="00000000" w:rsidRDefault="00000000" w:rsidRPr="00000000" w14:paraId="0000002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3"/>
        </w:numPr>
        <w:spacing w:line="240" w:lineRule="auto"/>
        <w:ind w:left="720" w:hanging="360"/>
      </w:pPr>
      <w:r w:rsidDel="00000000" w:rsidR="00000000" w:rsidRPr="00000000">
        <w:rPr>
          <w:rFonts w:ascii="Calibri" w:cs="Calibri" w:eastAsia="Calibri" w:hAnsi="Calibri"/>
          <w:sz w:val="24"/>
          <w:szCs w:val="24"/>
          <w:rtl w:val="0"/>
        </w:rPr>
        <w:t xml:space="preserve">Als magazijnbeheerder wil ik leveranciers kunnen beheren en koppelen aan ingrediënten </w:t>
      </w:r>
      <w:r w:rsidDel="00000000" w:rsidR="00000000" w:rsidRPr="00000000">
        <w:rPr>
          <w:rFonts w:ascii="Calibri" w:cs="Calibri" w:eastAsia="Calibri" w:hAnsi="Calibri"/>
          <w:b w:val="1"/>
          <w:color w:val="6aa84f"/>
          <w:sz w:val="20"/>
          <w:szCs w:val="20"/>
          <w:rtl w:val="0"/>
        </w:rPr>
        <w:t xml:space="preserve">US-55</w:t>
      </w:r>
    </w:p>
    <w:p w:rsidR="00000000" w:rsidDel="00000000" w:rsidP="00000000" w:rsidRDefault="00000000" w:rsidRPr="00000000" w14:paraId="00000027">
      <w:pPr>
        <w:numPr>
          <w:ilvl w:val="1"/>
          <w:numId w:val="3"/>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Er wordt vanuit gegaan dat alle leveranciers waar we mee werken, alle benodigde ingrediënten aanbieden. Als magazijnbeheerder kiezen we per ingrediënt welke leverancier levert</w:t>
      </w: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Als magazijnbeheerder wil ik automatisch een bestelling plaatsen bij mijn leverancier wanneer de voorraad van een ingrediënt op is of wanneer een nieuw product/ingrediënt bekend 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6aa84f"/>
          <w:sz w:val="20"/>
          <w:szCs w:val="20"/>
          <w:rtl w:val="0"/>
        </w:rPr>
        <w:t xml:space="preserve">US-56</w:t>
      </w:r>
    </w:p>
    <w:p w:rsidR="00000000" w:rsidDel="00000000" w:rsidP="00000000" w:rsidRDefault="00000000" w:rsidRPr="00000000" w14:paraId="00000029">
      <w:pPr>
        <w:numPr>
          <w:ilvl w:val="1"/>
          <w:numId w:val="3"/>
        </w:numPr>
        <w:spacing w:line="240" w:lineRule="auto"/>
        <w:ind w:left="1440" w:hanging="360"/>
        <w:rPr>
          <w:rFonts w:ascii="Calibri" w:cs="Calibri" w:eastAsia="Calibri" w:hAnsi="Calibri"/>
          <w:b w:val="1"/>
          <w:color w:val="6aa84f"/>
          <w:sz w:val="20"/>
          <w:szCs w:val="20"/>
        </w:rPr>
      </w:pPr>
      <w:r w:rsidDel="00000000" w:rsidR="00000000" w:rsidRPr="00000000">
        <w:rPr>
          <w:rFonts w:ascii="Calibri" w:cs="Calibri" w:eastAsia="Calibri" w:hAnsi="Calibri"/>
          <w:sz w:val="24"/>
          <w:szCs w:val="24"/>
          <w:rtl w:val="0"/>
        </w:rPr>
        <w:t xml:space="preserve">Een bestelling kan geplaatst worden door een event uit te sturen op een speciale queue voor leveranciers</w:t>
      </w: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pPr>
      <w:r w:rsidDel="00000000" w:rsidR="00000000" w:rsidRPr="00000000">
        <w:rPr>
          <w:rFonts w:ascii="Calibri" w:cs="Calibri" w:eastAsia="Calibri" w:hAnsi="Calibri"/>
          <w:sz w:val="24"/>
          <w:szCs w:val="24"/>
          <w:rtl w:val="0"/>
        </w:rPr>
        <w:t xml:space="preserve">Als magazijnbeheerder wil ik een lijst van ingrediënten opvragen waarvan de houdbaarheidsdatum voor een bepaalde datum ligt </w:t>
      </w:r>
      <w:r w:rsidDel="00000000" w:rsidR="00000000" w:rsidRPr="00000000">
        <w:rPr>
          <w:rFonts w:ascii="Calibri" w:cs="Calibri" w:eastAsia="Calibri" w:hAnsi="Calibri"/>
          <w:b w:val="1"/>
          <w:color w:val="6aa84f"/>
          <w:sz w:val="20"/>
          <w:szCs w:val="20"/>
          <w:rtl w:val="0"/>
        </w:rPr>
        <w:t xml:space="preserve">US-57</w:t>
      </w:r>
    </w:p>
    <w:p w:rsidR="00000000" w:rsidDel="00000000" w:rsidP="00000000" w:rsidRDefault="00000000" w:rsidRPr="00000000" w14:paraId="0000002B">
      <w:pPr>
        <w:numPr>
          <w:ilvl w:val="0"/>
          <w:numId w:val="3"/>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Integratie testen vanuit de controllers voor de Warehouse API </w:t>
      </w:r>
      <w:r w:rsidDel="00000000" w:rsidR="00000000" w:rsidRPr="00000000">
        <w:rPr>
          <w:rFonts w:ascii="Calibri" w:cs="Calibri" w:eastAsia="Calibri" w:hAnsi="Calibri"/>
          <w:b w:val="1"/>
          <w:color w:val="6aa84f"/>
          <w:sz w:val="20"/>
          <w:szCs w:val="20"/>
          <w:rtl w:val="0"/>
        </w:rPr>
        <w:t xml:space="preserve">US-58</w:t>
      </w:r>
    </w:p>
    <w:p w:rsidR="00000000" w:rsidDel="00000000" w:rsidP="00000000" w:rsidRDefault="00000000" w:rsidRPr="00000000" w14:paraId="0000002C">
      <w:pPr>
        <w:numPr>
          <w:ilvl w:val="0"/>
          <w:numId w:val="3"/>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We verwachten een code </w:t>
      </w:r>
      <w:r w:rsidDel="00000000" w:rsidR="00000000" w:rsidRPr="00000000">
        <w:rPr>
          <w:rFonts w:ascii="Calibri" w:cs="Calibri" w:eastAsia="Calibri" w:hAnsi="Calibri"/>
          <w:b w:val="1"/>
          <w:sz w:val="24"/>
          <w:szCs w:val="24"/>
          <w:rtl w:val="0"/>
        </w:rPr>
        <w:t xml:space="preserve">line coverage</w:t>
      </w:r>
      <w:r w:rsidDel="00000000" w:rsidR="00000000" w:rsidRPr="00000000">
        <w:rPr>
          <w:rFonts w:ascii="Calibri" w:cs="Calibri" w:eastAsia="Calibri" w:hAnsi="Calibri"/>
          <w:sz w:val="24"/>
          <w:szCs w:val="24"/>
          <w:rtl w:val="0"/>
        </w:rPr>
        <w:t xml:space="preserve"> van minstens 60% op de Warehouse applicatie.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color w:val="6aa84f"/>
          <w:sz w:val="20"/>
          <w:szCs w:val="20"/>
          <w:rtl w:val="0"/>
        </w:rPr>
        <w:t xml:space="preserve">US-59</w:t>
      </w:r>
      <w:r w:rsidDel="00000000" w:rsidR="00000000" w:rsidRPr="00000000">
        <w:rPr>
          <w:rtl w:val="0"/>
        </w:rPr>
      </w:r>
    </w:p>
    <w:p w:rsidR="00000000" w:rsidDel="00000000" w:rsidP="00000000" w:rsidRDefault="00000000" w:rsidRPr="00000000" w14:paraId="0000002D">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b w:val="1"/>
          <w:color w:val="6aa84f"/>
          <w:sz w:val="20"/>
          <w:szCs w:val="20"/>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950"/>
        <w:gridCol w:w="2475"/>
        <w:gridCol w:w="3210"/>
        <w:tblGridChange w:id="0">
          <w:tblGrid>
            <w:gridCol w:w="1950"/>
            <w:gridCol w:w="1950"/>
            <w:gridCol w:w="2475"/>
            <w:gridCol w:w="321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w:t>
            </w:r>
          </w:p>
        </w:tc>
        <w:tc>
          <w:tcPr>
            <w:shd w:fill="d9d9d9"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shd w:fill="d9d9d9"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Params/Data</w:t>
            </w:r>
          </w:p>
        </w:tc>
        <w:tc>
          <w:tcPr>
            <w:shd w:fill="d9d9d9"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libri" w:cs="Calibri" w:eastAsia="Calibri" w:hAnsi="Calibri"/>
                <w:b w:val="1"/>
                <w:color w:val="6aa84f"/>
                <w:sz w:val="20"/>
                <w:szCs w:val="20"/>
              </w:rPr>
            </w:pPr>
            <w:r w:rsidDel="00000000" w:rsidR="00000000" w:rsidRPr="00000000">
              <w:rPr>
                <w:rFonts w:ascii="Calibri" w:cs="Calibri" w:eastAsia="Calibri" w:hAnsi="Calibri"/>
                <w:b w:val="1"/>
                <w:color w:val="6aa84f"/>
                <w:sz w:val="20"/>
                <w:szCs w:val="20"/>
                <w:rtl w:val="0"/>
              </w:rPr>
              <w:t xml:space="preserve">get suppliers</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 status code</w:t>
            </w:r>
          </w:p>
          <w:p w:rsidR="00000000" w:rsidDel="00000000" w:rsidP="00000000" w:rsidRDefault="00000000" w:rsidRPr="00000000" w14:paraId="0000003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suppliers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libri" w:cs="Calibri" w:eastAsia="Calibri" w:hAnsi="Calibri"/>
                <w:b w:val="1"/>
                <w:color w:val="6aa84f"/>
                <w:sz w:val="20"/>
                <w:szCs w:val="20"/>
              </w:rPr>
            </w:pPr>
            <w:r w:rsidDel="00000000" w:rsidR="00000000" w:rsidRPr="00000000">
              <w:rPr>
                <w:rFonts w:ascii="Calibri" w:cs="Calibri" w:eastAsia="Calibri" w:hAnsi="Calibri"/>
                <w:b w:val="1"/>
                <w:color w:val="6aa84f"/>
                <w:sz w:val="20"/>
                <w:szCs w:val="20"/>
                <w:rtl w:val="0"/>
              </w:rPr>
              <w:t xml:space="preserve">create supplier</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Supplier Name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 status code</w:t>
            </w:r>
          </w:p>
          <w:p w:rsidR="00000000" w:rsidDel="00000000" w:rsidP="00000000" w:rsidRDefault="00000000" w:rsidRPr="00000000" w14:paraId="0000003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supplier incl. 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color w:val="6aa84f"/>
                <w:sz w:val="20"/>
                <w:szCs w:val="20"/>
                <w:rtl w:val="0"/>
              </w:rPr>
              <w:t xml:space="preserve">order ingredient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Message</w:t>
            </w:r>
          </w:p>
          <w:p w:rsidR="00000000" w:rsidDel="00000000" w:rsidP="00000000" w:rsidRDefault="00000000" w:rsidRPr="00000000" w14:paraId="0000004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Destination: Supplier</w:t>
            </w:r>
          </w:p>
        </w:tc>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IngredientNumber</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Quantity</w:t>
              <w:br w:type="textWrapping"/>
              <w:t xml:space="preserve">SupplierId</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alibri" w:cs="Calibri" w:eastAsia="Calibri" w:hAnsi="Calibri"/>
                <w:b w:val="1"/>
                <w:color w:val="6aa84f"/>
                <w:sz w:val="20"/>
                <w:szCs w:val="20"/>
              </w:rPr>
            </w:pPr>
            <w:r w:rsidDel="00000000" w:rsidR="00000000" w:rsidRPr="00000000">
              <w:rPr>
                <w:rFonts w:ascii="Calibri" w:cs="Calibri" w:eastAsia="Calibri" w:hAnsi="Calibri"/>
                <w:b w:val="1"/>
                <w:color w:val="6aa84f"/>
                <w:sz w:val="20"/>
                <w:szCs w:val="20"/>
                <w:rtl w:val="0"/>
              </w:rPr>
              <w:t xml:space="preserve">get ingredients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w:t>
            </w:r>
          </w:p>
        </w:tc>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Expiration date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 status code</w:t>
            </w:r>
          </w:p>
          <w:p w:rsidR="00000000" w:rsidDel="00000000" w:rsidP="00000000" w:rsidRDefault="00000000" w:rsidRPr="00000000" w14:paraId="0000004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of ingredients with amount in stock</w:t>
            </w:r>
          </w:p>
        </w:tc>
      </w:tr>
    </w:tbl>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b w:val="1"/>
          <w:color w:val="6aa84f"/>
          <w:sz w:val="20"/>
          <w:szCs w:val="20"/>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b w:val="1"/>
          <w:color w:val="6aa84f"/>
          <w:sz w:val="20"/>
          <w:szCs w:val="20"/>
        </w:rPr>
      </w:pPr>
      <w:r w:rsidDel="00000000" w:rsidR="00000000" w:rsidRPr="00000000">
        <w:rPr>
          <w:rtl w:val="0"/>
        </w:rPr>
      </w:r>
    </w:p>
    <w:p w:rsidR="00000000" w:rsidDel="00000000" w:rsidP="00000000" w:rsidRDefault="00000000" w:rsidRPr="00000000" w14:paraId="0000004E">
      <w:pPr>
        <w:pStyle w:val="Heading3"/>
        <w:keepNext w:val="0"/>
        <w:keepLines w:val="0"/>
        <w:spacing w:after="0" w:before="120" w:line="240" w:lineRule="auto"/>
        <w:rPr>
          <w:rFonts w:ascii="Helvetica Neue" w:cs="Helvetica Neue" w:eastAsia="Helvetica Neue" w:hAnsi="Helvetica Neue"/>
          <w:b w:val="1"/>
          <w:color w:val="000000"/>
          <w:sz w:val="24"/>
          <w:szCs w:val="24"/>
        </w:rPr>
      </w:pPr>
      <w:bookmarkStart w:colFirst="0" w:colLast="0" w:name="_3ls8r8ahx7ic" w:id="4"/>
      <w:bookmarkEnd w:id="4"/>
      <w:r w:rsidDel="00000000" w:rsidR="00000000" w:rsidRPr="00000000">
        <w:rPr>
          <w:rFonts w:ascii="Helvetica Neue" w:cs="Helvetica Neue" w:eastAsia="Helvetica Neue" w:hAnsi="Helvetica Neue"/>
          <w:b w:val="1"/>
          <w:color w:val="000000"/>
          <w:sz w:val="24"/>
          <w:szCs w:val="24"/>
          <w:rtl w:val="0"/>
        </w:rPr>
        <w:t xml:space="preserve">Bakery (Web Application)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spacing w:line="240" w:lineRule="auto"/>
        <w:ind w:left="720" w:hanging="360"/>
      </w:pPr>
      <w:r w:rsidDel="00000000" w:rsidR="00000000" w:rsidRPr="00000000">
        <w:rPr>
          <w:rFonts w:ascii="Calibri" w:cs="Calibri" w:eastAsia="Calibri" w:hAnsi="Calibri"/>
          <w:sz w:val="24"/>
          <w:szCs w:val="24"/>
          <w:rtl w:val="0"/>
        </w:rPr>
        <w:t xml:space="preserve">Als bakker wil ik een overzicht krijgen van welke ingrediënten in het magazijn bijna gaan vervallen, zodat ik hiermee een speciaal recept kan ontwerpen dat ik met een speciale actie kan verkopen </w:t>
      </w:r>
      <w:r w:rsidDel="00000000" w:rsidR="00000000" w:rsidRPr="00000000">
        <w:rPr>
          <w:rFonts w:ascii="Calibri" w:cs="Calibri" w:eastAsia="Calibri" w:hAnsi="Calibri"/>
          <w:b w:val="1"/>
          <w:color w:val="6aa84f"/>
          <w:sz w:val="20"/>
          <w:szCs w:val="20"/>
          <w:rtl w:val="0"/>
        </w:rPr>
        <w:t xml:space="preserve">US-60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