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Build a full-stack web application called</w:t>
      </w:r>
      <w:r>
        <w:t xml:space="preserve"> </w:t>
      </w:r>
      <w:r>
        <w:rPr>
          <w:b/>
          <w:bCs/>
        </w:rPr>
        <w:t xml:space="preserve">“Blood Cancer Management System”</w:t>
      </w:r>
      <w:r>
        <w:t xml:space="preserve"> </w:t>
      </w:r>
      <w:r>
        <w:t xml:space="preserve">using ONLY FREE technologies.</w:t>
      </w:r>
    </w:p>
    <w:bookmarkStart w:id="20" w:name="goal"/>
    <w:p>
      <w:pPr>
        <w:pStyle w:val="Heading2"/>
      </w:pPr>
      <w:r>
        <w:t xml:space="preserve">🎯 Goal</w:t>
      </w:r>
    </w:p>
    <w:p>
      <w:pPr>
        <w:pStyle w:val="FirstParagraph"/>
      </w:pPr>
      <w:r>
        <w:t xml:space="preserve">Create a centralized database-driven web platform to solve the following research gaps:</w:t>
      </w:r>
    </w:p>
    <w:p>
      <w:pPr>
        <w:pStyle w:val="Compact"/>
        <w:numPr>
          <w:ilvl w:val="0"/>
          <w:numId w:val="1001"/>
        </w:numPr>
      </w:pPr>
      <w:r>
        <w:t xml:space="preserve">No centralized cancer registry</w:t>
      </w:r>
    </w:p>
    <w:p>
      <w:pPr>
        <w:pStyle w:val="Compact"/>
        <w:numPr>
          <w:ilvl w:val="0"/>
          <w:numId w:val="1001"/>
        </w:numPr>
      </w:pPr>
      <w:r>
        <w:t xml:space="preserve">Poor integration of diagnosis, treatment, and lab data</w:t>
      </w:r>
    </w:p>
    <w:p>
      <w:pPr>
        <w:pStyle w:val="Compact"/>
        <w:numPr>
          <w:ilvl w:val="0"/>
          <w:numId w:val="1001"/>
        </w:numPr>
      </w:pPr>
      <w:r>
        <w:t xml:space="preserve">Lack of survival tracking</w:t>
      </w:r>
    </w:p>
    <w:p>
      <w:pPr>
        <w:pStyle w:val="Compact"/>
        <w:numPr>
          <w:ilvl w:val="0"/>
          <w:numId w:val="1001"/>
        </w:numPr>
      </w:pPr>
      <w:r>
        <w:t xml:space="preserve">No cost tracking system</w:t>
      </w:r>
    </w:p>
    <w:p>
      <w:pPr>
        <w:pStyle w:val="Compact"/>
        <w:numPr>
          <w:ilvl w:val="0"/>
          <w:numId w:val="1001"/>
        </w:numPr>
      </w:pPr>
      <w:r>
        <w:t xml:space="preserve">Weak reporting and analytics</w:t>
      </w:r>
    </w:p>
    <w:p>
      <w:r>
        <w:pict>
          <v:rect style="width:0;height:1.5pt" o:hralign="center" o:hrstd="t" o:hr="t"/>
        </w:pict>
      </w:r>
    </w:p>
    <w:bookmarkEnd w:id="20"/>
    <w:bookmarkStart w:id="21" w:name="tech-stack-free-only"/>
    <w:p>
      <w:pPr>
        <w:pStyle w:val="Heading2"/>
      </w:pPr>
      <w:r>
        <w:t xml:space="preserve">🧱 Tech Stack (FREE ONLY)</w:t>
      </w:r>
    </w:p>
    <w:p>
      <w:pPr>
        <w:pStyle w:val="Compact"/>
        <w:numPr>
          <w:ilvl w:val="0"/>
          <w:numId w:val="1002"/>
        </w:numPr>
      </w:pPr>
      <w:r>
        <w:t xml:space="preserve">Frontend: HTML, CSS, JavaScript (or React)</w:t>
      </w:r>
    </w:p>
    <w:p>
      <w:pPr>
        <w:pStyle w:val="Compact"/>
        <w:numPr>
          <w:ilvl w:val="0"/>
          <w:numId w:val="1002"/>
        </w:numPr>
      </w:pPr>
      <w:r>
        <w:t xml:space="preserve">Backend: Node.js with Express</w:t>
      </w:r>
    </w:p>
    <w:p>
      <w:pPr>
        <w:pStyle w:val="Compact"/>
        <w:numPr>
          <w:ilvl w:val="0"/>
          <w:numId w:val="1002"/>
        </w:numPr>
      </w:pPr>
      <w:r>
        <w:t xml:space="preserve">Database: SQLite</w:t>
      </w:r>
    </w:p>
    <w:p>
      <w:pPr>
        <w:pStyle w:val="Compact"/>
        <w:numPr>
          <w:ilvl w:val="0"/>
          <w:numId w:val="1002"/>
        </w:numPr>
      </w:pPr>
      <w:r>
        <w:t xml:space="preserve">ORM: Sequelize (optional)</w:t>
      </w:r>
    </w:p>
    <w:p>
      <w:pPr>
        <w:pStyle w:val="Compact"/>
        <w:numPr>
          <w:ilvl w:val="0"/>
          <w:numId w:val="1002"/>
        </w:numPr>
      </w:pPr>
      <w:r>
        <w:t xml:space="preserve">AI Module: TensorFlow.js or Rule-based system</w:t>
      </w:r>
    </w:p>
    <w:p>
      <w:pPr>
        <w:pStyle w:val="Compact"/>
        <w:numPr>
          <w:ilvl w:val="0"/>
          <w:numId w:val="1002"/>
        </w:numPr>
      </w:pPr>
      <w:r>
        <w:t xml:space="preserve">Hosting: Replit free tier</w:t>
      </w:r>
    </w:p>
    <w:p>
      <w:r>
        <w:pict>
          <v:rect style="width:0;height:1.5pt" o:hralign="center" o:hrstd="t" o:hr="t"/>
        </w:pict>
      </w:r>
    </w:p>
    <w:bookmarkEnd w:id="21"/>
    <w:bookmarkStart w:id="22" w:name="fix-login-issue-important"/>
    <w:p>
      <w:pPr>
        <w:pStyle w:val="Heading2"/>
      </w:pPr>
      <w:r>
        <w:t xml:space="preserve">🔑 FIX LOGIN ISSUE (IMPORTANT)</w:t>
      </w:r>
    </w:p>
    <w:p>
      <w:pPr>
        <w:pStyle w:val="FirstParagraph"/>
      </w:pPr>
      <w:r>
        <w:t xml:space="preserve">Ensure demo users are AUTO-CREATED in database on first run.</w:t>
      </w:r>
    </w:p>
    <w:p>
      <w:pPr>
        <w:pStyle w:val="BodyText"/>
      </w:pPr>
      <w:r>
        <w:t xml:space="preserve">Seed users:</w:t>
      </w:r>
    </w:p>
    <w:p>
      <w:pPr>
        <w:pStyle w:val="Compact"/>
        <w:numPr>
          <w:ilvl w:val="0"/>
          <w:numId w:val="1003"/>
        </w:numPr>
      </w:pPr>
      <w:r>
        <w:t xml:space="preserve">admin@registry.com / password123 (role: admin)</w:t>
      </w:r>
    </w:p>
    <w:p>
      <w:pPr>
        <w:pStyle w:val="Compact"/>
        <w:numPr>
          <w:ilvl w:val="0"/>
          <w:numId w:val="1003"/>
        </w:numPr>
      </w:pPr>
      <w:r>
        <w:t xml:space="preserve">doctor@registry.com / password123 (role: doctor)</w:t>
      </w:r>
    </w:p>
    <w:p>
      <w:pPr>
        <w:pStyle w:val="Compact"/>
        <w:numPr>
          <w:ilvl w:val="0"/>
          <w:numId w:val="1003"/>
        </w:numPr>
      </w:pPr>
      <w:r>
        <w:t xml:space="preserve">researcher@registry.com / password123 (role: researcher)</w:t>
      </w:r>
    </w:p>
    <w:p>
      <w:pPr>
        <w:pStyle w:val="FirstParagraph"/>
      </w:pPr>
      <w:r>
        <w:t xml:space="preserve">IMPORTANT:</w:t>
      </w:r>
    </w:p>
    <w:p>
      <w:pPr>
        <w:pStyle w:val="Compact"/>
        <w:numPr>
          <w:ilvl w:val="0"/>
          <w:numId w:val="1004"/>
        </w:numPr>
      </w:pPr>
      <w:r>
        <w:t xml:space="preserve">Password must be hashed using bcrypt</w:t>
      </w:r>
    </w:p>
    <w:p>
      <w:pPr>
        <w:pStyle w:val="Compact"/>
        <w:numPr>
          <w:ilvl w:val="0"/>
          <w:numId w:val="1004"/>
        </w:numPr>
      </w:pPr>
      <w:r>
        <w:t xml:space="preserve">If users already exist, do not duplicate</w:t>
      </w:r>
    </w:p>
    <w:p>
      <w:r>
        <w:pict>
          <v:rect style="width:0;height:1.5pt" o:hralign="center" o:hrstd="t" o:hr="t"/>
        </w:pict>
      </w:r>
    </w:p>
    <w:bookmarkEnd w:id="22"/>
    <w:bookmarkStart w:id="31" w:name="core-features-mandatory"/>
    <w:p>
      <w:pPr>
        <w:pStyle w:val="Heading2"/>
      </w:pPr>
      <w:r>
        <w:t xml:space="preserve">🔑 Core Features (MANDATORY)</w:t>
      </w:r>
    </w:p>
    <w:bookmarkStart w:id="23" w:name="user-authentication"/>
    <w:p>
      <w:pPr>
        <w:pStyle w:val="Heading3"/>
      </w:pPr>
      <w:r>
        <w:t xml:space="preserve">1. User Authentication</w:t>
      </w:r>
    </w:p>
    <w:p>
      <w:pPr>
        <w:pStyle w:val="Compact"/>
        <w:numPr>
          <w:ilvl w:val="0"/>
          <w:numId w:val="1005"/>
        </w:numPr>
      </w:pPr>
      <w:r>
        <w:t xml:space="preserve">JWT based login system</w:t>
      </w:r>
    </w:p>
    <w:p>
      <w:pPr>
        <w:pStyle w:val="Compact"/>
        <w:numPr>
          <w:ilvl w:val="0"/>
          <w:numId w:val="1005"/>
        </w:numPr>
      </w:pPr>
      <w:r>
        <w:t xml:space="preserve">Register + Login</w:t>
      </w:r>
    </w:p>
    <w:p>
      <w:pPr>
        <w:pStyle w:val="Compact"/>
        <w:numPr>
          <w:ilvl w:val="0"/>
          <w:numId w:val="1005"/>
        </w:numPr>
      </w:pPr>
      <w:r>
        <w:t xml:space="preserve">Role-based access control (RBAC)</w:t>
      </w:r>
    </w:p>
    <w:p>
      <w:r>
        <w:pict>
          <v:rect style="width:0;height:1.5pt" o:hralign="center" o:hrstd="t" o:hr="t"/>
        </w:pict>
      </w:r>
    </w:p>
    <w:bookmarkEnd w:id="23"/>
    <w:bookmarkStart w:id="24" w:name="patient-management"/>
    <w:p>
      <w:pPr>
        <w:pStyle w:val="Heading3"/>
      </w:pPr>
      <w:r>
        <w:t xml:space="preserve">2. Patient Management</w:t>
      </w:r>
    </w:p>
    <w:p>
      <w:pPr>
        <w:pStyle w:val="Compact"/>
        <w:numPr>
          <w:ilvl w:val="0"/>
          <w:numId w:val="1006"/>
        </w:numPr>
      </w:pPr>
      <w:r>
        <w:t xml:space="preserve">Add, edit, delete patient</w:t>
      </w:r>
    </w:p>
    <w:p>
      <w:pPr>
        <w:pStyle w:val="Compact"/>
        <w:numPr>
          <w:ilvl w:val="0"/>
          <w:numId w:val="1006"/>
        </w:numPr>
      </w:pPr>
      <w:r>
        <w:t xml:space="preserve">Search + filter patients</w:t>
      </w:r>
    </w:p>
    <w:p>
      <w:pPr>
        <w:pStyle w:val="Compact"/>
        <w:numPr>
          <w:ilvl w:val="0"/>
          <w:numId w:val="1006"/>
        </w:numPr>
      </w:pPr>
      <w:r>
        <w:t xml:space="preserve">Fields:</w:t>
      </w:r>
    </w:p>
    <w:p>
      <w:pPr>
        <w:pStyle w:val="Compact"/>
        <w:numPr>
          <w:ilvl w:val="1"/>
          <w:numId w:val="1007"/>
        </w:numPr>
      </w:pPr>
      <w:r>
        <w:t xml:space="preserve">Name</w:t>
      </w:r>
    </w:p>
    <w:p>
      <w:pPr>
        <w:pStyle w:val="Compact"/>
        <w:numPr>
          <w:ilvl w:val="1"/>
          <w:numId w:val="1007"/>
        </w:numPr>
      </w:pPr>
      <w:r>
        <w:t xml:space="preserve">Age</w:t>
      </w:r>
    </w:p>
    <w:p>
      <w:pPr>
        <w:pStyle w:val="Compact"/>
        <w:numPr>
          <w:ilvl w:val="1"/>
          <w:numId w:val="1007"/>
        </w:numPr>
      </w:pPr>
      <w:r>
        <w:t xml:space="preserve">Gender</w:t>
      </w:r>
    </w:p>
    <w:p>
      <w:pPr>
        <w:pStyle w:val="Compact"/>
        <w:numPr>
          <w:ilvl w:val="1"/>
          <w:numId w:val="1007"/>
        </w:numPr>
      </w:pPr>
      <w:r>
        <w:t xml:space="preserve">Contact</w:t>
      </w:r>
    </w:p>
    <w:p>
      <w:pPr>
        <w:pStyle w:val="Compact"/>
        <w:numPr>
          <w:ilvl w:val="1"/>
          <w:numId w:val="1007"/>
        </w:numPr>
      </w:pPr>
      <w:r>
        <w:t xml:space="preserve">Blood Cancer Type</w:t>
      </w:r>
    </w:p>
    <w:p>
      <w:pPr>
        <w:pStyle w:val="Compact"/>
        <w:numPr>
          <w:ilvl w:val="1"/>
          <w:numId w:val="1007"/>
        </w:numPr>
      </w:pPr>
      <w:r>
        <w:t xml:space="preserve">Subtype</w:t>
      </w:r>
    </w:p>
    <w:p>
      <w:r>
        <w:pict>
          <v:rect style="width:0;height:1.5pt" o:hralign="center" o:hrstd="t" o:hr="t"/>
        </w:pict>
      </w:r>
    </w:p>
    <w:bookmarkEnd w:id="24"/>
    <w:bookmarkStart w:id="25" w:name="diagnosis-module"/>
    <w:p>
      <w:pPr>
        <w:pStyle w:val="Heading3"/>
      </w:pPr>
      <w:r>
        <w:t xml:space="preserve">3. Diagnosis Module</w:t>
      </w:r>
    </w:p>
    <w:p>
      <w:pPr>
        <w:pStyle w:val="Compact"/>
        <w:numPr>
          <w:ilvl w:val="0"/>
          <w:numId w:val="1008"/>
        </w:numPr>
      </w:pPr>
      <w:r>
        <w:t xml:space="preserve">Store lab reports:</w:t>
      </w:r>
    </w:p>
    <w:p>
      <w:pPr>
        <w:pStyle w:val="Compact"/>
        <w:numPr>
          <w:ilvl w:val="1"/>
          <w:numId w:val="1009"/>
        </w:numPr>
      </w:pPr>
      <w:r>
        <w:t xml:space="preserve">WBC</w:t>
      </w:r>
    </w:p>
    <w:p>
      <w:pPr>
        <w:pStyle w:val="Compact"/>
        <w:numPr>
          <w:ilvl w:val="1"/>
          <w:numId w:val="1009"/>
        </w:numPr>
      </w:pPr>
      <w:r>
        <w:t xml:space="preserve">RBC</w:t>
      </w:r>
    </w:p>
    <w:p>
      <w:pPr>
        <w:pStyle w:val="Compact"/>
        <w:numPr>
          <w:ilvl w:val="1"/>
          <w:numId w:val="1009"/>
        </w:numPr>
      </w:pPr>
      <w:r>
        <w:t xml:space="preserve">Platelets</w:t>
      </w:r>
    </w:p>
    <w:p>
      <w:pPr>
        <w:pStyle w:val="Compact"/>
        <w:numPr>
          <w:ilvl w:val="1"/>
          <w:numId w:val="1009"/>
        </w:numPr>
      </w:pPr>
      <w:r>
        <w:t xml:space="preserve">Hemoglobin</w:t>
      </w:r>
    </w:p>
    <w:p>
      <w:pPr>
        <w:pStyle w:val="Compact"/>
        <w:numPr>
          <w:ilvl w:val="0"/>
          <w:numId w:val="1008"/>
        </w:numPr>
      </w:pPr>
      <w:r>
        <w:t xml:space="preserve">File upload (optional)</w:t>
      </w:r>
    </w:p>
    <w:p>
      <w:r>
        <w:pict>
          <v:rect style="width:0;height:1.5pt" o:hralign="center" o:hrstd="t" o:hr="t"/>
        </w:pict>
      </w:r>
    </w:p>
    <w:bookmarkEnd w:id="25"/>
    <w:bookmarkStart w:id="26" w:name="treatment-tracking"/>
    <w:p>
      <w:pPr>
        <w:pStyle w:val="Heading3"/>
      </w:pPr>
      <w:r>
        <w:t xml:space="preserve">4. Treatment Tracking</w:t>
      </w:r>
    </w:p>
    <w:p>
      <w:pPr>
        <w:pStyle w:val="Compact"/>
        <w:numPr>
          <w:ilvl w:val="0"/>
          <w:numId w:val="1010"/>
        </w:numPr>
      </w:pPr>
      <w:r>
        <w:t xml:space="preserve">Chemotherapy cycles</w:t>
      </w:r>
    </w:p>
    <w:p>
      <w:pPr>
        <w:pStyle w:val="Compact"/>
        <w:numPr>
          <w:ilvl w:val="0"/>
          <w:numId w:val="1010"/>
        </w:numPr>
      </w:pPr>
      <w:r>
        <w:t xml:space="preserve">Radiation therapy</w:t>
      </w:r>
    </w:p>
    <w:p>
      <w:pPr>
        <w:pStyle w:val="Compact"/>
        <w:numPr>
          <w:ilvl w:val="0"/>
          <w:numId w:val="1010"/>
        </w:numPr>
      </w:pPr>
      <w:r>
        <w:t xml:space="preserve">Bone marrow transplant</w:t>
      </w:r>
    </w:p>
    <w:p>
      <w:r>
        <w:pict>
          <v:rect style="width:0;height:1.5pt" o:hralign="center" o:hrstd="t" o:hr="t"/>
        </w:pict>
      </w:r>
    </w:p>
    <w:bookmarkEnd w:id="26"/>
    <w:bookmarkStart w:id="27" w:name="survival-tracking-system"/>
    <w:p>
      <w:pPr>
        <w:pStyle w:val="Heading3"/>
      </w:pPr>
      <w:r>
        <w:t xml:space="preserve">5. Survival Tracking System</w:t>
      </w:r>
    </w:p>
    <w:p>
      <w:pPr>
        <w:pStyle w:val="Compact"/>
        <w:numPr>
          <w:ilvl w:val="0"/>
          <w:numId w:val="1011"/>
        </w:numPr>
      </w:pPr>
      <w:r>
        <w:t xml:space="preserve">Diagnosis date</w:t>
      </w:r>
    </w:p>
    <w:p>
      <w:pPr>
        <w:pStyle w:val="Compact"/>
        <w:numPr>
          <w:ilvl w:val="0"/>
          <w:numId w:val="1011"/>
        </w:numPr>
      </w:pPr>
      <w:r>
        <w:t xml:space="preserve">Follow-ups</w:t>
      </w:r>
    </w:p>
    <w:p>
      <w:pPr>
        <w:pStyle w:val="Compact"/>
        <w:numPr>
          <w:ilvl w:val="0"/>
          <w:numId w:val="1011"/>
        </w:numPr>
      </w:pPr>
      <w:r>
        <w:t xml:space="preserve">Status (Alive/Deceased)</w:t>
      </w:r>
    </w:p>
    <w:p>
      <w:pPr>
        <w:pStyle w:val="Compact"/>
        <w:numPr>
          <w:ilvl w:val="0"/>
          <w:numId w:val="1011"/>
        </w:numPr>
      </w:pPr>
      <w:r>
        <w:t xml:space="preserve">Auto survival duration</w:t>
      </w:r>
    </w:p>
    <w:p>
      <w:r>
        <w:pict>
          <v:rect style="width:0;height:1.5pt" o:hralign="center" o:hrstd="t" o:hr="t"/>
        </w:pict>
      </w:r>
    </w:p>
    <w:bookmarkEnd w:id="27"/>
    <w:bookmarkStart w:id="28" w:name="cost-tracking"/>
    <w:p>
      <w:pPr>
        <w:pStyle w:val="Heading3"/>
      </w:pPr>
      <w:r>
        <w:t xml:space="preserve">6. Cost Tracking</w:t>
      </w:r>
    </w:p>
    <w:p>
      <w:pPr>
        <w:pStyle w:val="Compact"/>
        <w:numPr>
          <w:ilvl w:val="0"/>
          <w:numId w:val="1012"/>
        </w:numPr>
      </w:pPr>
      <w:r>
        <w:t xml:space="preserve">Medicine cost</w:t>
      </w:r>
    </w:p>
    <w:p>
      <w:pPr>
        <w:pStyle w:val="Compact"/>
        <w:numPr>
          <w:ilvl w:val="0"/>
          <w:numId w:val="1012"/>
        </w:numPr>
      </w:pPr>
      <w:r>
        <w:t xml:space="preserve">Hospital cost</w:t>
      </w:r>
    </w:p>
    <w:p>
      <w:pPr>
        <w:pStyle w:val="Compact"/>
        <w:numPr>
          <w:ilvl w:val="0"/>
          <w:numId w:val="1012"/>
        </w:numPr>
      </w:pPr>
      <w:r>
        <w:t xml:space="preserve">Total cost auto calculation</w:t>
      </w:r>
    </w:p>
    <w:p>
      <w:r>
        <w:pict>
          <v:rect style="width:0;height:1.5pt" o:hralign="center" o:hrstd="t" o:hr="t"/>
        </w:pict>
      </w:r>
    </w:p>
    <w:bookmarkEnd w:id="28"/>
    <w:bookmarkStart w:id="29" w:name="dashboard"/>
    <w:p>
      <w:pPr>
        <w:pStyle w:val="Heading3"/>
      </w:pPr>
      <w:r>
        <w:t xml:space="preserve">7. Dashboard</w:t>
      </w:r>
    </w:p>
    <w:p>
      <w:pPr>
        <w:pStyle w:val="Compact"/>
        <w:numPr>
          <w:ilvl w:val="0"/>
          <w:numId w:val="1013"/>
        </w:numPr>
      </w:pPr>
      <w:r>
        <w:t xml:space="preserve">Total patients</w:t>
      </w:r>
    </w:p>
    <w:p>
      <w:pPr>
        <w:pStyle w:val="Compact"/>
        <w:numPr>
          <w:ilvl w:val="0"/>
          <w:numId w:val="1013"/>
        </w:numPr>
      </w:pPr>
      <w:r>
        <w:t xml:space="preserve">Cancer type distribution</w:t>
      </w:r>
    </w:p>
    <w:p>
      <w:pPr>
        <w:pStyle w:val="Compact"/>
        <w:numPr>
          <w:ilvl w:val="0"/>
          <w:numId w:val="1013"/>
        </w:numPr>
      </w:pPr>
      <w:r>
        <w:t xml:space="preserve">Age &amp; gender analytics</w:t>
      </w:r>
    </w:p>
    <w:p>
      <w:r>
        <w:pict>
          <v:rect style="width:0;height:1.5pt" o:hralign="center" o:hrstd="t" o:hr="t"/>
        </w:pict>
      </w:r>
    </w:p>
    <w:bookmarkEnd w:id="29"/>
    <w:bookmarkStart w:id="30" w:name="reports-analytics"/>
    <w:p>
      <w:pPr>
        <w:pStyle w:val="Heading3"/>
      </w:pPr>
      <w:r>
        <w:t xml:space="preserve">8. Reports &amp; Analytics</w:t>
      </w:r>
    </w:p>
    <w:p>
      <w:pPr>
        <w:pStyle w:val="Compact"/>
        <w:numPr>
          <w:ilvl w:val="0"/>
          <w:numId w:val="1014"/>
        </w:numPr>
      </w:pPr>
      <w:r>
        <w:t xml:space="preserve">Filter by age, gender, cancer type</w:t>
      </w:r>
    </w:p>
    <w:p>
      <w:pPr>
        <w:pStyle w:val="Compact"/>
        <w:numPr>
          <w:ilvl w:val="0"/>
          <w:numId w:val="1014"/>
        </w:numPr>
      </w:pPr>
      <w:r>
        <w:t xml:space="preserve">Export CSV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ai-prediction-module-leukemia"/>
    <w:p>
      <w:pPr>
        <w:pStyle w:val="Heading2"/>
      </w:pPr>
      <w:r>
        <w:t xml:space="preserve">🤖 AI PREDICTION MODULE (LEUKEMIA)</w:t>
      </w:r>
    </w:p>
    <w:bookmarkStart w:id="32" w:name="input"/>
    <w:p>
      <w:pPr>
        <w:pStyle w:val="Heading3"/>
      </w:pPr>
      <w:r>
        <w:t xml:space="preserve">Input:</w:t>
      </w:r>
    </w:p>
    <w:p>
      <w:pPr>
        <w:pStyle w:val="Compact"/>
        <w:numPr>
          <w:ilvl w:val="0"/>
          <w:numId w:val="1015"/>
        </w:numPr>
      </w:pPr>
      <w:r>
        <w:t xml:space="preserve">WBC</w:t>
      </w:r>
    </w:p>
    <w:p>
      <w:pPr>
        <w:pStyle w:val="Compact"/>
        <w:numPr>
          <w:ilvl w:val="0"/>
          <w:numId w:val="1015"/>
        </w:numPr>
      </w:pPr>
      <w:r>
        <w:t xml:space="preserve">RBC</w:t>
      </w:r>
    </w:p>
    <w:p>
      <w:pPr>
        <w:pStyle w:val="Compact"/>
        <w:numPr>
          <w:ilvl w:val="0"/>
          <w:numId w:val="1015"/>
        </w:numPr>
      </w:pPr>
      <w:r>
        <w:t xml:space="preserve">Platelets</w:t>
      </w:r>
    </w:p>
    <w:p>
      <w:pPr>
        <w:pStyle w:val="Compact"/>
        <w:numPr>
          <w:ilvl w:val="0"/>
          <w:numId w:val="1015"/>
        </w:numPr>
      </w:pPr>
      <w:r>
        <w:t xml:space="preserve">Hemoglobin</w:t>
      </w:r>
    </w:p>
    <w:bookmarkEnd w:id="32"/>
    <w:bookmarkStart w:id="33" w:name="output"/>
    <w:p>
      <w:pPr>
        <w:pStyle w:val="Heading3"/>
      </w:pPr>
      <w:r>
        <w:t xml:space="preserve">Output:</w:t>
      </w:r>
    </w:p>
    <w:p>
      <w:pPr>
        <w:pStyle w:val="Compact"/>
        <w:numPr>
          <w:ilvl w:val="0"/>
          <w:numId w:val="1016"/>
        </w:numPr>
      </w:pPr>
      <w:r>
        <w:t xml:space="preserve">High Risk</w:t>
      </w:r>
    </w:p>
    <w:p>
      <w:pPr>
        <w:pStyle w:val="Compact"/>
        <w:numPr>
          <w:ilvl w:val="0"/>
          <w:numId w:val="1016"/>
        </w:numPr>
      </w:pPr>
      <w:r>
        <w:t xml:space="preserve">Medium Risk</w:t>
      </w:r>
    </w:p>
    <w:p>
      <w:pPr>
        <w:pStyle w:val="Compact"/>
        <w:numPr>
          <w:ilvl w:val="0"/>
          <w:numId w:val="1016"/>
        </w:numPr>
      </w:pPr>
      <w:r>
        <w:t xml:space="preserve">Low Risk</w:t>
      </w:r>
    </w:p>
    <w:bookmarkEnd w:id="33"/>
    <w:bookmarkStart w:id="34" w:name="rule-based-model"/>
    <w:p>
      <w:pPr>
        <w:pStyle w:val="Heading3"/>
      </w:pPr>
      <w:r>
        <w:t xml:space="preserve">Rule-Based Model:</w:t>
      </w:r>
    </w:p>
    <w:p>
      <w:pPr>
        <w:pStyle w:val="Compact"/>
        <w:numPr>
          <w:ilvl w:val="0"/>
          <w:numId w:val="1017"/>
        </w:numPr>
      </w:pPr>
      <w:r>
        <w:t xml:space="preserve">If WBC &gt; 10000 AND Platelets &lt; 150000 → High Risk</w:t>
      </w:r>
    </w:p>
    <w:p>
      <w:pPr>
        <w:pStyle w:val="Compact"/>
        <w:numPr>
          <w:ilvl w:val="0"/>
          <w:numId w:val="1017"/>
        </w:numPr>
      </w:pPr>
      <w:r>
        <w:t xml:space="preserve">If slightly abnormal → Medium Risk</w:t>
      </w:r>
    </w:p>
    <w:p>
      <w:pPr>
        <w:pStyle w:val="Compact"/>
        <w:numPr>
          <w:ilvl w:val="0"/>
          <w:numId w:val="1017"/>
        </w:numPr>
      </w:pPr>
      <w:r>
        <w:t xml:space="preserve">Else → Low Risk</w:t>
      </w:r>
    </w:p>
    <w:bookmarkEnd w:id="34"/>
    <w:bookmarkStart w:id="35" w:name="ui"/>
    <w:p>
      <w:pPr>
        <w:pStyle w:val="Heading3"/>
      </w:pPr>
      <w:r>
        <w:t xml:space="preserve">UI:</w:t>
      </w:r>
    </w:p>
    <w:p>
      <w:pPr>
        <w:pStyle w:val="Compact"/>
        <w:numPr>
          <w:ilvl w:val="0"/>
          <w:numId w:val="1018"/>
        </w:numPr>
      </w:pPr>
      <w:r>
        <w:t xml:space="preserve">Input form</w:t>
      </w:r>
    </w:p>
    <w:p>
      <w:pPr>
        <w:pStyle w:val="Compact"/>
        <w:numPr>
          <w:ilvl w:val="0"/>
          <w:numId w:val="1018"/>
        </w:numPr>
      </w:pPr>
      <w:r>
        <w:t xml:space="preserve">Predict button</w:t>
      </w:r>
    </w:p>
    <w:p>
      <w:pPr>
        <w:pStyle w:val="Compact"/>
        <w:numPr>
          <w:ilvl w:val="0"/>
          <w:numId w:val="1018"/>
        </w:numPr>
      </w:pPr>
      <w:r>
        <w:t xml:space="preserve">Color result (Red/Yellow/Green)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atabase-tables"/>
    <w:p>
      <w:pPr>
        <w:pStyle w:val="Heading2"/>
      </w:pPr>
      <w:r>
        <w:t xml:space="preserve">🗄️ Database Tables</w:t>
      </w:r>
    </w:p>
    <w:p>
      <w:pPr>
        <w:pStyle w:val="Compact"/>
        <w:numPr>
          <w:ilvl w:val="0"/>
          <w:numId w:val="1019"/>
        </w:numPr>
      </w:pPr>
      <w:r>
        <w:t xml:space="preserve">Users</w:t>
      </w:r>
    </w:p>
    <w:p>
      <w:pPr>
        <w:pStyle w:val="Compact"/>
        <w:numPr>
          <w:ilvl w:val="0"/>
          <w:numId w:val="1019"/>
        </w:numPr>
      </w:pPr>
      <w:r>
        <w:t xml:space="preserve">Patients</w:t>
      </w:r>
    </w:p>
    <w:p>
      <w:pPr>
        <w:pStyle w:val="Compact"/>
        <w:numPr>
          <w:ilvl w:val="0"/>
          <w:numId w:val="1019"/>
        </w:numPr>
      </w:pPr>
      <w:r>
        <w:t xml:space="preserve">Diagnoses</w:t>
      </w:r>
    </w:p>
    <w:p>
      <w:pPr>
        <w:pStyle w:val="Compact"/>
        <w:numPr>
          <w:ilvl w:val="0"/>
          <w:numId w:val="1019"/>
        </w:numPr>
      </w:pPr>
      <w:r>
        <w:t xml:space="preserve">Treatments</w:t>
      </w:r>
    </w:p>
    <w:p>
      <w:pPr>
        <w:pStyle w:val="Compact"/>
        <w:numPr>
          <w:ilvl w:val="0"/>
          <w:numId w:val="1019"/>
        </w:numPr>
      </w:pPr>
      <w:r>
        <w:t xml:space="preserve">Survival</w:t>
      </w:r>
    </w:p>
    <w:p>
      <w:pPr>
        <w:pStyle w:val="Compact"/>
        <w:numPr>
          <w:ilvl w:val="0"/>
          <w:numId w:val="1019"/>
        </w:numPr>
      </w:pPr>
      <w:r>
        <w:t xml:space="preserve">Costs</w:t>
      </w:r>
    </w:p>
    <w:p>
      <w:pPr>
        <w:pStyle w:val="Compact"/>
        <w:numPr>
          <w:ilvl w:val="0"/>
          <w:numId w:val="1019"/>
        </w:numPr>
      </w:pPr>
      <w:r>
        <w:t xml:space="preserve">Predictions</w:t>
      </w:r>
    </w:p>
    <w:p>
      <w:r>
        <w:pict>
          <v:rect style="width:0;height:1.5pt" o:hralign="center" o:hrstd="t" o:hr="t"/>
        </w:pict>
      </w:r>
    </w:p>
    <w:bookmarkEnd w:id="37"/>
    <w:bookmarkStart w:id="38" w:name="security"/>
    <w:p>
      <w:pPr>
        <w:pStyle w:val="Heading2"/>
      </w:pPr>
      <w:r>
        <w:t xml:space="preserve">🔒 Security</w:t>
      </w:r>
    </w:p>
    <w:p>
      <w:pPr>
        <w:pStyle w:val="Compact"/>
        <w:numPr>
          <w:ilvl w:val="0"/>
          <w:numId w:val="1020"/>
        </w:numPr>
      </w:pPr>
      <w:r>
        <w:t xml:space="preserve">bcrypt password hashing</w:t>
      </w:r>
    </w:p>
    <w:p>
      <w:pPr>
        <w:pStyle w:val="Compact"/>
        <w:numPr>
          <w:ilvl w:val="0"/>
          <w:numId w:val="1020"/>
        </w:numPr>
      </w:pPr>
      <w:r>
        <w:t xml:space="preserve">JWT authentication</w:t>
      </w:r>
    </w:p>
    <w:p>
      <w:r>
        <w:pict>
          <v:rect style="width:0;height:1.5pt" o:hralign="center" o:hrstd="t" o:hr="t"/>
        </w:pict>
      </w:r>
    </w:p>
    <w:bookmarkEnd w:id="38"/>
    <w:bookmarkStart w:id="39" w:name="deployment"/>
    <w:p>
      <w:pPr>
        <w:pStyle w:val="Heading2"/>
      </w:pPr>
      <w:r>
        <w:t xml:space="preserve">🚀 Deployment</w:t>
      </w:r>
    </w:p>
    <w:p>
      <w:pPr>
        <w:pStyle w:val="Compact"/>
        <w:numPr>
          <w:ilvl w:val="0"/>
          <w:numId w:val="1021"/>
        </w:numPr>
      </w:pPr>
      <w:r>
        <w:t xml:space="preserve">Run on Replit</w:t>
      </w:r>
    </w:p>
    <w:p>
      <w:pPr>
        <w:pStyle w:val="Compact"/>
        <w:numPr>
          <w:ilvl w:val="0"/>
          <w:numId w:val="1021"/>
        </w:numPr>
      </w:pPr>
      <w:r>
        <w:t xml:space="preserve">node server.js</w:t>
      </w:r>
    </w:p>
    <w:p>
      <w:pPr>
        <w:pStyle w:val="Compact"/>
        <w:numPr>
          <w:ilvl w:val="0"/>
          <w:numId w:val="1021"/>
        </w:numPr>
      </w:pPr>
      <w:r>
        <w:t xml:space="preserve">Auto database setup</w:t>
      </w:r>
    </w:p>
    <w:p>
      <w:r>
        <w:pict>
          <v:rect style="width:0;height:1.5pt" o:hralign="center" o:hrstd="t" o:hr="t"/>
        </w:pict>
      </w:r>
    </w:p>
    <w:bookmarkEnd w:id="39"/>
    <w:bookmarkStart w:id="40" w:name="extra-features"/>
    <w:p>
      <w:pPr>
        <w:pStyle w:val="Heading2"/>
      </w:pPr>
      <w:r>
        <w:t xml:space="preserve">⚡ Extra Features</w:t>
      </w:r>
    </w:p>
    <w:p>
      <w:pPr>
        <w:pStyle w:val="Compact"/>
        <w:numPr>
          <w:ilvl w:val="0"/>
          <w:numId w:val="1022"/>
        </w:numPr>
      </w:pPr>
      <w:r>
        <w:t xml:space="preserve">Global search</w:t>
      </w:r>
    </w:p>
    <w:p>
      <w:pPr>
        <w:pStyle w:val="Compact"/>
        <w:numPr>
          <w:ilvl w:val="0"/>
          <w:numId w:val="1022"/>
        </w:numPr>
      </w:pPr>
      <w:r>
        <w:t xml:space="preserve">Export PDF</w:t>
      </w:r>
    </w:p>
    <w:p>
      <w:pPr>
        <w:pStyle w:val="Compact"/>
        <w:numPr>
          <w:ilvl w:val="0"/>
          <w:numId w:val="1022"/>
        </w:numPr>
      </w:pPr>
      <w:r>
        <w:t xml:space="preserve">Alerts for high-risk patients</w:t>
      </w:r>
    </w:p>
    <w:p>
      <w:pPr>
        <w:pStyle w:val="Compact"/>
        <w:numPr>
          <w:ilvl w:val="0"/>
          <w:numId w:val="1022"/>
        </w:numPr>
      </w:pPr>
      <w:r>
        <w:t xml:space="preserve">Appointment tracking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Generate FULL WORKING CODE with setup instructions.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2026-04-15T19:20:29Z</dcterms:created>
  <dcterms:modified xsi:type="dcterms:W3CDTF">2026-04-15T19:20:29Z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