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"fmt"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"log"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"net/http"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handler(w http.ResponseWriter, r *http.Request) {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fmt.Fprintf(w, "Hello, World!")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http.HandleFunc("/", handler)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log.Println("Starting server on :8080")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err := http.ListenAndServe(":8080", nil)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if err != nil {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log.Fatalf("Could not start server: %s\n", err)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