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E88E" w14:textId="77777777" w:rsidR="00D3225B" w:rsidRPr="00D3225B" w:rsidRDefault="00D3225B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B6AFB4" w14:textId="38C2BC21" w:rsid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b/>
          <w:bCs/>
          <w:kern w:val="0"/>
          <w:sz w:val="26"/>
          <w:szCs w:val="26"/>
        </w:rPr>
        <w:t>Introduction</w:t>
      </w:r>
    </w:p>
    <w:p w14:paraId="10630FD0" w14:textId="77777777" w:rsid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3092BD0B" w14:textId="3808AA24" w:rsid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Material &amp; Methods</w:t>
      </w:r>
    </w:p>
    <w:p w14:paraId="5EA7BC50" w14:textId="77777777" w:rsidR="00D3225B" w:rsidRP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0E6F29FB" w14:textId="485DE274" w:rsid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>Haptic Devices</w:t>
      </w:r>
    </w:p>
    <w:p w14:paraId="2F27E7F8" w14:textId="40424C18" w:rsidR="005F4240" w:rsidRDefault="005F4240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23BEEBBB" w14:textId="233FC7F9" w:rsidR="00164AAE" w:rsidRDefault="00526B61" w:rsidP="00B44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2101FB">
        <w:rPr>
          <w:rFonts w:ascii="Times New Roman" w:hAnsi="Times New Roman" w:cs="Times New Roman"/>
          <w:kern w:val="0"/>
          <w:sz w:val="26"/>
          <w:szCs w:val="26"/>
        </w:rPr>
        <w:t>For this study, w</w:t>
      </w:r>
      <w:r w:rsidR="00C269E9" w:rsidRPr="002101FB">
        <w:rPr>
          <w:rFonts w:ascii="Times New Roman" w:hAnsi="Times New Roman" w:cs="Times New Roman"/>
          <w:kern w:val="0"/>
          <w:sz w:val="26"/>
          <w:szCs w:val="26"/>
        </w:rPr>
        <w:t xml:space="preserve">e created </w:t>
      </w:r>
      <w:r w:rsidR="00F95CF8" w:rsidRPr="002101FB">
        <w:rPr>
          <w:rFonts w:ascii="Times New Roman" w:hAnsi="Times New Roman" w:cs="Times New Roman"/>
          <w:kern w:val="0"/>
          <w:sz w:val="26"/>
          <w:szCs w:val="26"/>
        </w:rPr>
        <w:t xml:space="preserve">two </w:t>
      </w:r>
      <w:r w:rsidR="00241019">
        <w:rPr>
          <w:rFonts w:ascii="Times New Roman" w:hAnsi="Times New Roman" w:cs="Times New Roman"/>
          <w:kern w:val="0"/>
          <w:sz w:val="26"/>
          <w:szCs w:val="26"/>
        </w:rPr>
        <w:t>identical</w:t>
      </w:r>
      <w:r w:rsidR="001A0C59">
        <w:rPr>
          <w:rFonts w:ascii="Times New Roman" w:hAnsi="Times New Roman" w:cs="Times New Roman"/>
          <w:kern w:val="0"/>
          <w:sz w:val="26"/>
          <w:szCs w:val="26"/>
        </w:rPr>
        <w:t xml:space="preserve"> force-controlled</w:t>
      </w:r>
      <w:r w:rsidR="0086243A" w:rsidRPr="002101FB">
        <w:rPr>
          <w:rFonts w:ascii="Times New Roman" w:hAnsi="Times New Roman" w:cs="Times New Roman"/>
          <w:kern w:val="0"/>
          <w:sz w:val="26"/>
          <w:szCs w:val="26"/>
        </w:rPr>
        <w:t xml:space="preserve"> wearable haptic devices that apply localized pressure</w:t>
      </w:r>
      <w:r w:rsidR="002101FB">
        <w:rPr>
          <w:rFonts w:ascii="Times New Roman" w:hAnsi="Times New Roman" w:cs="Times New Roman"/>
          <w:kern w:val="0"/>
          <w:sz w:val="26"/>
          <w:szCs w:val="26"/>
        </w:rPr>
        <w:t xml:space="preserve"> on the forearm.</w:t>
      </w:r>
      <w:r w:rsidR="001A0C5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1A0C59">
        <w:rPr>
          <w:rFonts w:ascii="Times New Roman" w:hAnsi="Times New Roman" w:cs="Times New Roman"/>
          <w:kern w:val="0"/>
          <w:sz w:val="26"/>
          <w:szCs w:val="26"/>
        </w:rPr>
        <w:t>The haptic devices apply stimuli as per given force commands and provide real-time measurements on force and displacement of the skin.</w:t>
      </w:r>
      <w:r w:rsidR="00164AAE">
        <w:rPr>
          <w:rFonts w:ascii="Times New Roman" w:hAnsi="Times New Roman" w:cs="Times New Roman"/>
          <w:kern w:val="0"/>
          <w:sz w:val="26"/>
          <w:szCs w:val="26"/>
        </w:rPr>
        <w:t xml:space="preserve"> Each</w:t>
      </w:r>
      <w:r w:rsidR="002101FB">
        <w:rPr>
          <w:rFonts w:ascii="Times New Roman" w:hAnsi="Times New Roman" w:cs="Times New Roman"/>
          <w:kern w:val="0"/>
          <w:sz w:val="26"/>
          <w:szCs w:val="26"/>
        </w:rPr>
        <w:t xml:space="preserve"> device </w:t>
      </w:r>
      <w:r w:rsidR="00FF7317">
        <w:rPr>
          <w:rFonts w:ascii="Times New Roman" w:hAnsi="Times New Roman" w:cs="Times New Roman"/>
          <w:kern w:val="0"/>
          <w:sz w:val="26"/>
          <w:szCs w:val="26"/>
        </w:rPr>
        <w:t>is comprised of</w:t>
      </w:r>
      <w:r w:rsidR="002101FB">
        <w:rPr>
          <w:rFonts w:ascii="Times New Roman" w:hAnsi="Times New Roman" w:cs="Times New Roman"/>
          <w:kern w:val="0"/>
          <w:sz w:val="26"/>
          <w:szCs w:val="26"/>
        </w:rPr>
        <w:t xml:space="preserve"> a </w:t>
      </w:r>
      <w:r w:rsidR="00164AAE">
        <w:rPr>
          <w:rFonts w:ascii="Times New Roman" w:hAnsi="Times New Roman" w:cs="Times New Roman"/>
          <w:kern w:val="0"/>
          <w:sz w:val="26"/>
          <w:szCs w:val="26"/>
        </w:rPr>
        <w:t>pressure stimulator and electronics module.</w:t>
      </w:r>
    </w:p>
    <w:p w14:paraId="4E15358A" w14:textId="77777777" w:rsidR="006F23EB" w:rsidRDefault="006F23EB" w:rsidP="0016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46F3423C" w14:textId="44DBC429" w:rsidR="008030FA" w:rsidRDefault="004518DA" w:rsidP="007A1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The key component of the pressure stimulator is</w:t>
      </w:r>
      <w:r w:rsidR="00863BD2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a</w:t>
      </w:r>
      <w:r w:rsidR="00681FFB">
        <w:rPr>
          <w:rFonts w:ascii="Times New Roman" w:hAnsi="Times New Roman" w:cs="Times New Roman"/>
          <w:kern w:val="0"/>
          <w:sz w:val="26"/>
          <w:szCs w:val="26"/>
        </w:rPr>
        <w:t xml:space="preserve"> small, high-precision</w:t>
      </w:r>
      <w:r w:rsidR="00863BD2">
        <w:rPr>
          <w:rFonts w:ascii="Times New Roman" w:hAnsi="Times New Roman" w:cs="Times New Roman"/>
          <w:kern w:val="0"/>
          <w:sz w:val="26"/>
          <w:szCs w:val="26"/>
        </w:rPr>
        <w:t xml:space="preserve"> position-controlled</w:t>
      </w:r>
      <w:r w:rsidR="00681FFB">
        <w:rPr>
          <w:rFonts w:ascii="Times New Roman" w:hAnsi="Times New Roman" w:cs="Times New Roman"/>
          <w:kern w:val="0"/>
          <w:sz w:val="26"/>
          <w:szCs w:val="26"/>
        </w:rPr>
        <w:t xml:space="preserve"> linear actuator</w:t>
      </w:r>
      <w:r w:rsidR="00863BD2">
        <w:rPr>
          <w:rFonts w:ascii="Times New Roman" w:hAnsi="Times New Roman" w:cs="Times New Roman"/>
          <w:kern w:val="0"/>
          <w:sz w:val="26"/>
          <w:szCs w:val="26"/>
        </w:rPr>
        <w:t xml:space="preserve"> with position feedback (</w:t>
      </w:r>
      <w:proofErr w:type="spellStart"/>
      <w:r w:rsidR="00863BD2">
        <w:rPr>
          <w:rFonts w:ascii="Times New Roman" w:hAnsi="Times New Roman" w:cs="Times New Roman"/>
          <w:kern w:val="0"/>
          <w:sz w:val="26"/>
          <w:szCs w:val="26"/>
        </w:rPr>
        <w:t>MightyZap</w:t>
      </w:r>
      <w:proofErr w:type="spellEnd"/>
      <w:r w:rsidR="00863BD2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proofErr w:type="spellStart"/>
      <w:r w:rsidR="00863BD2">
        <w:rPr>
          <w:rFonts w:ascii="Times New Roman" w:hAnsi="Times New Roman" w:cs="Times New Roman"/>
          <w:kern w:val="0"/>
          <w:sz w:val="26"/>
          <w:szCs w:val="26"/>
        </w:rPr>
        <w:t>xxxx</w:t>
      </w:r>
      <w:proofErr w:type="spellEnd"/>
      <w:r w:rsidR="00863BD2">
        <w:rPr>
          <w:rFonts w:ascii="Times New Roman" w:hAnsi="Times New Roman" w:cs="Times New Roman"/>
          <w:kern w:val="0"/>
          <w:sz w:val="26"/>
          <w:szCs w:val="26"/>
        </w:rPr>
        <w:t>)</w:t>
      </w:r>
      <w:r w:rsidR="00681FFB">
        <w:rPr>
          <w:rFonts w:ascii="Times New Roman" w:hAnsi="Times New Roman" w:cs="Times New Roman"/>
          <w:kern w:val="0"/>
          <w:sz w:val="26"/>
          <w:szCs w:val="26"/>
        </w:rPr>
        <w:t xml:space="preserve"> in a </w:t>
      </w:r>
      <w:r w:rsidR="006704A4">
        <w:rPr>
          <w:rFonts w:ascii="Times New Roman" w:hAnsi="Times New Roman" w:cs="Times New Roman"/>
          <w:kern w:val="0"/>
          <w:sz w:val="26"/>
          <w:szCs w:val="26"/>
        </w:rPr>
        <w:t xml:space="preserve">rigid </w:t>
      </w:r>
      <w:r w:rsidR="00681FFB">
        <w:rPr>
          <w:rFonts w:ascii="Times New Roman" w:hAnsi="Times New Roman" w:cs="Times New Roman"/>
          <w:kern w:val="0"/>
          <w:sz w:val="26"/>
          <w:szCs w:val="26"/>
        </w:rPr>
        <w:t>plastic enclosure</w:t>
      </w:r>
      <w:r w:rsidR="008922BA">
        <w:rPr>
          <w:rFonts w:ascii="Times New Roman" w:hAnsi="Times New Roman" w:cs="Times New Roman"/>
          <w:kern w:val="0"/>
          <w:sz w:val="26"/>
          <w:szCs w:val="26"/>
        </w:rPr>
        <w:t xml:space="preserve">. </w:t>
      </w:r>
      <w:r w:rsidR="00845D2A">
        <w:rPr>
          <w:rFonts w:ascii="Times New Roman" w:hAnsi="Times New Roman" w:cs="Times New Roman"/>
          <w:kern w:val="0"/>
          <w:sz w:val="26"/>
          <w:szCs w:val="26"/>
        </w:rPr>
        <w:t xml:space="preserve">The actuator </w:t>
      </w:r>
      <w:r w:rsidR="008030FA">
        <w:rPr>
          <w:rFonts w:ascii="Times New Roman" w:hAnsi="Times New Roman" w:cs="Times New Roman"/>
          <w:kern w:val="0"/>
          <w:sz w:val="26"/>
          <w:szCs w:val="26"/>
        </w:rPr>
        <w:t>in</w:t>
      </w:r>
      <w:r w:rsidR="00845D2A">
        <w:rPr>
          <w:rFonts w:ascii="Times New Roman" w:hAnsi="Times New Roman" w:cs="Times New Roman"/>
          <w:kern w:val="0"/>
          <w:sz w:val="26"/>
          <w:szCs w:val="26"/>
        </w:rPr>
        <w:t xml:space="preserve"> its enclosure </w:t>
      </w:r>
      <w:r w:rsidR="008030FA">
        <w:rPr>
          <w:rFonts w:ascii="Times New Roman" w:hAnsi="Times New Roman" w:cs="Times New Roman"/>
          <w:kern w:val="0"/>
          <w:sz w:val="26"/>
          <w:szCs w:val="26"/>
        </w:rPr>
        <w:t>is</w:t>
      </w:r>
      <w:r w:rsidR="00845D2A">
        <w:rPr>
          <w:rFonts w:ascii="Times New Roman" w:hAnsi="Times New Roman" w:cs="Times New Roman"/>
          <w:kern w:val="0"/>
          <w:sz w:val="26"/>
          <w:szCs w:val="26"/>
        </w:rPr>
        <w:t xml:space="preserve"> positioned perpendicularly to the forearm, where the actuator’s shaft extends directly into the arm</w:t>
      </w:r>
      <w:r w:rsidR="008030FA">
        <w:rPr>
          <w:rFonts w:ascii="Times New Roman" w:hAnsi="Times New Roman" w:cs="Times New Roman"/>
          <w:kern w:val="0"/>
          <w:sz w:val="26"/>
          <w:szCs w:val="26"/>
        </w:rPr>
        <w:t xml:space="preserve"> and </w:t>
      </w:r>
      <w:r w:rsidR="008C2F36">
        <w:rPr>
          <w:rFonts w:ascii="Times New Roman" w:hAnsi="Times New Roman" w:cs="Times New Roman"/>
          <w:kern w:val="0"/>
          <w:sz w:val="26"/>
          <w:szCs w:val="26"/>
        </w:rPr>
        <w:t>creates a pressure sensation</w:t>
      </w:r>
      <w:r w:rsidR="00845D2A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06BA9A0D" w14:textId="77777777" w:rsidR="00845D2A" w:rsidRDefault="00845D2A" w:rsidP="0045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369A170" w14:textId="27582A43" w:rsidR="0074653C" w:rsidRDefault="00845D2A" w:rsidP="0070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The actuator shaft is equipped with a cylindrical tactor an</w:t>
      </w:r>
      <w:r w:rsidR="0041445D">
        <w:rPr>
          <w:rFonts w:ascii="Times New Roman" w:hAnsi="Times New Roman" w:cs="Times New Roman"/>
          <w:kern w:val="0"/>
          <w:sz w:val="26"/>
          <w:szCs w:val="26"/>
        </w:rPr>
        <w:t>d</w:t>
      </w:r>
      <w:r w:rsidR="00B71F31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940D5A">
        <w:rPr>
          <w:rFonts w:ascii="Times New Roman" w:hAnsi="Times New Roman" w:cs="Times New Roman"/>
          <w:kern w:val="0"/>
          <w:sz w:val="26"/>
          <w:szCs w:val="26"/>
        </w:rPr>
        <w:t xml:space="preserve">custom enclosure </w:t>
      </w:r>
      <w:r w:rsidR="007A1A19">
        <w:rPr>
          <w:rFonts w:ascii="Times New Roman" w:hAnsi="Times New Roman" w:cs="Times New Roman"/>
          <w:kern w:val="0"/>
          <w:sz w:val="26"/>
          <w:szCs w:val="26"/>
        </w:rPr>
        <w:t>for a</w:t>
      </w:r>
      <w:r w:rsidR="007A1A19">
        <w:rPr>
          <w:rFonts w:ascii="Times New Roman" w:hAnsi="Times New Roman" w:cs="Times New Roman"/>
          <w:kern w:val="0"/>
          <w:sz w:val="26"/>
          <w:szCs w:val="26"/>
        </w:rPr>
        <w:t xml:space="preserve"> low-profile </w:t>
      </w:r>
      <w:r w:rsidR="00702418">
        <w:rPr>
          <w:rFonts w:ascii="Times New Roman" w:hAnsi="Times New Roman" w:cs="Times New Roman"/>
          <w:kern w:val="0"/>
          <w:sz w:val="26"/>
          <w:szCs w:val="26"/>
        </w:rPr>
        <w:t>capacitive</w:t>
      </w:r>
      <w:r w:rsidR="007A1A19">
        <w:rPr>
          <w:rFonts w:ascii="Times New Roman" w:hAnsi="Times New Roman" w:cs="Times New Roman"/>
          <w:kern w:val="0"/>
          <w:sz w:val="26"/>
          <w:szCs w:val="26"/>
        </w:rPr>
        <w:t xml:space="preserve"> force Sensor (</w:t>
      </w:r>
      <w:proofErr w:type="spellStart"/>
      <w:r w:rsidR="007A1A19">
        <w:rPr>
          <w:rFonts w:ascii="Times New Roman" w:hAnsi="Times New Roman" w:cs="Times New Roman"/>
          <w:kern w:val="0"/>
          <w:sz w:val="26"/>
          <w:szCs w:val="26"/>
        </w:rPr>
        <w:t>SingleTact</w:t>
      </w:r>
      <w:proofErr w:type="spellEnd"/>
      <w:r w:rsidR="007A1A19">
        <w:rPr>
          <w:rFonts w:ascii="Times New Roman" w:hAnsi="Times New Roman" w:cs="Times New Roman"/>
          <w:kern w:val="0"/>
          <w:sz w:val="26"/>
          <w:szCs w:val="26"/>
        </w:rPr>
        <w:t>, dia. 15 mm and force range 0-45 N)</w:t>
      </w:r>
      <w:r w:rsidR="007A1A19">
        <w:rPr>
          <w:rFonts w:ascii="Times New Roman" w:hAnsi="Times New Roman" w:cs="Times New Roman"/>
          <w:kern w:val="0"/>
          <w:sz w:val="26"/>
          <w:szCs w:val="26"/>
        </w:rPr>
        <w:t xml:space="preserve">, allowing for real-time force </w:t>
      </w:r>
      <w:r w:rsidR="00B71F31">
        <w:rPr>
          <w:rFonts w:ascii="Times New Roman" w:hAnsi="Times New Roman" w:cs="Times New Roman"/>
          <w:kern w:val="0"/>
          <w:sz w:val="26"/>
          <w:szCs w:val="26"/>
        </w:rPr>
        <w:t>feedback</w:t>
      </w:r>
      <w:r w:rsidR="007A1A19">
        <w:rPr>
          <w:rFonts w:ascii="Times New Roman" w:hAnsi="Times New Roman" w:cs="Times New Roman"/>
          <w:kern w:val="0"/>
          <w:sz w:val="26"/>
          <w:szCs w:val="26"/>
        </w:rPr>
        <w:t>.</w:t>
      </w:r>
      <w:r w:rsidR="00702418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74653C">
        <w:rPr>
          <w:rFonts w:ascii="Times New Roman" w:hAnsi="Times New Roman" w:cs="Times New Roman"/>
          <w:kern w:val="0"/>
          <w:sz w:val="26"/>
          <w:szCs w:val="26"/>
        </w:rPr>
        <w:t xml:space="preserve">We utilize the force feedback to implement closed loop force control using a </w:t>
      </w:r>
      <w:proofErr w:type="spellStart"/>
      <w:r w:rsidR="0074653C">
        <w:rPr>
          <w:rFonts w:ascii="Times New Roman" w:hAnsi="Times New Roman" w:cs="Times New Roman"/>
          <w:kern w:val="0"/>
          <w:sz w:val="26"/>
          <w:szCs w:val="26"/>
        </w:rPr>
        <w:t>kPID</w:t>
      </w:r>
      <w:proofErr w:type="spellEnd"/>
      <w:r w:rsidR="0074653C">
        <w:rPr>
          <w:rFonts w:ascii="Times New Roman" w:hAnsi="Times New Roman" w:cs="Times New Roman"/>
          <w:kern w:val="0"/>
          <w:sz w:val="26"/>
          <w:szCs w:val="26"/>
        </w:rPr>
        <w:t xml:space="preserve"> controller</w:t>
      </w:r>
      <w:r w:rsidR="00702418">
        <w:rPr>
          <w:rFonts w:ascii="Times New Roman" w:hAnsi="Times New Roman" w:cs="Times New Roman"/>
          <w:kern w:val="0"/>
          <w:sz w:val="26"/>
          <w:szCs w:val="26"/>
        </w:rPr>
        <w:t>, where the controller adjusts the actuator</w:t>
      </w:r>
      <w:r w:rsidR="00975181">
        <w:rPr>
          <w:rFonts w:ascii="Times New Roman" w:hAnsi="Times New Roman" w:cs="Times New Roman"/>
          <w:kern w:val="0"/>
          <w:sz w:val="26"/>
          <w:szCs w:val="26"/>
        </w:rPr>
        <w:t>’</w:t>
      </w:r>
      <w:r w:rsidR="00702418">
        <w:rPr>
          <w:rFonts w:ascii="Times New Roman" w:hAnsi="Times New Roman" w:cs="Times New Roman"/>
          <w:kern w:val="0"/>
          <w:sz w:val="26"/>
          <w:szCs w:val="26"/>
        </w:rPr>
        <w:t>s posi</w:t>
      </w:r>
      <w:r w:rsidR="00975181">
        <w:rPr>
          <w:rFonts w:ascii="Times New Roman" w:hAnsi="Times New Roman" w:cs="Times New Roman"/>
          <w:kern w:val="0"/>
          <w:sz w:val="26"/>
          <w:szCs w:val="26"/>
        </w:rPr>
        <w:t xml:space="preserve">tion to </w:t>
      </w:r>
      <w:r w:rsidR="00022468">
        <w:rPr>
          <w:rFonts w:ascii="Times New Roman" w:hAnsi="Times New Roman" w:cs="Times New Roman"/>
          <w:kern w:val="0"/>
          <w:sz w:val="26"/>
          <w:szCs w:val="26"/>
        </w:rPr>
        <w:t>generate</w:t>
      </w:r>
      <w:r w:rsidR="00975181">
        <w:rPr>
          <w:rFonts w:ascii="Times New Roman" w:hAnsi="Times New Roman" w:cs="Times New Roman"/>
          <w:kern w:val="0"/>
          <w:sz w:val="26"/>
          <w:szCs w:val="26"/>
        </w:rPr>
        <w:t xml:space="preserve"> the commanded force stimulus.</w:t>
      </w:r>
    </w:p>
    <w:p w14:paraId="22365422" w14:textId="77777777" w:rsidR="00975181" w:rsidRDefault="00975181" w:rsidP="0070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6C8AEA0D" w14:textId="3DBE3902" w:rsidR="0074653C" w:rsidRDefault="00022468" w:rsidP="00495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The pressure stimulator fastens to the forearm with</w:t>
      </w:r>
      <w:r w:rsidR="00E6637A">
        <w:rPr>
          <w:rFonts w:ascii="Times New Roman" w:hAnsi="Times New Roman" w:cs="Times New Roman"/>
          <w:kern w:val="0"/>
          <w:sz w:val="26"/>
          <w:szCs w:val="26"/>
        </w:rPr>
        <w:t xml:space="preserve"> a</w:t>
      </w:r>
      <w:r>
        <w:rPr>
          <w:rFonts w:ascii="Times New Roman" w:hAnsi="Times New Roman" w:cs="Times New Roman"/>
          <w:kern w:val="0"/>
          <w:sz w:val="26"/>
          <w:szCs w:val="26"/>
        </w:rPr>
        <w:t xml:space="preserve"> flexible plastic </w:t>
      </w:r>
      <w:r w:rsidR="009D4B8C">
        <w:rPr>
          <w:rFonts w:ascii="Times New Roman" w:hAnsi="Times New Roman" w:cs="Times New Roman"/>
          <w:kern w:val="0"/>
          <w:sz w:val="26"/>
          <w:szCs w:val="26"/>
        </w:rPr>
        <w:t>interface</w:t>
      </w:r>
      <w:r>
        <w:rPr>
          <w:rFonts w:ascii="Times New Roman" w:hAnsi="Times New Roman" w:cs="Times New Roman"/>
          <w:kern w:val="0"/>
          <w:sz w:val="26"/>
          <w:szCs w:val="26"/>
        </w:rPr>
        <w:t xml:space="preserve"> and hook-and-loop strap.</w:t>
      </w:r>
      <w:r w:rsidR="00495073">
        <w:rPr>
          <w:rFonts w:ascii="Times New Roman" w:hAnsi="Times New Roman" w:cs="Times New Roman"/>
          <w:kern w:val="0"/>
          <w:sz w:val="26"/>
          <w:szCs w:val="26"/>
        </w:rPr>
        <w:t xml:space="preserve"> It also has </w:t>
      </w:r>
      <w:r w:rsidR="00161C07">
        <w:rPr>
          <w:rFonts w:ascii="Times New Roman" w:hAnsi="Times New Roman" w:cs="Times New Roman"/>
          <w:kern w:val="0"/>
          <w:sz w:val="26"/>
          <w:szCs w:val="26"/>
        </w:rPr>
        <w:t xml:space="preserve">foam padding to diffuse the opposing force from the strap and </w:t>
      </w:r>
      <w:r w:rsidR="00985A0A">
        <w:rPr>
          <w:rFonts w:ascii="Times New Roman" w:hAnsi="Times New Roman" w:cs="Times New Roman"/>
          <w:kern w:val="0"/>
          <w:sz w:val="26"/>
          <w:szCs w:val="26"/>
        </w:rPr>
        <w:t>ensure the</w:t>
      </w:r>
      <w:r w:rsidR="00161C07">
        <w:rPr>
          <w:rFonts w:ascii="Times New Roman" w:hAnsi="Times New Roman" w:cs="Times New Roman"/>
          <w:kern w:val="0"/>
          <w:sz w:val="26"/>
          <w:szCs w:val="26"/>
        </w:rPr>
        <w:t xml:space="preserve"> wearer </w:t>
      </w:r>
      <w:r w:rsidR="00985A0A">
        <w:rPr>
          <w:rFonts w:ascii="Times New Roman" w:hAnsi="Times New Roman" w:cs="Times New Roman"/>
          <w:kern w:val="0"/>
          <w:sz w:val="26"/>
          <w:szCs w:val="26"/>
        </w:rPr>
        <w:t>receives</w:t>
      </w:r>
      <w:r w:rsidR="00E6637A">
        <w:rPr>
          <w:rFonts w:ascii="Times New Roman" w:hAnsi="Times New Roman" w:cs="Times New Roman"/>
          <w:kern w:val="0"/>
          <w:sz w:val="26"/>
          <w:szCs w:val="26"/>
        </w:rPr>
        <w:t xml:space="preserve"> a localized pressure sensation instead of a squeezing sensation</w:t>
      </w:r>
      <w:r w:rsidR="00D63F89">
        <w:rPr>
          <w:rFonts w:ascii="Times New Roman" w:hAnsi="Times New Roman" w:cs="Times New Roman"/>
          <w:kern w:val="0"/>
          <w:sz w:val="26"/>
          <w:szCs w:val="26"/>
        </w:rPr>
        <w:t xml:space="preserve">. </w:t>
      </w:r>
    </w:p>
    <w:p w14:paraId="27670E2C" w14:textId="77777777" w:rsidR="000A0E8D" w:rsidRDefault="000A0E8D" w:rsidP="00495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7835A10" w14:textId="5F2F8C03" w:rsidR="00E5533A" w:rsidRDefault="000A0E8D" w:rsidP="00F7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The second part of the wearable haptic device is its electronics module.</w:t>
      </w:r>
      <w:r w:rsidR="005A2F87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AA4CFE">
        <w:rPr>
          <w:rFonts w:ascii="Times New Roman" w:hAnsi="Times New Roman" w:cs="Times New Roman"/>
          <w:kern w:val="0"/>
          <w:sz w:val="26"/>
          <w:szCs w:val="26"/>
        </w:rPr>
        <w:t>The electronics module is an embedded system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that 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is 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responsible for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 xml:space="preserve">numerous tasks: it directs 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the pressure stimulator’s linear actuator,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>reads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force </w:t>
      </w:r>
      <w:r w:rsidR="00EA0C4A">
        <w:rPr>
          <w:rFonts w:ascii="Times New Roman" w:hAnsi="Times New Roman" w:cs="Times New Roman"/>
          <w:kern w:val="0"/>
          <w:sz w:val="26"/>
          <w:szCs w:val="26"/>
        </w:rPr>
        <w:t xml:space="preserve">and position 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data,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>implements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force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>control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,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>parses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new force commands, 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>executes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calibration and runtime modes</w:t>
      </w:r>
      <w:r w:rsidR="00073DD0">
        <w:rPr>
          <w:rFonts w:ascii="Times New Roman" w:hAnsi="Times New Roman" w:cs="Times New Roman"/>
          <w:kern w:val="0"/>
          <w:sz w:val="26"/>
          <w:szCs w:val="26"/>
        </w:rPr>
        <w:t xml:space="preserve">, and </w:t>
      </w:r>
      <w:r w:rsidR="00052216">
        <w:rPr>
          <w:rFonts w:ascii="Times New Roman" w:hAnsi="Times New Roman" w:cs="Times New Roman"/>
          <w:kern w:val="0"/>
          <w:sz w:val="26"/>
          <w:szCs w:val="26"/>
        </w:rPr>
        <w:t xml:space="preserve">integrates with </w:t>
      </w:r>
      <w:r w:rsidR="00790256">
        <w:rPr>
          <w:rFonts w:ascii="Times New Roman" w:hAnsi="Times New Roman" w:cs="Times New Roman"/>
          <w:kern w:val="0"/>
          <w:sz w:val="26"/>
          <w:szCs w:val="26"/>
        </w:rPr>
        <w:t xml:space="preserve">custom software to save </w:t>
      </w:r>
      <w:r w:rsidR="00E5533A">
        <w:rPr>
          <w:rFonts w:ascii="Times New Roman" w:hAnsi="Times New Roman" w:cs="Times New Roman"/>
          <w:kern w:val="0"/>
          <w:sz w:val="26"/>
          <w:szCs w:val="26"/>
        </w:rPr>
        <w:t>data</w:t>
      </w:r>
      <w:r w:rsidR="00861C96">
        <w:rPr>
          <w:rFonts w:ascii="Times New Roman" w:hAnsi="Times New Roman" w:cs="Times New Roman"/>
          <w:kern w:val="0"/>
          <w:sz w:val="26"/>
          <w:szCs w:val="26"/>
        </w:rPr>
        <w:t xml:space="preserve"> and run user studies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>.</w:t>
      </w:r>
      <w:r w:rsidR="00F70D86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</w:p>
    <w:p w14:paraId="0A5251B0" w14:textId="77777777" w:rsidR="00E5533A" w:rsidRDefault="00E5533A" w:rsidP="00F7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6A71AA1" w14:textId="74A2562C" w:rsidR="00711122" w:rsidRDefault="00E5533A" w:rsidP="003C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 xml:space="preserve">The electronics module </w:t>
      </w:r>
      <w:r w:rsidR="00D2694D">
        <w:rPr>
          <w:rFonts w:ascii="Times New Roman" w:hAnsi="Times New Roman" w:cs="Times New Roman"/>
          <w:kern w:val="0"/>
          <w:sz w:val="26"/>
          <w:szCs w:val="26"/>
        </w:rPr>
        <w:t xml:space="preserve">distinguishes itself </w:t>
      </w:r>
      <w:r w:rsidR="003C777F">
        <w:rPr>
          <w:rFonts w:ascii="Times New Roman" w:hAnsi="Times New Roman" w:cs="Times New Roman"/>
          <w:kern w:val="0"/>
          <w:sz w:val="26"/>
          <w:szCs w:val="26"/>
        </w:rPr>
        <w:t>from other systems [cite] [cite]</w:t>
      </w:r>
      <w:r w:rsidR="00D2694D">
        <w:rPr>
          <w:rFonts w:ascii="Times New Roman" w:hAnsi="Times New Roman" w:cs="Times New Roman"/>
          <w:kern w:val="0"/>
          <w:sz w:val="26"/>
          <w:szCs w:val="26"/>
        </w:rPr>
        <w:t xml:space="preserve">as </w:t>
      </w:r>
      <w:r w:rsidR="003C777F">
        <w:rPr>
          <w:rFonts w:ascii="Times New Roman" w:hAnsi="Times New Roman" w:cs="Times New Roman"/>
          <w:kern w:val="0"/>
          <w:sz w:val="26"/>
          <w:szCs w:val="26"/>
        </w:rPr>
        <w:t>an entirely</w:t>
      </w:r>
      <w:r w:rsidR="00D2694D">
        <w:rPr>
          <w:rFonts w:ascii="Times New Roman" w:hAnsi="Times New Roman" w:cs="Times New Roman"/>
          <w:kern w:val="0"/>
          <w:sz w:val="26"/>
          <w:szCs w:val="26"/>
        </w:rPr>
        <w:t xml:space="preserve"> wearable </w:t>
      </w:r>
      <w:r w:rsidR="003C777F">
        <w:rPr>
          <w:rFonts w:ascii="Times New Roman" w:hAnsi="Times New Roman" w:cs="Times New Roman"/>
          <w:kern w:val="0"/>
          <w:sz w:val="26"/>
          <w:szCs w:val="26"/>
        </w:rPr>
        <w:t>unit</w:t>
      </w:r>
      <w:r w:rsidR="00711122">
        <w:rPr>
          <w:rFonts w:ascii="Times New Roman" w:hAnsi="Times New Roman" w:cs="Times New Roman"/>
          <w:kern w:val="0"/>
          <w:sz w:val="26"/>
          <w:szCs w:val="26"/>
        </w:rPr>
        <w:t xml:space="preserve"> that is not encumbered or tethered by additional </w:t>
      </w:r>
    </w:p>
    <w:p w14:paraId="225FE04F" w14:textId="77777777" w:rsidR="00711122" w:rsidRDefault="00711122" w:rsidP="003C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59A11EB" w14:textId="43B56E93" w:rsidR="003C777F" w:rsidRDefault="003C777F" w:rsidP="003C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that clips conveniently to the pressure stimulator via magnetic</w:t>
      </w:r>
    </w:p>
    <w:p w14:paraId="129B0AAF" w14:textId="72AE4660" w:rsidR="00E5533A" w:rsidRDefault="00E5533A" w:rsidP="00F7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B64E0FB" w14:textId="77777777" w:rsidR="00E5533A" w:rsidRDefault="00E5533A" w:rsidP="00F7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441BBA89" w14:textId="09DB1AA6" w:rsidR="002817A8" w:rsidRDefault="00F70D86" w:rsidP="003C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The electronics module</w:t>
      </w:r>
      <w:r w:rsidR="00AA4CFE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5A2F87">
        <w:rPr>
          <w:rFonts w:ascii="Times New Roman" w:hAnsi="Times New Roman" w:cs="Times New Roman"/>
          <w:kern w:val="0"/>
          <w:sz w:val="26"/>
          <w:szCs w:val="26"/>
        </w:rPr>
        <w:t>consists of an ARM-M microcontroller</w:t>
      </w:r>
      <w:r w:rsidR="00D16847">
        <w:rPr>
          <w:rFonts w:ascii="Times New Roman" w:hAnsi="Times New Roman" w:cs="Times New Roman"/>
          <w:kern w:val="0"/>
          <w:sz w:val="26"/>
          <w:szCs w:val="26"/>
        </w:rPr>
        <w:t xml:space="preserve"> (Teensy 4.0)</w:t>
      </w:r>
      <w:r w:rsidR="005A2F87">
        <w:rPr>
          <w:rFonts w:ascii="Times New Roman" w:hAnsi="Times New Roman" w:cs="Times New Roman"/>
          <w:kern w:val="0"/>
          <w:sz w:val="26"/>
          <w:szCs w:val="26"/>
        </w:rPr>
        <w:t>, bidirectional buffer for the UART connection with the linear actuator, the accompanying force sensor’s I2C chip, and Bluetooth LE</w:t>
      </w:r>
      <w:r w:rsidR="00EB3255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2817A8">
        <w:rPr>
          <w:rFonts w:ascii="Times New Roman" w:hAnsi="Times New Roman" w:cs="Times New Roman"/>
          <w:kern w:val="0"/>
          <w:sz w:val="26"/>
          <w:szCs w:val="26"/>
        </w:rPr>
        <w:t>chip</w:t>
      </w:r>
      <w:r w:rsidR="003C777F">
        <w:rPr>
          <w:rFonts w:ascii="Times New Roman" w:hAnsi="Times New Roman" w:cs="Times New Roman"/>
          <w:kern w:val="0"/>
          <w:sz w:val="26"/>
          <w:szCs w:val="26"/>
        </w:rPr>
        <w:t xml:space="preserve">, and 12V lithium ion battery. </w:t>
      </w:r>
    </w:p>
    <w:p w14:paraId="2919268C" w14:textId="77777777" w:rsidR="00D16847" w:rsidRDefault="00D16847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9B32EF1" w14:textId="2818B50D" w:rsidR="00D16847" w:rsidRDefault="00D16847" w:rsidP="00D1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 xml:space="preserve">The microcontroller is the main showrunner </w:t>
      </w:r>
      <w:r w:rsidR="00FD1520">
        <w:rPr>
          <w:rFonts w:ascii="Times New Roman" w:hAnsi="Times New Roman" w:cs="Times New Roman"/>
          <w:kern w:val="0"/>
          <w:sz w:val="26"/>
          <w:szCs w:val="26"/>
        </w:rPr>
        <w:t>with a custom fir</w:t>
      </w:r>
      <w:r>
        <w:rPr>
          <w:rFonts w:ascii="Times New Roman" w:hAnsi="Times New Roman" w:cs="Times New Roman"/>
          <w:kern w:val="0"/>
          <w:sz w:val="26"/>
          <w:szCs w:val="26"/>
        </w:rPr>
        <w:t>mware</w:t>
      </w:r>
    </w:p>
    <w:p w14:paraId="2AD648CA" w14:textId="77777777" w:rsidR="00D16847" w:rsidRDefault="00D16847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4258869" w14:textId="77777777" w:rsidR="00EE3ABE" w:rsidRDefault="00EE3ABE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46DC614" w14:textId="3274FEDD" w:rsidR="002817A8" w:rsidRDefault="002817A8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 xml:space="preserve">The electronics module </w:t>
      </w:r>
    </w:p>
    <w:p w14:paraId="3A333F4A" w14:textId="77777777" w:rsidR="002817A8" w:rsidRDefault="002817A8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0AC6E009" w14:textId="77777777" w:rsidR="002817A8" w:rsidRDefault="002817A8" w:rsidP="005A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6B580D30" w14:textId="77777777" w:rsidR="00D459B9" w:rsidRDefault="00D459B9" w:rsidP="00495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4C31A03" w14:textId="159061C1" w:rsidR="00747E3F" w:rsidRDefault="00747E3F" w:rsidP="0045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distinguishes itself as wholly wearable and not tethered</w:t>
      </w:r>
    </w:p>
    <w:p w14:paraId="4EEAC4A9" w14:textId="77777777" w:rsidR="0041445D" w:rsidRDefault="0041445D" w:rsidP="0045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4E4549D4" w14:textId="77777777" w:rsidR="0012190A" w:rsidRDefault="0012190A" w:rsidP="0032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CEC931A" w14:textId="7EFE004B" w:rsidR="000A0E8D" w:rsidRDefault="000A0E8D" w:rsidP="00D45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microcontroller bi</w:t>
      </w:r>
      <w:r w:rsidR="00D459B9">
        <w:rPr>
          <w:rFonts w:ascii="Times New Roman" w:hAnsi="Times New Roman" w:cs="Times New Roman"/>
          <w:kern w:val="0"/>
          <w:sz w:val="26"/>
          <w:szCs w:val="26"/>
        </w:rPr>
        <w:t xml:space="preserve">directional buffer for </w:t>
      </w:r>
      <w:proofErr w:type="spellStart"/>
      <w:r w:rsidR="00D459B9">
        <w:rPr>
          <w:rFonts w:ascii="Times New Roman" w:hAnsi="Times New Roman" w:cs="Times New Roman"/>
          <w:kern w:val="0"/>
          <w:sz w:val="26"/>
          <w:szCs w:val="26"/>
        </w:rPr>
        <w:t>uart</w:t>
      </w:r>
      <w:proofErr w:type="spellEnd"/>
      <w:r w:rsidR="00D459B9">
        <w:rPr>
          <w:rFonts w:ascii="Times New Roman" w:hAnsi="Times New Roman" w:cs="Times New Roman"/>
          <w:kern w:val="0"/>
          <w:sz w:val="26"/>
          <w:szCs w:val="26"/>
        </w:rPr>
        <w:t xml:space="preserve"> with position feedback, 2way </w:t>
      </w:r>
      <w:proofErr w:type="spellStart"/>
      <w:r w:rsidR="00D459B9">
        <w:rPr>
          <w:rFonts w:ascii="Times New Roman" w:hAnsi="Times New Roman" w:cs="Times New Roman"/>
          <w:kern w:val="0"/>
          <w:sz w:val="26"/>
          <w:szCs w:val="26"/>
        </w:rPr>
        <w:t>uart</w:t>
      </w:r>
      <w:proofErr w:type="spellEnd"/>
      <w:r w:rsidR="00D459B9">
        <w:rPr>
          <w:rFonts w:ascii="Times New Roman" w:hAnsi="Times New Roman" w:cs="Times New Roman"/>
          <w:kern w:val="0"/>
          <w:sz w:val="26"/>
          <w:szCs w:val="26"/>
        </w:rPr>
        <w:t xml:space="preserve"> BLE chip,</w:t>
      </w:r>
      <w:r w:rsidR="00AA4CFE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AA4CFE">
        <w:rPr>
          <w:rFonts w:ascii="Times New Roman" w:hAnsi="Times New Roman" w:cs="Times New Roman"/>
          <w:kern w:val="0"/>
          <w:sz w:val="26"/>
          <w:szCs w:val="26"/>
        </w:rPr>
        <w:t xml:space="preserve">, i2c force sensor </w:t>
      </w:r>
      <w:proofErr w:type="spellStart"/>
      <w:r w:rsidR="00AA4CFE">
        <w:rPr>
          <w:rFonts w:ascii="Times New Roman" w:hAnsi="Times New Roman" w:cs="Times New Roman"/>
          <w:kern w:val="0"/>
          <w:sz w:val="26"/>
          <w:szCs w:val="26"/>
        </w:rPr>
        <w:t>chip,</w:t>
      </w:r>
      <w:r w:rsidR="00AA4CFE">
        <w:rPr>
          <w:rFonts w:ascii="Times New Roman" w:hAnsi="Times New Roman" w:cs="Times New Roman"/>
          <w:kern w:val="0"/>
          <w:sz w:val="26"/>
          <w:szCs w:val="26"/>
        </w:rPr>
        <w:t>powered</w:t>
      </w:r>
      <w:proofErr w:type="spellEnd"/>
      <w:r w:rsidR="00AA4CFE">
        <w:rPr>
          <w:rFonts w:ascii="Times New Roman" w:hAnsi="Times New Roman" w:cs="Times New Roman"/>
          <w:kern w:val="0"/>
          <w:sz w:val="26"/>
          <w:szCs w:val="26"/>
        </w:rPr>
        <w:t xml:space="preserve"> by </w:t>
      </w:r>
      <w:proofErr w:type="spellStart"/>
      <w:r w:rsidR="00AA4CFE">
        <w:rPr>
          <w:rFonts w:ascii="Times New Roman" w:hAnsi="Times New Roman" w:cs="Times New Roman"/>
          <w:kern w:val="0"/>
          <w:sz w:val="26"/>
          <w:szCs w:val="26"/>
        </w:rPr>
        <w:t>lipo</w:t>
      </w:r>
      <w:proofErr w:type="spellEnd"/>
      <w:r w:rsidR="00AA4CFE">
        <w:rPr>
          <w:rFonts w:ascii="Times New Roman" w:hAnsi="Times New Roman" w:cs="Times New Roman"/>
          <w:kern w:val="0"/>
          <w:sz w:val="26"/>
          <w:szCs w:val="26"/>
        </w:rPr>
        <w:t xml:space="preserve"> or the wall source </w:t>
      </w:r>
    </w:p>
    <w:p w14:paraId="19595073" w14:textId="77777777" w:rsidR="00D459B9" w:rsidRDefault="00D459B9" w:rsidP="00D45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6ED3C472" w14:textId="50B10CF9" w:rsidR="00D459B9" w:rsidRDefault="00D459B9" w:rsidP="00D45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>
        <w:rPr>
          <w:rFonts w:ascii="Times New Roman" w:hAnsi="Times New Roman" w:cs="Times New Roman"/>
          <w:kern w:val="0"/>
          <w:sz w:val="26"/>
          <w:szCs w:val="26"/>
        </w:rPr>
        <w:t>powerhungry</w:t>
      </w:r>
      <w:proofErr w:type="spellEnd"/>
    </w:p>
    <w:p w14:paraId="0465FF52" w14:textId="14C79CBF" w:rsidR="004518DA" w:rsidRDefault="007A3CFB" w:rsidP="00451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Calibration mode and runtime</w:t>
      </w:r>
    </w:p>
    <w:p w14:paraId="18B8E4BA" w14:textId="3D5F66C8" w:rsidR="008922BA" w:rsidRDefault="000A0E8D" w:rsidP="0016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Magnetic connector to straps</w:t>
      </w:r>
    </w:p>
    <w:p w14:paraId="0EEF4437" w14:textId="77777777" w:rsidR="000A0E8D" w:rsidRDefault="000A0E8D" w:rsidP="00164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F60159C" w14:textId="77777777" w:rsidR="002101FB" w:rsidRDefault="002101FB" w:rsidP="0021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17B40342" w14:textId="77777777" w:rsidR="002101FB" w:rsidRPr="00526B61" w:rsidRDefault="002101FB" w:rsidP="0021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33D07537" w14:textId="77777777" w:rsidR="00D3225B" w:rsidRPr="005F4240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727D8B45" w14:textId="48444672" w:rsidR="00D3225B" w:rsidRPr="005F4240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>Bluetooth base software</w:t>
      </w:r>
    </w:p>
    <w:p w14:paraId="5513BA87" w14:textId="77777777" w:rsidR="00EF6603" w:rsidRPr="005F4240" w:rsidRDefault="00EF6603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045E423B" w14:textId="42C6F6AD" w:rsidR="00EF6603" w:rsidRPr="005F4240" w:rsidRDefault="00EF6603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 xml:space="preserve">Experiments </w:t>
      </w:r>
      <w:r w:rsidR="00131CF8"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>1</w:t>
      </w:r>
    </w:p>
    <w:p w14:paraId="12FB0232" w14:textId="77777777" w:rsidR="00131CF8" w:rsidRPr="005F4240" w:rsidRDefault="00131CF8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24C0363A" w14:textId="619DFE7E" w:rsidR="00131CF8" w:rsidRPr="005F4240" w:rsidRDefault="00131CF8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>Experiment 2</w:t>
      </w:r>
    </w:p>
    <w:p w14:paraId="79781941" w14:textId="77777777" w:rsidR="00131CF8" w:rsidRPr="005F4240" w:rsidRDefault="00131CF8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7F88D859" w14:textId="51E09749" w:rsidR="00131CF8" w:rsidRPr="005F4240" w:rsidRDefault="00131CF8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5F4240">
        <w:rPr>
          <w:rFonts w:ascii="Times New Roman" w:hAnsi="Times New Roman" w:cs="Times New Roman"/>
          <w:b/>
          <w:bCs/>
          <w:kern w:val="0"/>
          <w:sz w:val="26"/>
          <w:szCs w:val="26"/>
        </w:rPr>
        <w:t>Experiment 3</w:t>
      </w:r>
    </w:p>
    <w:p w14:paraId="1EEE9B2C" w14:textId="77777777" w:rsidR="00D3225B" w:rsidRPr="00D3225B" w:rsidRDefault="00D3225B" w:rsidP="00D32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082949F" w14:textId="727F7669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>disrupt dichotomy of high precision grounded set-up and novel wearables with limited sensing and open loop feedback</w:t>
      </w:r>
    </w:p>
    <w:p w14:paraId="5C8C9D6F" w14:textId="77777777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>towards “in the wild” measurements</w:t>
      </w:r>
    </w:p>
    <w:p w14:paraId="198086F7" w14:textId="77777777" w:rsidR="00021544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>modular</w:t>
      </w:r>
    </w:p>
    <w:p w14:paraId="35BFE90F" w14:textId="445F5301" w:rsidR="0086243A" w:rsidRPr="00D3225B" w:rsidRDefault="0086243A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untethered for free, unrestricted motion</w:t>
      </w:r>
    </w:p>
    <w:p w14:paraId="72C66AD3" w14:textId="77777777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not aiming to replace the </w:t>
      </w:r>
      <w:proofErr w:type="spellStart"/>
      <w:r w:rsidRPr="00D3225B">
        <w:rPr>
          <w:rFonts w:ascii="Times New Roman" w:hAnsi="Times New Roman" w:cs="Times New Roman"/>
          <w:kern w:val="0"/>
          <w:sz w:val="26"/>
          <w:szCs w:val="26"/>
        </w:rPr>
        <w:t>ultra high</w:t>
      </w:r>
      <w:proofErr w:type="spellEnd"/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 precision , but demonstrates that we can do high fidelity perception studies in a wearable context with robust sensing and closed-loop feedback</w:t>
      </w:r>
    </w:p>
    <w:p w14:paraId="40FD0A3A" w14:textId="77777777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allows us to quantify the specific haptic and perceptual experiences that are unique to a wearable context </w:t>
      </w:r>
    </w:p>
    <w:p w14:paraId="467E2A5D" w14:textId="77777777" w:rsidR="00021544" w:rsidRPr="00D3225B" w:rsidRDefault="00021544" w:rsidP="0002154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>ex. wearables will have some opposing force</w:t>
      </w:r>
    </w:p>
    <w:p w14:paraId="712BFCB6" w14:textId="77777777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though our measurements are a product of our specific device design / design choices, this follows the precedence of a wealth of previous work that has generated </w:t>
      </w:r>
      <w:r w:rsidRPr="00D3225B">
        <w:rPr>
          <w:rFonts w:ascii="Times New Roman" w:hAnsi="Times New Roman" w:cs="Times New Roman"/>
          <w:kern w:val="0"/>
          <w:sz w:val="26"/>
          <w:szCs w:val="26"/>
        </w:rPr>
        <w:lastRenderedPageBreak/>
        <w:t xml:space="preserve">experimental setup-specific measurements alongside compelling, transcendent insights on perception.  our work elucidates a valuable perceptual phenomenon and </w:t>
      </w:r>
    </w:p>
    <w:p w14:paraId="3F8AC488" w14:textId="77777777" w:rsidR="00021544" w:rsidRPr="00D3225B" w:rsidRDefault="00021544" w:rsidP="000215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shifting away from tethered laboratory setups limited by cumbersome sizes air sources and high power systems and towards </w:t>
      </w:r>
      <w:proofErr w:type="spellStart"/>
      <w:r w:rsidRPr="00D3225B">
        <w:rPr>
          <w:rFonts w:ascii="Times New Roman" w:hAnsi="Times New Roman" w:cs="Times New Roman"/>
          <w:kern w:val="0"/>
          <w:sz w:val="26"/>
          <w:szCs w:val="26"/>
        </w:rPr>
        <w:t>towards</w:t>
      </w:r>
      <w:proofErr w:type="spellEnd"/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 a realizable system for  real-world applications </w:t>
      </w:r>
    </w:p>
    <w:p w14:paraId="49A27D55" w14:textId="77777777" w:rsidR="00021544" w:rsidRPr="00D3225B" w:rsidRDefault="00021544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9AEFD3E" w14:textId="77777777" w:rsidR="00021544" w:rsidRPr="00D3225B" w:rsidRDefault="00021544" w:rsidP="0002154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>social relationship with devices, perception of how it looks</w:t>
      </w:r>
    </w:p>
    <w:p w14:paraId="49362BC8" w14:textId="77777777" w:rsidR="00021544" w:rsidRPr="00D3225B" w:rsidRDefault="00021544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hyperlink r:id="rId5" w:history="1">
        <w:r w:rsidRPr="00D3225B">
          <w:rPr>
            <w:rFonts w:ascii="Times New Roman" w:hAnsi="Times New Roman" w:cs="Times New Roman"/>
            <w:color w:val="DCA10D"/>
            <w:kern w:val="0"/>
            <w:sz w:val="26"/>
            <w:szCs w:val="26"/>
          </w:rPr>
          <w:t>https://link.springer.com/chapter/10.1007/978-3-540-73111-5_56</w:t>
        </w:r>
      </w:hyperlink>
    </w:p>
    <w:p w14:paraId="3E3A8607" w14:textId="77777777" w:rsidR="00021544" w:rsidRPr="00D3225B" w:rsidRDefault="00021544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b/>
          <w:bCs/>
          <w:kern w:val="0"/>
          <w:sz w:val="26"/>
          <w:szCs w:val="26"/>
        </w:rPr>
        <w:t>Medical Device and Equipment Design: Usability Engineering and Ergonomics</w:t>
      </w:r>
    </w:p>
    <w:p w14:paraId="6634835F" w14:textId="77777777" w:rsidR="00021544" w:rsidRPr="00D3225B" w:rsidRDefault="00021544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edited by Michael E. </w:t>
      </w:r>
      <w:proofErr w:type="spellStart"/>
      <w:r w:rsidRPr="00D3225B">
        <w:rPr>
          <w:rFonts w:ascii="Times New Roman" w:hAnsi="Times New Roman" w:cs="Times New Roman"/>
          <w:kern w:val="0"/>
          <w:sz w:val="26"/>
          <w:szCs w:val="26"/>
        </w:rPr>
        <w:t>Wiklund</w:t>
      </w:r>
      <w:proofErr w:type="spellEnd"/>
    </w:p>
    <w:p w14:paraId="07A0C2A2" w14:textId="77777777" w:rsidR="00021544" w:rsidRPr="00D3225B" w:rsidRDefault="00021544" w:rsidP="00021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D5782A4" w14:textId="77777777" w:rsidR="00021544" w:rsidRPr="00D3225B" w:rsidRDefault="00021544" w:rsidP="0002154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  <w:sz w:val="26"/>
          <w:szCs w:val="26"/>
        </w:rPr>
      </w:pPr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perception will vary in </w:t>
      </w:r>
      <w:proofErr w:type="spellStart"/>
      <w:r w:rsidRPr="00D3225B">
        <w:rPr>
          <w:rFonts w:ascii="Times New Roman" w:hAnsi="Times New Roman" w:cs="Times New Roman"/>
          <w:kern w:val="0"/>
          <w:sz w:val="26"/>
          <w:szCs w:val="26"/>
        </w:rPr>
        <w:t>a</w:t>
      </w:r>
      <w:proofErr w:type="spellEnd"/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 in-the-wild context with additional sensory distractions (</w:t>
      </w:r>
      <w:proofErr w:type="spellStart"/>
      <w:r w:rsidRPr="00D3225B">
        <w:rPr>
          <w:rFonts w:ascii="Times New Roman" w:hAnsi="Times New Roman" w:cs="Times New Roman"/>
          <w:kern w:val="0"/>
          <w:sz w:val="26"/>
          <w:szCs w:val="26"/>
        </w:rPr>
        <w:t>kyles</w:t>
      </w:r>
      <w:proofErr w:type="spellEnd"/>
      <w:r w:rsidRPr="00D3225B">
        <w:rPr>
          <w:rFonts w:ascii="Times New Roman" w:hAnsi="Times New Roman" w:cs="Times New Roman"/>
          <w:kern w:val="0"/>
          <w:sz w:val="26"/>
          <w:szCs w:val="26"/>
        </w:rPr>
        <w:t xml:space="preserve"> papers). step towards developing hardware for those applications</w:t>
      </w:r>
    </w:p>
    <w:p w14:paraId="6415179A" w14:textId="77777777" w:rsidR="00B15C4F" w:rsidRPr="00D3225B" w:rsidRDefault="00B15C4F">
      <w:pPr>
        <w:rPr>
          <w:rFonts w:ascii="Times New Roman" w:hAnsi="Times New Roman" w:cs="Times New Roman"/>
        </w:rPr>
      </w:pPr>
    </w:p>
    <w:sectPr w:rsidR="00B15C4F" w:rsidRPr="00D3225B" w:rsidSect="000215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94675065">
    <w:abstractNumId w:val="0"/>
  </w:num>
  <w:num w:numId="2" w16cid:durableId="530723400">
    <w:abstractNumId w:val="1"/>
  </w:num>
  <w:num w:numId="3" w16cid:durableId="94372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F5"/>
    <w:rsid w:val="00021544"/>
    <w:rsid w:val="00022468"/>
    <w:rsid w:val="00034F85"/>
    <w:rsid w:val="00050223"/>
    <w:rsid w:val="00052216"/>
    <w:rsid w:val="0006538A"/>
    <w:rsid w:val="000736FF"/>
    <w:rsid w:val="00073DD0"/>
    <w:rsid w:val="000A0E8D"/>
    <w:rsid w:val="00120166"/>
    <w:rsid w:val="0012190A"/>
    <w:rsid w:val="00131CF8"/>
    <w:rsid w:val="00161C07"/>
    <w:rsid w:val="00164A4F"/>
    <w:rsid w:val="00164AAE"/>
    <w:rsid w:val="00192A82"/>
    <w:rsid w:val="001A0C59"/>
    <w:rsid w:val="001F6A14"/>
    <w:rsid w:val="002101FB"/>
    <w:rsid w:val="00241019"/>
    <w:rsid w:val="00256452"/>
    <w:rsid w:val="002817A8"/>
    <w:rsid w:val="00287CCE"/>
    <w:rsid w:val="00303D1F"/>
    <w:rsid w:val="00326CEE"/>
    <w:rsid w:val="00331E81"/>
    <w:rsid w:val="0035770A"/>
    <w:rsid w:val="003C777F"/>
    <w:rsid w:val="0041445D"/>
    <w:rsid w:val="004518DA"/>
    <w:rsid w:val="00454161"/>
    <w:rsid w:val="00480BF5"/>
    <w:rsid w:val="0049335D"/>
    <w:rsid w:val="00495073"/>
    <w:rsid w:val="004E08CD"/>
    <w:rsid w:val="00526B61"/>
    <w:rsid w:val="005A2F87"/>
    <w:rsid w:val="005B3419"/>
    <w:rsid w:val="005C111E"/>
    <w:rsid w:val="005D3893"/>
    <w:rsid w:val="005F4240"/>
    <w:rsid w:val="00617E73"/>
    <w:rsid w:val="00653C05"/>
    <w:rsid w:val="006704A4"/>
    <w:rsid w:val="00681FFB"/>
    <w:rsid w:val="006A1177"/>
    <w:rsid w:val="006F23EB"/>
    <w:rsid w:val="00702418"/>
    <w:rsid w:val="00711122"/>
    <w:rsid w:val="0072229C"/>
    <w:rsid w:val="0074653C"/>
    <w:rsid w:val="00747E3F"/>
    <w:rsid w:val="00766849"/>
    <w:rsid w:val="00790256"/>
    <w:rsid w:val="007A1A19"/>
    <w:rsid w:val="007A3CFB"/>
    <w:rsid w:val="008030FA"/>
    <w:rsid w:val="00845D2A"/>
    <w:rsid w:val="00851623"/>
    <w:rsid w:val="00861C96"/>
    <w:rsid w:val="0086243A"/>
    <w:rsid w:val="00863BD2"/>
    <w:rsid w:val="008922BA"/>
    <w:rsid w:val="008C2F36"/>
    <w:rsid w:val="00940D5A"/>
    <w:rsid w:val="00975181"/>
    <w:rsid w:val="00985A0A"/>
    <w:rsid w:val="009D4B8C"/>
    <w:rsid w:val="00A251D1"/>
    <w:rsid w:val="00A62579"/>
    <w:rsid w:val="00AA4CFE"/>
    <w:rsid w:val="00AC6BAF"/>
    <w:rsid w:val="00AC7353"/>
    <w:rsid w:val="00B15C4F"/>
    <w:rsid w:val="00B448A3"/>
    <w:rsid w:val="00B71C80"/>
    <w:rsid w:val="00B71F31"/>
    <w:rsid w:val="00BF16E5"/>
    <w:rsid w:val="00BF526E"/>
    <w:rsid w:val="00C269E9"/>
    <w:rsid w:val="00CA2733"/>
    <w:rsid w:val="00CE50F7"/>
    <w:rsid w:val="00D138BF"/>
    <w:rsid w:val="00D16847"/>
    <w:rsid w:val="00D24255"/>
    <w:rsid w:val="00D2694D"/>
    <w:rsid w:val="00D3225B"/>
    <w:rsid w:val="00D42DE0"/>
    <w:rsid w:val="00D459B9"/>
    <w:rsid w:val="00D63F89"/>
    <w:rsid w:val="00E44518"/>
    <w:rsid w:val="00E5533A"/>
    <w:rsid w:val="00E6637A"/>
    <w:rsid w:val="00EA0C4A"/>
    <w:rsid w:val="00EA3673"/>
    <w:rsid w:val="00EB3255"/>
    <w:rsid w:val="00EE3ABE"/>
    <w:rsid w:val="00EF1EF0"/>
    <w:rsid w:val="00EF6603"/>
    <w:rsid w:val="00F27BA1"/>
    <w:rsid w:val="00F70D86"/>
    <w:rsid w:val="00F95CF8"/>
    <w:rsid w:val="00FA1596"/>
    <w:rsid w:val="00FD0D37"/>
    <w:rsid w:val="00FD1520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39B2D"/>
  <w15:chartTrackingRefBased/>
  <w15:docId w15:val="{3A449C33-3C68-E442-9ACD-A7AD189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3-540-73111-5_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 Kodali</dc:creator>
  <cp:keywords/>
  <dc:description/>
  <cp:lastModifiedBy>Sreela Kodali</cp:lastModifiedBy>
  <cp:revision>420</cp:revision>
  <dcterms:created xsi:type="dcterms:W3CDTF">2025-01-21T04:53:00Z</dcterms:created>
  <dcterms:modified xsi:type="dcterms:W3CDTF">2025-01-21T08:26:00Z</dcterms:modified>
</cp:coreProperties>
</file>