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CEEFE" w14:textId="32653F79" w:rsidR="004D3C47" w:rsidRPr="004D3C47" w:rsidRDefault="004D3C47" w:rsidP="00237C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>Юридик шахсларга ер участкас</w:t>
      </w:r>
      <w:r w:rsidR="00F45339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 xml:space="preserve">ини узоқ муддатли ижарага бериш </w:t>
      </w:r>
      <w:r w:rsidR="00A72B5F">
        <w:rPr>
          <w:rFonts w:ascii="Times New Roman" w:eastAsia="Times New Roman" w:hAnsi="Times New Roman" w:cs="Times New Roman"/>
          <w:b/>
          <w:caps/>
          <w:sz w:val="24"/>
          <w:szCs w:val="24"/>
          <w:lang w:val="uz-Cyrl-UZ"/>
        </w:rPr>
        <w:t xml:space="preserve">НАМУНАВИЙ </w:t>
      </w:r>
      <w:r w:rsidRPr="004D3C47">
        <w:rPr>
          <w:rFonts w:ascii="Times New Roman" w:eastAsia="Times New Roman" w:hAnsi="Times New Roman" w:cs="Times New Roman"/>
          <w:b/>
          <w:caps/>
          <w:sz w:val="24"/>
          <w:szCs w:val="24"/>
        </w:rPr>
        <w:t>ШАРТНОМАСИ</w:t>
      </w:r>
    </w:p>
    <w:p w14:paraId="6A593E64" w14:textId="77777777" w:rsidR="004D3C47" w:rsidRPr="004D3C47" w:rsidRDefault="004D3C47" w:rsidP="00237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5194"/>
      </w:tblGrid>
      <w:tr w:rsidR="004D3C47" w:rsidRPr="004D3C47" w14:paraId="0C5FBD33" w14:textId="77777777" w:rsidTr="007D4C40">
        <w:tc>
          <w:tcPr>
            <w:tcW w:w="0" w:type="auto"/>
            <w:shd w:val="clear" w:color="auto" w:fill="FFFFFF"/>
            <w:hideMark/>
          </w:tcPr>
          <w:p w14:paraId="7CBB8466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202___йил “_____” ______________</w:t>
            </w:r>
          </w:p>
        </w:tc>
        <w:tc>
          <w:tcPr>
            <w:tcW w:w="0" w:type="auto"/>
            <w:shd w:val="clear" w:color="auto" w:fill="FFFFFF"/>
            <w:hideMark/>
          </w:tcPr>
          <w:p w14:paraId="40D349D8" w14:textId="77777777" w:rsidR="004D3C47" w:rsidRPr="004D3C47" w:rsidRDefault="004D3C47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__________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  <w:p w14:paraId="04C4C900" w14:textId="77777777" w:rsidR="004D3C47" w:rsidRPr="004D3C47" w:rsidRDefault="004D3C47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шартнома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тузилган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жой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  <w:tr w:rsidR="004D3C47" w:rsidRPr="004D3C47" w14:paraId="608885C6" w14:textId="77777777" w:rsidTr="007D4C40">
        <w:tc>
          <w:tcPr>
            <w:tcW w:w="0" w:type="auto"/>
            <w:gridSpan w:val="2"/>
            <w:shd w:val="clear" w:color="auto" w:fill="FFFFFF"/>
            <w:vAlign w:val="center"/>
          </w:tcPr>
          <w:p w14:paraId="4FEA09D8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________________________________________________________________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ҳокими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ҳудуд ва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туман (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ша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ҳ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ар)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номи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  <w:tr w:rsidR="004D3C47" w:rsidRPr="004D3C47" w14:paraId="1B88008C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080E2C1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__________________________________________________________________________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фамилияси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,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исми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,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отасининг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исми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  <w:tr w:rsidR="004D3C47" w:rsidRPr="004D3C47" w14:paraId="0420575B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B89CD35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орқали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кейинги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ўринларда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“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Ижарага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берувчи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”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деб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аталади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бир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томондан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ва______________________________________________________________________________</w:t>
            </w:r>
          </w:p>
          <w:p w14:paraId="009235A3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юридик шахс номи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  <w:tr w:rsidR="004D3C47" w:rsidRPr="004D3C47" w14:paraId="429A3E41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7C3E6D2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__________________________________________________________________________</w:t>
            </w:r>
          </w:p>
          <w:p w14:paraId="617AE46E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рахбарнинг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фамилияси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,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исми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,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отасининг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исми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  <w:tr w:rsidR="004D3C47" w:rsidRPr="004D3C47" w14:paraId="3BC5A3FC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2532BD7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орқали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кейинги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ўринларда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“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Ижарага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олувчи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”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деб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аталади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иккинчи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томондан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2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йил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“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”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даги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_____-сон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очиқ электрон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танлов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якуни бўйича расмийлаштирилган баённома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асосида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ушбу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Шартномани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қуйидагилар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тўғрисида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тузишди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2830BBF6" w14:textId="77777777" w:rsidR="004D3C47" w:rsidRPr="004D3C47" w:rsidRDefault="004D3C47" w:rsidP="00237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I. 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Шартноманинг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мавзуси</w:t>
      </w:r>
      <w:proofErr w:type="spellEnd"/>
    </w:p>
    <w:p w14:paraId="70A795CB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берувчи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2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__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йил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“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”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___________дан __________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йил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муддатга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вилояти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тумани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____________________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ҳудудид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жойлашган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____________гектар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участкасини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топширади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эса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ушбу ер участкасини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қабул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қилиб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олади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A8D3F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участкаси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чегаралари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мазкур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ажралмас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қисми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ҳисобланадиган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илова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қилинаётган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харитада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кўрсатилади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D3C47" w:rsidRPr="004D3C47" w14:paraId="2AB6261A" w14:textId="77777777" w:rsidTr="007D4C40">
        <w:trPr>
          <w:trHeight w:val="512"/>
        </w:trPr>
        <w:tc>
          <w:tcPr>
            <w:tcW w:w="0" w:type="auto"/>
            <w:shd w:val="clear" w:color="auto" w:fill="FFFFFF"/>
            <w:vAlign w:val="center"/>
            <w:hideMark/>
          </w:tcPr>
          <w:p w14:paraId="43799782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 Ер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участкаси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___________________________________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қишлоқ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хўжалиги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маҳсулоти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                                                         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(ихтисослашуви)</w:t>
            </w:r>
          </w:p>
        </w:tc>
      </w:tr>
      <w:tr w:rsidR="004D3C47" w:rsidRPr="004D3C47" w14:paraId="4776D3C3" w14:textId="77777777" w:rsidTr="007D4C40">
        <w:tc>
          <w:tcPr>
            <w:tcW w:w="0" w:type="auto"/>
            <w:shd w:val="clear" w:color="auto" w:fill="FFFFFF"/>
            <w:vAlign w:val="center"/>
            <w:hideMark/>
          </w:tcPr>
          <w:p w14:paraId="28E07F0D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ишлаб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чиқаришини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юритиш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учун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берилади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4A6C8F7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3. 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Кўрсатилган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участкасида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қуйидаги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қишлоқ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хўжалиги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жойлашган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787F7F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суғориладиган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экин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________________________га;</w:t>
      </w:r>
    </w:p>
    <w:p w14:paraId="12C02E30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шартли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суғориладиган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экин ерлар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________________________га;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 </w:t>
      </w:r>
    </w:p>
    <w:p w14:paraId="71B8B56F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суғорилмайдиган (лалмикор) экин ерлар______________________ га;</w:t>
      </w:r>
    </w:p>
    <w:p w14:paraId="561566E6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боғлар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_____га;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шундан, суғориладиган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шартли суғориладиган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лалми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____га; </w:t>
      </w:r>
    </w:p>
    <w:p w14:paraId="0E195DE6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ток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зор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_____га;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шундан, суғориладиган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шартли суғориладиган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лалми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____га;</w:t>
      </w:r>
    </w:p>
    <w:p w14:paraId="7E33F9F2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3C47">
        <w:rPr>
          <w:rFonts w:ascii="Times New Roman" w:eastAsia="Times New Roman" w:hAnsi="Times New Roman" w:cs="Times New Roman"/>
          <w:sz w:val="24"/>
          <w:szCs w:val="24"/>
        </w:rPr>
        <w:t>тутзор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Pr="004D3C47">
        <w:rPr>
          <w:rFonts w:ascii="Times New Roman" w:eastAsia="Times New Roman" w:hAnsi="Times New Roman" w:cs="Times New Roman"/>
          <w:sz w:val="24"/>
          <w:szCs w:val="24"/>
        </w:rPr>
        <w:t>___га;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шундан, суғориладиган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шартли суғориладиган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</w:p>
    <w:p w14:paraId="2B08BE5D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бошқа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кўп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йиллик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дарахтлар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_____ га;</w:t>
      </w:r>
    </w:p>
    <w:p w14:paraId="097BBC9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бўз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шундан, суғориладиган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га;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лалми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____га;</w:t>
      </w:r>
    </w:p>
    <w:p w14:paraId="6AFEDFA5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пичанзорлар ва яйловлар _______________га;</w:t>
      </w:r>
    </w:p>
    <w:p w14:paraId="4ED6A145" w14:textId="77777777" w:rsidR="003E60FF" w:rsidRPr="003211C9" w:rsidRDefault="003E60FF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uz-Cyrl-UZ"/>
        </w:rPr>
      </w:pPr>
      <w:r w:rsidRPr="003211C9">
        <w:rPr>
          <w:rFonts w:ascii="Times New Roman" w:eastAsia="Times New Roman" w:hAnsi="Times New Roman" w:cs="Times New Roman"/>
          <w:sz w:val="24"/>
          <w:szCs w:val="24"/>
          <w:lang w:val="uz-Cyrl-UZ"/>
        </w:rPr>
        <w:t>Ер</w:t>
      </w:r>
      <w:r w:rsidR="00013216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участка</w:t>
      </w:r>
      <w:r w:rsidRPr="003211C9">
        <w:rPr>
          <w:rFonts w:ascii="Times New Roman" w:eastAsia="Times New Roman" w:hAnsi="Times New Roman" w:cs="Times New Roman"/>
          <w:sz w:val="24"/>
          <w:szCs w:val="24"/>
          <w:lang w:val="uz-Cyrl-UZ"/>
        </w:rPr>
        <w:t>лар</w:t>
      </w:r>
      <w:r w:rsidR="00013216">
        <w:rPr>
          <w:rFonts w:ascii="Times New Roman" w:eastAsia="Times New Roman" w:hAnsi="Times New Roman" w:cs="Times New Roman"/>
          <w:sz w:val="24"/>
          <w:szCs w:val="24"/>
          <w:lang w:val="uz-Cyrl-UZ"/>
        </w:rPr>
        <w:t>и</w:t>
      </w:r>
      <w:r w:rsidRPr="003211C9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нинг </w:t>
      </w:r>
      <w:r w:rsidRPr="00013216">
        <w:rPr>
          <w:rFonts w:ascii="Times New Roman" w:eastAsia="Times New Roman" w:hAnsi="Times New Roman" w:cs="Times New Roman"/>
          <w:sz w:val="24"/>
          <w:szCs w:val="24"/>
          <w:lang w:val="uz-Cyrl-UZ"/>
        </w:rPr>
        <w:t>жойлашув харитаси Шартноманинг иловасида келтирилади.</w:t>
      </w:r>
    </w:p>
    <w:p w14:paraId="1AF5B64D" w14:textId="77777777" w:rsidR="003E60FF" w:rsidRPr="004D3C47" w:rsidRDefault="003E60FF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4. 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бериладиган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суғориладиган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ерларнинг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тавсифи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5F6078" w14:textId="77777777" w:rsidR="003E60FF" w:rsidRPr="004D3C47" w:rsidRDefault="003E60FF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сув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билан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таъминланганлиги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013216">
        <w:rPr>
          <w:rFonts w:ascii="Times New Roman" w:eastAsia="Times New Roman" w:hAnsi="Times New Roman" w:cs="Times New Roman"/>
          <w:sz w:val="24"/>
          <w:szCs w:val="24"/>
          <w:lang w:val="uz-Cyrl-UZ"/>
        </w:rPr>
        <w:t>даражаси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___________________%;</w:t>
      </w:r>
    </w:p>
    <w:p w14:paraId="6904B3C8" w14:textId="77777777" w:rsidR="003E60FF" w:rsidRPr="004D3C47" w:rsidRDefault="003E60FF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216">
        <w:rPr>
          <w:rFonts w:ascii="Times New Roman" w:eastAsia="Times New Roman" w:hAnsi="Times New Roman" w:cs="Times New Roman"/>
          <w:sz w:val="24"/>
          <w:szCs w:val="24"/>
          <w:lang w:val="uz-Cyrl-UZ"/>
        </w:rPr>
        <w:t>ирригация объектлари ҳолати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_______________;</w:t>
      </w:r>
    </w:p>
    <w:p w14:paraId="7471F7D7" w14:textId="77777777" w:rsidR="003E60FF" w:rsidRPr="004D3C47" w:rsidRDefault="003E60FF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шўрланиш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даражаси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______________;</w:t>
      </w:r>
    </w:p>
    <w:p w14:paraId="533DDA6E" w14:textId="77777777" w:rsidR="003E60FF" w:rsidRPr="004D3C47" w:rsidRDefault="003E60FF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5. Т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упроқнинг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ўртача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бонитет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балли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____________________.</w:t>
      </w:r>
    </w:p>
    <w:p w14:paraId="06F19A63" w14:textId="77777777" w:rsidR="003E60FF" w:rsidRPr="004D3C47" w:rsidRDefault="003E60FF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Сервитутлар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________________________________________________________.</w:t>
      </w:r>
    </w:p>
    <w:p w14:paraId="7DBC7511" w14:textId="77777777" w:rsidR="003E60FF" w:rsidRPr="004D3C47" w:rsidRDefault="003E60FF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II.</w:t>
      </w: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> 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Ижара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ҳақи</w:t>
      </w:r>
      <w:proofErr w:type="spellEnd"/>
    </w:p>
    <w:p w14:paraId="41E41AB7" w14:textId="77777777" w:rsidR="003E60FF" w:rsidRPr="004D3C47" w:rsidRDefault="003E60FF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7. 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ҳақи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солиғи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тарзида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қонун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чилик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ҳужжатларида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216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миқдорлар </w:t>
      </w:r>
      <w:proofErr w:type="spellStart"/>
      <w:r w:rsidRPr="00013216"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>ўйича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муддатларда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тўланади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1BCF7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8. 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Е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солиғини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ўз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вақтида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тўламаганлик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қонун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чилик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ҳужжатларида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тартибда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пеня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ундирилади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B2B70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III.</w:t>
      </w: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> </w:t>
      </w: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Ер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участкасини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бериш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ундан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фойдаланиш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шартлари</w:t>
      </w:r>
      <w:proofErr w:type="spellEnd"/>
    </w:p>
    <w:p w14:paraId="165E747B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9. 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участкасидан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Ижарага олувчи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ушбу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2-бандида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кўрсатилган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мақсадларда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тартибда қишлоқ хўжалиги экинларини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алмашлаб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экиш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қоида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и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га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мувофиқ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фойдаланилиши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лозим.</w:t>
      </w:r>
    </w:p>
    <w:p w14:paraId="40A751D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10. 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Ички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хўжалик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объектлари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қуришда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кенг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тарқалган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фойдали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қазилмаларни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қазиб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олишда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томонидан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бузилган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кучи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билан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маблағлари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ҳисобига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қайта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маданийлаштирилади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BD064" w14:textId="31F93054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 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участкаси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ундан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фойдаланишнинг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бошқа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_________________________________________________________________________________________________________</w:t>
      </w:r>
      <w:r w:rsidR="00BC254E" w:rsidRPr="004D3C47"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  <w:r w:rsidR="00BC254E" w:rsidRPr="00BC254E">
        <w:rPr>
          <w:rFonts w:ascii="Times New Roman" w:eastAsia="Times New Roman" w:hAnsi="Times New Roman" w:cs="Times New Roman"/>
          <w:sz w:val="24"/>
          <w:szCs w:val="24"/>
        </w:rPr>
        <w:t>____</w:t>
      </w:r>
      <w:proofErr w:type="gramStart"/>
      <w:r w:rsidR="00BC254E" w:rsidRPr="00BC254E">
        <w:rPr>
          <w:rFonts w:ascii="Times New Roman" w:eastAsia="Times New Roman" w:hAnsi="Times New Roman" w:cs="Times New Roman"/>
          <w:sz w:val="24"/>
          <w:szCs w:val="24"/>
        </w:rPr>
        <w:t>_</w:t>
      </w:r>
      <w:r w:rsidR="00BC254E"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>(</w:t>
      </w:r>
      <w:proofErr w:type="gramEnd"/>
      <w:r w:rsidR="00BC254E"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>очиқ электрон танловда ўз зиммасига олган мажбуриятлар ва келгусидаги режалар киритилади)</w:t>
      </w:r>
      <w:r w:rsidRPr="00BC2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66F02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IV.</w:t>
      </w: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> 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берувчининг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ҳуқуқ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мажбуриятлари</w:t>
      </w:r>
      <w:proofErr w:type="spellEnd"/>
    </w:p>
    <w:p w14:paraId="0A8D821C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12. 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берувчи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қуйидаги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ҳуқуқларга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C532AD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томонидан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бузилганда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ёхуд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участкасини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ёки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бир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қисмини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давлат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жамоат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эҳтиёжлари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олиб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қўйиш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зарур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бўлганда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ушбу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ўзгартиришни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ёки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бекор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қилишни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талаб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361421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берувчи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қонун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чилик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ҳужжатларида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бошқа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ҳуқуқлар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га ҳам эга бўлиши мумкин.</w:t>
      </w:r>
    </w:p>
    <w:p w14:paraId="76AF046F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13. 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берувчи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қуйидагиларга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мажбур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4A1D5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олинган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участкасининг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муддатлар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га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шартларига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мувофиқ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ижарага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берилишини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таъминлаш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549F1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давлат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жамоат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эҳтиёжлари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олиб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қўйилган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тақдирда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кўрган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зарарларини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шу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жумладан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бой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берилган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фойдасини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тўлаш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684BA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қишлоқ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хўжалиги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экинлари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дарахтларни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суғориш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ажратилган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лимитларга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мувофиқ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қонунчилик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ҳужжатларида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тартибда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сув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берилишини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таъминлаш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2B7A7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қонун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чилик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ҳужжатларида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ҳуқуқларига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риоя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632F8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берувчи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қонун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чилик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ҳужжатларида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бошқа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мажбуриятларга ҳам эга бўлади.</w:t>
      </w:r>
    </w:p>
    <w:p w14:paraId="21DE4B15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V. 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олувчининг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ҳуқуқ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мажбуриятлари</w:t>
      </w:r>
      <w:proofErr w:type="spellEnd"/>
    </w:p>
    <w:p w14:paraId="67F32930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14.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қуйидаги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ҳуқуқларга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7FF7FE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участкасида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н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мақсадларда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фойдаланиш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ҳамда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таъсис ҳужжатларига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мувофиқ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мустақил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равишда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иш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юритиш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59B825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қишлоқ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хўжалиги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экинлари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дарахт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кўчатларига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етиштирилган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қишлоқ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хўжалиги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маҳсулот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лар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ига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сотишдан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олинган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даромадларга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эгалик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FA3A6F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42ADE">
        <w:rPr>
          <w:rFonts w:ascii="Times New Roman" w:eastAsia="Times New Roman" w:hAnsi="Times New Roman" w:cs="Times New Roman"/>
          <w:sz w:val="24"/>
          <w:szCs w:val="24"/>
          <w:lang w:val="uz-Cyrl-UZ"/>
        </w:rPr>
        <w:t>қ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ишлоқ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хўжалигига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мўлжалланган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ерлар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  <w:lang w:val="uz-Cyrl-UZ"/>
        </w:rPr>
        <w:t>ни</w:t>
      </w:r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AD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белгиланган тартибда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қишлоқ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хўжалиги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маҳсулоти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етиштириш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мақсадида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юридик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жисмоний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шахсларга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учинчи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шахсларга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бериш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ҳуқуқисиз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иккиламчи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ADE">
        <w:rPr>
          <w:rFonts w:ascii="Times New Roman" w:eastAsia="Times New Roman" w:hAnsi="Times New Roman" w:cs="Times New Roman"/>
          <w:sz w:val="24"/>
          <w:szCs w:val="24"/>
        </w:rPr>
        <w:t>бериш</w:t>
      </w:r>
      <w:proofErr w:type="spellEnd"/>
      <w:r w:rsidRPr="00442ADE">
        <w:rPr>
          <w:rFonts w:ascii="Times New Roman" w:eastAsia="Times New Roman" w:hAnsi="Times New Roman" w:cs="Times New Roman"/>
          <w:sz w:val="24"/>
          <w:szCs w:val="24"/>
          <w:lang w:val="uz-Cyrl-UZ"/>
        </w:rPr>
        <w:t>;</w:t>
      </w:r>
    </w:p>
    <w:p w14:paraId="4CA089BE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ер участкасида мавжуд бўлган кенг тарқалган фойдали қазилмалар, ўрмонзорлар, сув объектларидан хўжалик эҳтиёжлари учун белгиланган тартибда фойдаланиш, шунингдек ернинг бошқа фойдали хоссаларини ишга солиш;</w:t>
      </w:r>
    </w:p>
    <w:p w14:paraId="45D11A8F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суғориш, ерларнинг захини қочириш, техник ва бошқа мелиоратив ишларни белгиланган тартибда амалга ошириш;</w:t>
      </w:r>
    </w:p>
    <w:p w14:paraId="01F4C64E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қишлоқ хўжалиги экинларини, дарахтларни суғориш ва бошқа мақсадлар учун суғориш манбаларидан лимитларга мувофиқ сув олиш;</w:t>
      </w:r>
    </w:p>
    <w:p w14:paraId="26685676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ерлар олиб қўйилган тақдирда ўзига етказилган зарарларни, шу жумладан бой берилган фойдани Ижарага берувчидан белгиланган тартибда талаб қилиш.</w:t>
      </w:r>
    </w:p>
    <w:p w14:paraId="0BC9A23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Ижарага олувчи қонунчилик ҳужжатларида назарда тутилган бошқа ҳуқуқларга ҳам эгадир.</w:t>
      </w:r>
    </w:p>
    <w:p w14:paraId="5161156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15. Ижарага олувчи қуйидагиларга мажбур:</w:t>
      </w:r>
    </w:p>
    <w:p w14:paraId="147F398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ер участкасининг ихтисослашувини мазкур Шартноманинг</w:t>
      </w:r>
      <w:r w:rsidR="00F45339">
        <w:fldChar w:fldCharType="begin"/>
      </w:r>
      <w:r w:rsidR="00F45339" w:rsidRPr="00F45339">
        <w:rPr>
          <w:lang w:val="uz-Cyrl-UZ"/>
        </w:rPr>
        <w:instrText xml:space="preserve"> HYPERLINK "http://lex.uz/docs/246715?ONDATE=30.10.2003%2000" \l "981825" </w:instrText>
      </w:r>
      <w:r w:rsidR="00F45339">
        <w:fldChar w:fldCharType="separate"/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2-бандига</w:t>
      </w:r>
      <w:r w:rsidR="00F45339">
        <w:rPr>
          <w:rFonts w:ascii="Times New Roman" w:eastAsia="Times New Roman" w:hAnsi="Times New Roman" w:cs="Times New Roman"/>
          <w:sz w:val="24"/>
          <w:szCs w:val="24"/>
          <w:lang w:val="uz-Cyrl-UZ"/>
        </w:rPr>
        <w:fldChar w:fldCharType="end"/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мувофиқ сақлаш;</w:t>
      </w:r>
    </w:p>
    <w:p w14:paraId="6FCEEED2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ердан унинг белгиланган мақсадига мувофиқ оқилона ва самарали фойдаланиш, тупроқ унумдорлигини ошириш, ишлаб чиқаришнинг табиатни муҳофаза қилувчи ва тежамкор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lastRenderedPageBreak/>
        <w:t>технологияларини қўллаш, ўз хўжалик фаолияти натижасида ҳудуддаги экологик вазиятнинг ёмонлашувига йўл қўймаслик;</w:t>
      </w:r>
    </w:p>
    <w:p w14:paraId="70ACD503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ишлаётган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ирригация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мелиоратив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тармоқларни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муҳандислик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коммуникацияларини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соз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ҳолатда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сақлаш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74D57E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ерларни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муҳофаза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бўйича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қонун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чилик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ҳужжатларида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назарда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тутилган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комплекс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тадбирларни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амалга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ошириш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2F10EC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солиғини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ўз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вақтида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тўлаш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A918E2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бошқа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эгалари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фойдаланувчилар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олувчилар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мулкдорларининг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ҳуқуқларини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бузмаслик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2C6633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шакллардаги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ҳисоботларни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ваколатли органларга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ўз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вақтида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тақдим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этиш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59930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бошқа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эгаларига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фойдаланувчиларга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олувчиларга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участкалари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мулкдорларига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етказилган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зарарни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тартибда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тўлаш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6A984F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қишлоқ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хўжалиги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экинлари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ҳосилдорлигини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уч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йил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ичидаги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ўртача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йиллик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ҳисобда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ерларнинг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нормативдаги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кадастр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баҳосидан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паст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бўлмаган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даражада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бўлишини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таъминлаш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61F8F2" w14:textId="77777777" w:rsidR="00E951E5" w:rsidRPr="00BC254E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ўзганинг ер участкасидан чекланган тарзда фойдаланиш ҳуқуқ (сервитут)ларидан фойдаланишини </w:t>
      </w:r>
      <w:r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>таъминлаш;</w:t>
      </w:r>
    </w:p>
    <w:p w14:paraId="4A984B7B" w14:textId="19AC6B34" w:rsidR="00E951E5" w:rsidRPr="00BC254E" w:rsidRDefault="00E951E5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очиқ электрон танловда </w:t>
      </w:r>
      <w:r w:rsidRPr="00BC254E">
        <w:rPr>
          <w:rStyle w:val="a5"/>
          <w:rFonts w:ascii="Times New Roman" w:hAnsi="Times New Roman" w:cs="Times New Roman"/>
          <w:b w:val="0"/>
          <w:sz w:val="24"/>
          <w:szCs w:val="24"/>
          <w:lang w:val="uz-Cyrl-UZ"/>
        </w:rPr>
        <w:t>ер участкаларини ижарага олиш бўйича</w:t>
      </w:r>
      <w:r w:rsidRPr="00BC254E">
        <w:rPr>
          <w:rStyle w:val="a5"/>
          <w:lang w:val="uz-Cyrl-UZ"/>
        </w:rPr>
        <w:t xml:space="preserve"> </w:t>
      </w:r>
      <w:r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>ўз зиммасига олган мажбуриятлар</w:t>
      </w:r>
      <w:r w:rsidR="00BC254E"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ва келгусидаги режаларни ўз муддатларида </w:t>
      </w:r>
      <w:r w:rsidR="00AB16E6"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муддатларида </w:t>
      </w:r>
      <w:r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>бажариш.</w:t>
      </w:r>
    </w:p>
    <w:p w14:paraId="4F94995B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Ижарага берилган қишлоқ хўжалиги ерларидан қишлоқ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хўжалиги экинлари шартномасида назарда тутилмаган бошқа мақсадларда фойдаланилиши амалдаги қонунчилик ҳужжатларида назарда тутилган барча келиб чиқадиган оқибатлари билан биргаликда ижара шартномасининг қўпол равишда бузилиши ҳисобланади;</w:t>
      </w:r>
    </w:p>
    <w:p w14:paraId="12CC1293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Ижарага олувчи қонунчилик ҳужжатларида назарда тутилган бошқа мажбуриятларга ҳам эгадир.</w:t>
      </w:r>
    </w:p>
    <w:p w14:paraId="39F15510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VI.</w:t>
      </w: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> </w:t>
      </w: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Ер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участкасини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ижарага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бериш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шартномасини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ўзгартириш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ва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бекор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қилиш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A592179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16.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 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Ушбу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томонларнинг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келишувига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кўра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томонларнинг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келишувига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эришилмаган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тақдирда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эса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– суд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қарорига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кўра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ўзгартирилиши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ёки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бекор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қилиниши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мумкин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B7198" w14:textId="77777777" w:rsidR="007858F1" w:rsidRDefault="007858F1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17. Ушбу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Шартнома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Ўзбекистон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Республикаси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Ер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кодекси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амалдаги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қонунчилик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ҳужжатларида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назарда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тутилган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ҳолларда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бекор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қилиниши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F1">
        <w:rPr>
          <w:rFonts w:ascii="Times New Roman" w:eastAsia="Times New Roman" w:hAnsi="Times New Roman" w:cs="Times New Roman"/>
          <w:sz w:val="24"/>
          <w:szCs w:val="24"/>
        </w:rPr>
        <w:t>мумкин</w:t>
      </w:r>
      <w:proofErr w:type="spellEnd"/>
      <w:r w:rsidRPr="00785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7DE6E" w14:textId="27C24E1D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VII.</w:t>
      </w: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> 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Томонларнинг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жавобгарлиги</w:t>
      </w:r>
      <w:proofErr w:type="spellEnd"/>
    </w:p>
    <w:p w14:paraId="591D132D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Томонлардан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бири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ушбу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шартларини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бажармаганда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ёки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қонун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чилик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ҳужжатларини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мунтазам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равишда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бузганда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иккинчи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томон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ушбу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белгиланган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тартибда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бекор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қилинишини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талаб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қилишга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ҳақлидир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590DF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Бартараф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этилиши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мумкин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бўлган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ҳар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қандай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қонун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чилик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бузилиши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Шартноманинг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бекор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қилинишига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сабаб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бўлмайди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38796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 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Томонлардан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бири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бекор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тўғрисида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иккинчи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томонни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Шартнома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бекор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қилиниши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сабабларини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асослаган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ҳолда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мўлжалланаётган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бекор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қилиш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санасидан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олти ой</w:t>
      </w:r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олдин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ёзма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равишда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хабардор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sz w:val="24"/>
          <w:szCs w:val="24"/>
        </w:rPr>
        <w:t>қилади</w:t>
      </w:r>
      <w:proofErr w:type="spellEnd"/>
      <w:r w:rsidRPr="004D3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577C2" w14:textId="77777777" w:rsidR="004D3C47" w:rsidRPr="00BC254E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254E">
        <w:rPr>
          <w:rFonts w:ascii="Times New Roman" w:eastAsia="Times New Roman" w:hAnsi="Times New Roman" w:cs="Times New Roman"/>
          <w:b/>
          <w:bCs/>
          <w:sz w:val="24"/>
          <w:szCs w:val="24"/>
        </w:rPr>
        <w:t>VIII.</w:t>
      </w:r>
      <w:r w:rsidRPr="00BC254E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> </w:t>
      </w:r>
      <w:proofErr w:type="spellStart"/>
      <w:r w:rsidRPr="00BC254E">
        <w:rPr>
          <w:rFonts w:ascii="Times New Roman" w:eastAsia="Times New Roman" w:hAnsi="Times New Roman" w:cs="Times New Roman"/>
          <w:b/>
          <w:bCs/>
          <w:sz w:val="24"/>
          <w:szCs w:val="24"/>
        </w:rPr>
        <w:t>Низоларни</w:t>
      </w:r>
      <w:proofErr w:type="spellEnd"/>
      <w:r w:rsidRPr="00BC2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54E">
        <w:rPr>
          <w:rFonts w:ascii="Times New Roman" w:eastAsia="Times New Roman" w:hAnsi="Times New Roman" w:cs="Times New Roman"/>
          <w:b/>
          <w:bCs/>
          <w:sz w:val="24"/>
          <w:szCs w:val="24"/>
        </w:rPr>
        <w:t>ҳал</w:t>
      </w:r>
      <w:proofErr w:type="spellEnd"/>
      <w:r w:rsidRPr="00BC2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54E">
        <w:rPr>
          <w:rFonts w:ascii="Times New Roman" w:eastAsia="Times New Roman" w:hAnsi="Times New Roman" w:cs="Times New Roman"/>
          <w:b/>
          <w:bCs/>
          <w:sz w:val="24"/>
          <w:szCs w:val="24"/>
        </w:rPr>
        <w:t>этиш</w:t>
      </w:r>
      <w:proofErr w:type="spellEnd"/>
    </w:p>
    <w:p w14:paraId="39C02777" w14:textId="77777777" w:rsidR="004D3C47" w:rsidRPr="00BC254E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BC254E">
        <w:rPr>
          <w:rFonts w:ascii="Times New Roman" w:eastAsia="Times New Roman" w:hAnsi="Times New Roman" w:cs="Times New Roman"/>
          <w:sz w:val="24"/>
          <w:szCs w:val="24"/>
        </w:rPr>
        <w:t>21.</w:t>
      </w:r>
      <w:r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 Ижара шартномаси шартларининг ўзгартирилишига, унинг бекор қилинишига </w:t>
      </w:r>
      <w:r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br/>
        <w:t>ва тўхтатилишига томонларнинг келишуви билан йўл қўйилади.</w:t>
      </w:r>
    </w:p>
    <w:p w14:paraId="1BB6DFD7" w14:textId="77777777" w:rsidR="004D3C47" w:rsidRPr="00BC254E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>Томонларнинг бири шартнома шартларини жиддий равишда бузган тақдирда иккинчисининг талабига кўра ижара шартномаси тегишли суднинг қарори билан ўзгартирилиши ёки бекор қилиниши мумкин.</w:t>
      </w:r>
    </w:p>
    <w:p w14:paraId="51B60C41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BC254E">
        <w:rPr>
          <w:rFonts w:ascii="Times New Roman" w:eastAsia="Times New Roman" w:hAnsi="Times New Roman" w:cs="Times New Roman"/>
          <w:sz w:val="24"/>
          <w:szCs w:val="24"/>
          <w:lang w:val="uz-Cyrl-UZ"/>
        </w:rPr>
        <w:t>Ушбу Шартномани амалга оширишда пайдо бўладиган низолар амалдаги қонунчилик ҳужжатларига мувофиқ ҳал этилади.</w:t>
      </w:r>
    </w:p>
    <w:p w14:paraId="5000E896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>IX. Шартноманинг алоҳида шартлари</w:t>
      </w:r>
      <w:r w:rsidR="00F45339">
        <w:fldChar w:fldCharType="begin"/>
      </w:r>
      <w:r w:rsidR="00F45339" w:rsidRPr="00F45339">
        <w:rPr>
          <w:lang w:val="uz-Cyrl-UZ"/>
        </w:rPr>
        <w:instrText xml:space="preserve"> HYPERLINK "http://lex.uz/docs/246715?ONDATE=30.10.2003%2000" \l "981952" </w:instrText>
      </w:r>
      <w:r w:rsidR="00F45339">
        <w:fldChar w:fldCharType="separate"/>
      </w: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t>*</w:t>
      </w:r>
      <w:r w:rsidR="00F45339">
        <w:rPr>
          <w:rFonts w:ascii="Times New Roman" w:eastAsia="Times New Roman" w:hAnsi="Times New Roman" w:cs="Times New Roman"/>
          <w:b/>
          <w:bCs/>
          <w:sz w:val="24"/>
          <w:szCs w:val="24"/>
          <w:lang w:val="uz-Cyrl-UZ"/>
        </w:rPr>
        <w:fldChar w:fldCharType="end"/>
      </w:r>
    </w:p>
    <w:p w14:paraId="4DE7AD90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sz w:val="24"/>
          <w:szCs w:val="24"/>
          <w:lang w:val="uz-Cyrl-UZ"/>
        </w:rPr>
        <w:t>________________________________________________________________________________________________________________________________________________________________________________________________</w:t>
      </w:r>
    </w:p>
    <w:p w14:paraId="4BFA5CCE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z-Cyrl-UZ"/>
        </w:rPr>
      </w:pPr>
      <w:r w:rsidRPr="004D3C47">
        <w:rPr>
          <w:rFonts w:ascii="Times New Roman" w:eastAsia="Times New Roman" w:hAnsi="Times New Roman" w:cs="Times New Roman"/>
          <w:i/>
          <w:sz w:val="24"/>
          <w:szCs w:val="24"/>
          <w:lang w:val="uz-Cyrl-UZ"/>
        </w:rPr>
        <w:lastRenderedPageBreak/>
        <w:t>Изоҳ: “Шартноманинг алоҳида шартлари” бўлимида мазкур Намунавий шартномада назарда тутилмаган ва қонунчилик ҳужжатларига зид бўлмаган шартлар кўрсатилади.</w:t>
      </w:r>
    </w:p>
    <w:p w14:paraId="5EC72F77" w14:textId="77777777" w:rsidR="004D3C47" w:rsidRPr="004D3C47" w:rsidRDefault="004D3C47" w:rsidP="00237C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X. 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Якуний</w:t>
      </w:r>
      <w:proofErr w:type="spellEnd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3C47">
        <w:rPr>
          <w:rFonts w:ascii="Times New Roman" w:eastAsia="Times New Roman" w:hAnsi="Times New Roman" w:cs="Times New Roman"/>
          <w:b/>
          <w:bCs/>
          <w:sz w:val="24"/>
          <w:szCs w:val="24"/>
        </w:rPr>
        <w:t>қоидалар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4"/>
        <w:gridCol w:w="5071"/>
      </w:tblGrid>
      <w:tr w:rsidR="004D3C47" w:rsidRPr="004D3C47" w14:paraId="7F440011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A74BFE6" w14:textId="77777777" w:rsidR="004D3C47" w:rsidRPr="004D3C47" w:rsidRDefault="004D3C47" w:rsidP="00237C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22. 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Ушбу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Шартнома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нинг бир нусхаси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Ижарага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берувчида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иккинчи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нусха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ижарага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олувчида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учинчи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нусхаси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Ўздаверлойиҳа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ДИЛИнинг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ҳудудий бўлинмаларида сақланади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BF2A1F7" w14:textId="77777777" w:rsidR="004D3C47" w:rsidRPr="004D3C47" w:rsidRDefault="004D3C47" w:rsidP="00237C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/>
              </w:rPr>
              <w:t>3</w:t>
            </w:r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Мазкур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/>
              </w:rPr>
              <w:t>Шартнома</w:t>
            </w:r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талабларининг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бузилишида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айбдор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бўлган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шахслар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қонун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ҳужжатларида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белгиланган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тартибда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жавоб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берадилар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63C382D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C47" w:rsidRPr="004D3C47" w14:paraId="60A22353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EC397C4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C47" w:rsidRPr="004D3C47" w14:paraId="6936AA13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732215C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Томонларнинг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юридик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манзиллари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ва реквизитлари</w:t>
            </w:r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D3C47" w:rsidRPr="004D3C47" w14:paraId="7CB8BF78" w14:textId="77777777" w:rsidTr="007D4C40">
        <w:tc>
          <w:tcPr>
            <w:tcW w:w="0" w:type="auto"/>
            <w:shd w:val="clear" w:color="auto" w:fill="FFFFFF"/>
            <w:vAlign w:val="center"/>
            <w:hideMark/>
          </w:tcPr>
          <w:p w14:paraId="71278B11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Ижарага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берувчи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0F0829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Ижарага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олувчи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4D3C47" w:rsidRPr="004D3C47" w14:paraId="76D232C3" w14:textId="77777777" w:rsidTr="007D4C40">
        <w:tc>
          <w:tcPr>
            <w:tcW w:w="0" w:type="auto"/>
            <w:shd w:val="clear" w:color="auto" w:fill="FFFFFF"/>
            <w:vAlign w:val="center"/>
            <w:hideMark/>
          </w:tcPr>
          <w:p w14:paraId="56964FBC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____________________________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DC3ED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______________________________</w:t>
            </w:r>
          </w:p>
        </w:tc>
      </w:tr>
      <w:tr w:rsidR="004D3C47" w:rsidRPr="004D3C47" w14:paraId="030B4E90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8F2509B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Томонларнинг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имзолари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D3C47" w:rsidRPr="004D3C47" w14:paraId="65F47400" w14:textId="77777777" w:rsidTr="007D4C40">
        <w:tc>
          <w:tcPr>
            <w:tcW w:w="0" w:type="auto"/>
            <w:shd w:val="clear" w:color="auto" w:fill="FFFFFF"/>
            <w:hideMark/>
          </w:tcPr>
          <w:p w14:paraId="63D18E5A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Ижарага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берувчи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__________________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туман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 (шаҳар)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ҳокими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94EFAB2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Ижарага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олувчи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______________________________________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________________________________</w:t>
            </w:r>
          </w:p>
        </w:tc>
      </w:tr>
      <w:tr w:rsidR="004D3C47" w:rsidRPr="004D3C47" w14:paraId="4E5E8C77" w14:textId="77777777" w:rsidTr="007D4C40">
        <w:tc>
          <w:tcPr>
            <w:tcW w:w="0" w:type="auto"/>
            <w:shd w:val="clear" w:color="auto" w:fill="FFFFFF"/>
            <w:vAlign w:val="center"/>
            <w:hideMark/>
          </w:tcPr>
          <w:p w14:paraId="6E130F38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ЭРИ ________________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BD4C5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ЭРИ ____________________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D3C47" w:rsidRPr="004D3C47" w14:paraId="4EA9ED7C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C3F97A9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Шартнома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20___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йил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 ____» ____________ да ______ -сон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билан</w:t>
            </w:r>
            <w:proofErr w:type="spellEnd"/>
          </w:p>
        </w:tc>
      </w:tr>
      <w:tr w:rsidR="004D3C47" w:rsidRPr="004D3C47" w14:paraId="29FBA505" w14:textId="77777777" w:rsidTr="007D4C4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80885A3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Давлат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кадастр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лари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палатаси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нинг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_____________________________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ҳудудий бошқармасида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рўйхатдан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ўтказилган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3C47" w:rsidRPr="004D3C47" w14:paraId="62B36358" w14:textId="77777777" w:rsidTr="007D4C40">
        <w:tc>
          <w:tcPr>
            <w:tcW w:w="0" w:type="auto"/>
            <w:gridSpan w:val="2"/>
            <w:shd w:val="clear" w:color="auto" w:fill="FFFFFF"/>
            <w:vAlign w:val="center"/>
          </w:tcPr>
          <w:p w14:paraId="35F66C63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</w:pPr>
          </w:p>
          <w:p w14:paraId="49A8D4F3" w14:textId="77777777" w:rsidR="004D3C47" w:rsidRPr="004D3C47" w:rsidRDefault="004D3C47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</w:p>
          <w:p w14:paraId="6CFE56F3" w14:textId="77777777" w:rsidR="003211C9" w:rsidRDefault="003211C9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745A9EF6" w14:textId="77777777" w:rsidR="003211C9" w:rsidRDefault="003211C9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539138C7" w14:textId="60EF08FA" w:rsidR="003211C9" w:rsidRDefault="003211C9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4D38568E" w14:textId="055D6978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6BA3D8F0" w14:textId="07C65FCF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60563BF9" w14:textId="6747AD00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43C4C845" w14:textId="6F43CECA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1760FF6A" w14:textId="7F334BDD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6DF24CA0" w14:textId="03729356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5D8AEB6F" w14:textId="3576ED12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2E71AD06" w14:textId="5A077EB8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6C9533E1" w14:textId="32F4332E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5D5C29AD" w14:textId="33B7B401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29816242" w14:textId="63A333EC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070BDC8C" w14:textId="6D18AB57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6672298E" w14:textId="44B11DA7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59CB6D2D" w14:textId="6C284B8F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60E7A296" w14:textId="77777777" w:rsidR="00A72B5F" w:rsidRDefault="00A72B5F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053C1C6A" w14:textId="77777777" w:rsidR="003211C9" w:rsidRDefault="003211C9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38B0EDB8" w14:textId="77777777" w:rsidR="00237C48" w:rsidRDefault="00237C48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6EEF2EAA" w14:textId="77777777" w:rsidR="00237C48" w:rsidRDefault="00237C48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2D395541" w14:textId="77777777" w:rsidR="00237C48" w:rsidRDefault="00237C48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0DE6674A" w14:textId="77777777" w:rsidR="00237C48" w:rsidRDefault="00237C48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58FD2CF6" w14:textId="77777777" w:rsidR="00237C48" w:rsidRDefault="00237C48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7BFBCE1E" w14:textId="77777777" w:rsidR="00237C48" w:rsidRDefault="00237C48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7A727F3A" w14:textId="77777777" w:rsidR="00237C48" w:rsidRDefault="00237C48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14:paraId="6E1AB41F" w14:textId="061F50FC" w:rsidR="004D3C47" w:rsidRPr="00237C48" w:rsidRDefault="004D3C47" w:rsidP="00237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uz-Cyrl-UZ"/>
              </w:rPr>
            </w:pPr>
            <w:r w:rsidRPr="00237C4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uz-Cyrl-UZ"/>
              </w:rPr>
              <w:lastRenderedPageBreak/>
              <w:t xml:space="preserve">Шартномага </w:t>
            </w:r>
            <w:r w:rsidRPr="00237C4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uz-Cyrl-UZ"/>
              </w:rPr>
              <w:t>ИЛОВА</w:t>
            </w:r>
          </w:p>
          <w:p w14:paraId="117CEA26" w14:textId="77777777" w:rsidR="004D3C47" w:rsidRPr="004D3C47" w:rsidRDefault="004D3C47" w:rsidP="00237C48">
            <w:pPr>
              <w:spacing w:after="0" w:line="240" w:lineRule="auto"/>
              <w:ind w:left="56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002F620A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 xml:space="preserve">Очиқ танлов ғолиби бўлган </w:t>
            </w:r>
            <w:r w:rsidRPr="004D3C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________________________________________________</w:t>
            </w:r>
            <w:r w:rsidRPr="004D3C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 xml:space="preserve">га берилган </w:t>
            </w:r>
            <w:r w:rsidRPr="004D3C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ер </w:t>
            </w:r>
            <w:proofErr w:type="spellStart"/>
            <w:r w:rsidRPr="004D3C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участкасининг</w:t>
            </w:r>
            <w:proofErr w:type="spellEnd"/>
            <w:r w:rsidRPr="004D3C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4D0CFE2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 А Р И Т А С И</w:t>
            </w:r>
          </w:p>
          <w:p w14:paraId="49C3D80F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44A032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 xml:space="preserve">асштаб  </w:t>
            </w:r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4D3C47">
              <w:rPr>
                <w:rFonts w:ascii="Times New Roman" w:eastAsia="Times New Roman" w:hAnsi="Times New Roman" w:cs="Times New Roman"/>
                <w:sz w:val="24"/>
                <w:szCs w:val="24"/>
              </w:rPr>
              <w:t>:_____________</w:t>
            </w:r>
          </w:p>
          <w:p w14:paraId="58C29BD1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0924B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591A45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18670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9F2119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58E94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FB9D15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C5F5E2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76D556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3365B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A9337A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2890E2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4B0578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1D9E7D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560FB5" w14:textId="77777777" w:rsid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A5549E" w14:textId="77777777" w:rsidR="00013216" w:rsidRDefault="00013216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ABFE46" w14:textId="77777777" w:rsidR="00013216" w:rsidRPr="004D3C47" w:rsidRDefault="00013216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6AB34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2D9B0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05E8B8" w14:textId="77777777" w:rsidR="004D3C47" w:rsidRPr="004D3C47" w:rsidRDefault="004D3C47" w:rsidP="00237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10065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6"/>
              <w:gridCol w:w="2011"/>
              <w:gridCol w:w="3138"/>
            </w:tblGrid>
            <w:tr w:rsidR="004D3C47" w:rsidRPr="004D3C47" w14:paraId="387CB49C" w14:textId="77777777" w:rsidTr="007D4C40">
              <w:trPr>
                <w:jc w:val="center"/>
              </w:trPr>
              <w:tc>
                <w:tcPr>
                  <w:tcW w:w="4916" w:type="dxa"/>
                  <w:hideMark/>
                </w:tcPr>
                <w:p w14:paraId="37BD7BAA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B3DF1A9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26CED7D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7DF8915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59ADF11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3C4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Чегарадош</w:t>
                  </w:r>
                  <w:proofErr w:type="spellEnd"/>
                  <w:r w:rsidRPr="004D3C4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3C4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ердан</w:t>
                  </w:r>
                  <w:proofErr w:type="spellEnd"/>
                  <w:r w:rsidRPr="004D3C4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3C4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фойдаланувчилар</w:t>
                  </w:r>
                  <w:proofErr w:type="spellEnd"/>
                </w:p>
              </w:tc>
              <w:tc>
                <w:tcPr>
                  <w:tcW w:w="2011" w:type="dxa"/>
                  <w:hideMark/>
                </w:tcPr>
                <w:p w14:paraId="316C7382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138" w:type="dxa"/>
                  <w:hideMark/>
                </w:tcPr>
                <w:p w14:paraId="2897FE05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9F8DDB4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B5E4512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A8C6EA0" w14:textId="77777777" w:rsidR="004D3C47" w:rsidRPr="004D3C47" w:rsidRDefault="004D3C47" w:rsidP="00237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3C4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Шартли</w:t>
                  </w:r>
                  <w:proofErr w:type="spellEnd"/>
                  <w:r w:rsidRPr="004D3C4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3C4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белгилар</w:t>
                  </w:r>
                  <w:proofErr w:type="spellEnd"/>
                </w:p>
              </w:tc>
            </w:tr>
            <w:tr w:rsidR="004D3C47" w:rsidRPr="004D3C47" w14:paraId="4F54856C" w14:textId="77777777" w:rsidTr="007D4C40">
              <w:trPr>
                <w:jc w:val="center"/>
              </w:trPr>
              <w:tc>
                <w:tcPr>
                  <w:tcW w:w="4916" w:type="dxa"/>
                  <w:hideMark/>
                </w:tcPr>
                <w:p w14:paraId="23299F43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11" w:type="dxa"/>
                  <w:hideMark/>
                </w:tcPr>
                <w:p w14:paraId="0ECF97F9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138" w:type="dxa"/>
                  <w:hideMark/>
                </w:tcPr>
                <w:tbl>
                  <w:tblPr>
                    <w:tblW w:w="0" w:type="auto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5"/>
                  </w:tblGrid>
                  <w:tr w:rsidR="004D3C47" w:rsidRPr="004D3C47" w14:paraId="74C7CE2F" w14:textId="77777777" w:rsidTr="007D4C40">
                    <w:trPr>
                      <w:trHeight w:val="159"/>
                    </w:trPr>
                    <w:tc>
                      <w:tcPr>
                        <w:tcW w:w="6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14:paraId="4D05DBA3" w14:textId="77777777" w:rsidR="004D3C47" w:rsidRPr="004D3C47" w:rsidRDefault="004D3C47" w:rsidP="00237C4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D3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14:paraId="303DD657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D3C47" w:rsidRPr="004D3C47" w14:paraId="59A936A2" w14:textId="77777777" w:rsidTr="007D4C40">
              <w:trPr>
                <w:jc w:val="center"/>
              </w:trPr>
              <w:tc>
                <w:tcPr>
                  <w:tcW w:w="4916" w:type="dxa"/>
                  <w:hideMark/>
                </w:tcPr>
                <w:p w14:paraId="788F5473" w14:textId="77777777" w:rsidR="004D3C47" w:rsidRPr="004D3C47" w:rsidRDefault="004D3C47" w:rsidP="00237C4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“А” дан “</w:t>
                  </w:r>
                  <w:proofErr w:type="spellStart"/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Б”гача</w:t>
                  </w:r>
                  <w:proofErr w:type="spellEnd"/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2011" w:type="dxa"/>
                  <w:hideMark/>
                </w:tcPr>
                <w:p w14:paraId="2DA7C646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138" w:type="dxa"/>
                  <w:hideMark/>
                </w:tcPr>
                <w:p w14:paraId="186E4712" w14:textId="77777777" w:rsidR="004D3C47" w:rsidRPr="004D3C47" w:rsidRDefault="004D3C47" w:rsidP="00237C4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D3C47" w:rsidRPr="004D3C47" w14:paraId="1B545D39" w14:textId="77777777" w:rsidTr="007D4C40">
              <w:trPr>
                <w:jc w:val="center"/>
              </w:trPr>
              <w:tc>
                <w:tcPr>
                  <w:tcW w:w="4916" w:type="dxa"/>
                  <w:hideMark/>
                </w:tcPr>
                <w:p w14:paraId="4BA1CE6D" w14:textId="77777777" w:rsidR="004D3C47" w:rsidRPr="004D3C47" w:rsidRDefault="004D3C47" w:rsidP="00237C4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“Б” дан “</w:t>
                  </w:r>
                  <w:proofErr w:type="spellStart"/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В”гача</w:t>
                  </w:r>
                  <w:proofErr w:type="spellEnd"/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2011" w:type="dxa"/>
                  <w:hideMark/>
                </w:tcPr>
                <w:p w14:paraId="197902D1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138" w:type="dxa"/>
                  <w:hideMark/>
                </w:tcPr>
                <w:tbl>
                  <w:tblPr>
                    <w:tblW w:w="0" w:type="auto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5"/>
                  </w:tblGrid>
                  <w:tr w:rsidR="004D3C47" w:rsidRPr="004D3C47" w14:paraId="59CD07A3" w14:textId="77777777" w:rsidTr="007D4C40">
                    <w:tc>
                      <w:tcPr>
                        <w:tcW w:w="6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14:paraId="526DCFE3" w14:textId="77777777" w:rsidR="004D3C47" w:rsidRPr="004D3C47" w:rsidRDefault="004D3C47" w:rsidP="00237C4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D3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14:paraId="29AADFB1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D3C47" w:rsidRPr="004D3C47" w14:paraId="2EFA44F0" w14:textId="77777777" w:rsidTr="007D4C40">
              <w:trPr>
                <w:jc w:val="center"/>
              </w:trPr>
              <w:tc>
                <w:tcPr>
                  <w:tcW w:w="4916" w:type="dxa"/>
                  <w:hideMark/>
                </w:tcPr>
                <w:p w14:paraId="0E8917F8" w14:textId="77777777" w:rsidR="004D3C47" w:rsidRPr="004D3C47" w:rsidRDefault="004D3C47" w:rsidP="00237C4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“В” дан “</w:t>
                  </w: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z-Cyrl-UZ"/>
                    </w:rPr>
                    <w:t xml:space="preserve"> </w:t>
                  </w: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  <w:proofErr w:type="spellStart"/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гача</w:t>
                  </w:r>
                  <w:proofErr w:type="spellEnd"/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2011" w:type="dxa"/>
                  <w:hideMark/>
                </w:tcPr>
                <w:p w14:paraId="3C694AC7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138" w:type="dxa"/>
                  <w:hideMark/>
                </w:tcPr>
                <w:p w14:paraId="2E668B49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D3C47" w:rsidRPr="004D3C47" w14:paraId="2CE2A91E" w14:textId="77777777" w:rsidTr="007D4C40">
              <w:trPr>
                <w:jc w:val="center"/>
              </w:trPr>
              <w:tc>
                <w:tcPr>
                  <w:tcW w:w="4916" w:type="dxa"/>
                  <w:hideMark/>
                </w:tcPr>
                <w:p w14:paraId="523387B9" w14:textId="77777777" w:rsidR="004D3C47" w:rsidRPr="004D3C47" w:rsidRDefault="004D3C47" w:rsidP="00237C4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z-Cyrl-UZ"/>
                    </w:rPr>
                    <w:t xml:space="preserve"> </w:t>
                  </w: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 дан “</w:t>
                  </w: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z-Cyrl-UZ"/>
                    </w:rPr>
                    <w:t xml:space="preserve"> </w:t>
                  </w: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  <w:proofErr w:type="spellStart"/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гача</w:t>
                  </w:r>
                  <w:proofErr w:type="spellEnd"/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2011" w:type="dxa"/>
                  <w:hideMark/>
                </w:tcPr>
                <w:p w14:paraId="1DEAAA90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138" w:type="dxa"/>
                  <w:hideMark/>
                </w:tcPr>
                <w:tbl>
                  <w:tblPr>
                    <w:tblW w:w="0" w:type="auto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5"/>
                  </w:tblGrid>
                  <w:tr w:rsidR="004D3C47" w:rsidRPr="004D3C47" w14:paraId="209C940A" w14:textId="77777777" w:rsidTr="007D4C40">
                    <w:tc>
                      <w:tcPr>
                        <w:tcW w:w="65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14:paraId="4E9E0E6F" w14:textId="77777777" w:rsidR="004D3C47" w:rsidRPr="004D3C47" w:rsidRDefault="004D3C47" w:rsidP="00237C4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D3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14:paraId="31E803B3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D3C47" w:rsidRPr="004D3C47" w14:paraId="7EB83234" w14:textId="77777777" w:rsidTr="007D4C40">
              <w:trPr>
                <w:jc w:val="center"/>
              </w:trPr>
              <w:tc>
                <w:tcPr>
                  <w:tcW w:w="4916" w:type="dxa"/>
                  <w:hideMark/>
                </w:tcPr>
                <w:p w14:paraId="0E7EBB7E" w14:textId="77777777" w:rsidR="004D3C47" w:rsidRPr="004D3C47" w:rsidRDefault="004D3C47" w:rsidP="00237C4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11" w:type="dxa"/>
                  <w:hideMark/>
                </w:tcPr>
                <w:p w14:paraId="2EEB9137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138" w:type="dxa"/>
                  <w:hideMark/>
                </w:tcPr>
                <w:p w14:paraId="1E2EA68D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D3C47" w:rsidRPr="004D3C47" w14:paraId="6CD616FA" w14:textId="77777777" w:rsidTr="007D4C40">
              <w:trPr>
                <w:jc w:val="center"/>
              </w:trPr>
              <w:tc>
                <w:tcPr>
                  <w:tcW w:w="4916" w:type="dxa"/>
                  <w:hideMark/>
                </w:tcPr>
                <w:p w14:paraId="7B6B03ED" w14:textId="77777777" w:rsidR="004D3C47" w:rsidRPr="004D3C47" w:rsidRDefault="004D3C47" w:rsidP="00237C4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11" w:type="dxa"/>
                  <w:hideMark/>
                </w:tcPr>
                <w:p w14:paraId="538291DC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D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138" w:type="dxa"/>
                </w:tcPr>
                <w:p w14:paraId="53227B03" w14:textId="77777777" w:rsidR="004D3C47" w:rsidRPr="004D3C47" w:rsidRDefault="004D3C47" w:rsidP="00237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C3C5C72" w14:textId="77777777" w:rsidR="004D3C47" w:rsidRPr="004D3C47" w:rsidRDefault="004D3C47" w:rsidP="0023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16F71065" w14:textId="77777777" w:rsidR="004D3C47" w:rsidRPr="0079732D" w:rsidRDefault="004D3C47" w:rsidP="00237C4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4D3C47" w:rsidRPr="0079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D8"/>
    <w:rsid w:val="00013216"/>
    <w:rsid w:val="00126D06"/>
    <w:rsid w:val="00237C48"/>
    <w:rsid w:val="00275648"/>
    <w:rsid w:val="00306D54"/>
    <w:rsid w:val="003211C9"/>
    <w:rsid w:val="00356F0F"/>
    <w:rsid w:val="003E60FF"/>
    <w:rsid w:val="00415588"/>
    <w:rsid w:val="00442ADE"/>
    <w:rsid w:val="004D3C47"/>
    <w:rsid w:val="004D59D8"/>
    <w:rsid w:val="00544CE8"/>
    <w:rsid w:val="005C2737"/>
    <w:rsid w:val="006B579E"/>
    <w:rsid w:val="007219AA"/>
    <w:rsid w:val="007858F1"/>
    <w:rsid w:val="0079732D"/>
    <w:rsid w:val="00821EF5"/>
    <w:rsid w:val="009862E0"/>
    <w:rsid w:val="009C77D1"/>
    <w:rsid w:val="00A72B5F"/>
    <w:rsid w:val="00A815D1"/>
    <w:rsid w:val="00AB16E6"/>
    <w:rsid w:val="00AC1841"/>
    <w:rsid w:val="00AE057F"/>
    <w:rsid w:val="00BC254E"/>
    <w:rsid w:val="00C83038"/>
    <w:rsid w:val="00CB3769"/>
    <w:rsid w:val="00E951E5"/>
    <w:rsid w:val="00F4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0BA8"/>
  <w15:docId w15:val="{CF81C71A-B19B-45A0-ACC3-E2FA284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6D54"/>
    <w:rPr>
      <w:color w:val="0000FF"/>
      <w:u w:val="single"/>
    </w:rPr>
  </w:style>
  <w:style w:type="character" w:customStyle="1" w:styleId="iorrn1">
    <w:name w:val="iorrn1"/>
    <w:basedOn w:val="a0"/>
    <w:rsid w:val="006B579E"/>
    <w:rPr>
      <w:b/>
      <w:bCs/>
    </w:rPr>
  </w:style>
  <w:style w:type="character" w:customStyle="1" w:styleId="iorval1">
    <w:name w:val="iorval1"/>
    <w:basedOn w:val="a0"/>
    <w:rsid w:val="006B579E"/>
  </w:style>
  <w:style w:type="paragraph" w:styleId="a4">
    <w:name w:val="No Spacing"/>
    <w:uiPriority w:val="1"/>
    <w:qFormat/>
    <w:rsid w:val="004D3C47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Strong"/>
    <w:basedOn w:val="a0"/>
    <w:uiPriority w:val="22"/>
    <w:qFormat/>
    <w:rsid w:val="005C2737"/>
    <w:rPr>
      <w:b/>
      <w:bCs/>
    </w:rPr>
  </w:style>
  <w:style w:type="character" w:styleId="a6">
    <w:name w:val="Emphasis"/>
    <w:basedOn w:val="a0"/>
    <w:uiPriority w:val="20"/>
    <w:qFormat/>
    <w:rsid w:val="009862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Manzura T. Sharipova</cp:lastModifiedBy>
  <cp:revision>8</cp:revision>
  <dcterms:created xsi:type="dcterms:W3CDTF">2022-01-07T14:28:00Z</dcterms:created>
  <dcterms:modified xsi:type="dcterms:W3CDTF">2022-01-17T06:51:00Z</dcterms:modified>
</cp:coreProperties>
</file>