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D14" w:rsidRDefault="00B832BE">
      <w:r>
        <w:t>Hola Liz</w:t>
      </w:r>
    </w:p>
    <w:p w:rsidR="00B832BE" w:rsidRDefault="00B832BE"/>
    <w:p w:rsidR="00B832BE" w:rsidRDefault="00B832BE">
      <w:r>
        <w:t>Chao Liz</w:t>
      </w:r>
      <w:bookmarkStart w:id="0" w:name="_GoBack"/>
      <w:bookmarkEnd w:id="0"/>
    </w:p>
    <w:sectPr w:rsidR="00B8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BE"/>
    <w:rsid w:val="00084D14"/>
    <w:rsid w:val="000F7830"/>
    <w:rsid w:val="00B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1696"/>
  <w15:chartTrackingRefBased/>
  <w15:docId w15:val="{037A54CA-57FB-434E-9DE2-CC869848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Valbuena García</dc:creator>
  <cp:keywords/>
  <dc:description/>
  <cp:lastModifiedBy>Ana María Valbuena García</cp:lastModifiedBy>
  <cp:revision>1</cp:revision>
  <dcterms:created xsi:type="dcterms:W3CDTF">2020-10-08T12:46:00Z</dcterms:created>
  <dcterms:modified xsi:type="dcterms:W3CDTF">2020-10-08T12:47:00Z</dcterms:modified>
</cp:coreProperties>
</file>