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880A52" w14:textId="77777777" w:rsidR="00860F96" w:rsidRDefault="00860F96">
      <w:pPr>
        <w:spacing w:after="40" w:line="240" w:lineRule="auto"/>
        <w:ind w:left="-810" w:right="-900"/>
        <w:rPr>
          <w:rFonts w:ascii="Montserrat" w:eastAsia="Montserrat" w:hAnsi="Montserrat" w:cs="Montserrat"/>
          <w:color w:val="434343"/>
          <w:sz w:val="6"/>
          <w:szCs w:val="6"/>
        </w:rPr>
      </w:pPr>
    </w:p>
    <w:p w14:paraId="2300D597" w14:textId="77777777" w:rsidR="00860F96" w:rsidRDefault="00000000">
      <w:pPr>
        <w:spacing w:after="40" w:line="240" w:lineRule="auto"/>
        <w:ind w:left="-810" w:right="-900"/>
        <w:rPr>
          <w:rFonts w:ascii="Montserrat" w:eastAsia="Montserrat" w:hAnsi="Montserrat" w:cs="Montserrat"/>
          <w:color w:val="434343"/>
          <w:sz w:val="20"/>
          <w:szCs w:val="20"/>
        </w:rPr>
      </w:pPr>
      <w:r>
        <w:rPr>
          <w:rFonts w:ascii="Montserrat" w:eastAsia="Montserrat" w:hAnsi="Montserrat" w:cs="Montserrat"/>
          <w:color w:val="434343"/>
          <w:sz w:val="20"/>
          <w:szCs w:val="20"/>
        </w:rPr>
        <w:t xml:space="preserve">This list has been personalized for you based on the results of your VIA reports. Your strengths are color-coded: Signature strengths (top 7) - dark green; Middle strengths - light green; Lesser strengths (bottom 5) - yellow. </w:t>
      </w:r>
    </w:p>
    <w:p w14:paraId="720EC79C" w14:textId="77777777" w:rsidR="00860F96" w:rsidRDefault="00000000">
      <w:pPr>
        <w:spacing w:after="40" w:line="240" w:lineRule="auto"/>
        <w:ind w:left="-810" w:right="-900"/>
        <w:rPr>
          <w:rFonts w:ascii="Montserrat" w:eastAsia="Montserrat" w:hAnsi="Montserrat" w:cs="Montserrat"/>
          <w:color w:val="434343"/>
          <w:sz w:val="20"/>
          <w:szCs w:val="20"/>
        </w:rPr>
      </w:pPr>
      <w:r>
        <w:rPr>
          <w:rFonts w:ascii="Montserrat" w:eastAsia="Montserrat" w:hAnsi="Montserrat" w:cs="Montserrat"/>
          <w:b/>
          <w:color w:val="434343"/>
          <w:sz w:val="20"/>
          <w:szCs w:val="20"/>
        </w:rPr>
        <w:t xml:space="preserve">Directions: </w:t>
      </w:r>
      <w:r>
        <w:rPr>
          <w:rFonts w:ascii="Montserrat" w:eastAsia="Montserrat" w:hAnsi="Montserrat" w:cs="Montserrat"/>
          <w:color w:val="434343"/>
          <w:sz w:val="20"/>
          <w:szCs w:val="20"/>
        </w:rPr>
        <w:t xml:space="preserve">Please highlight the overuse definitions of your signature strengths and the underuse definitions of your lesser strengths. </w:t>
      </w:r>
    </w:p>
    <w:p w14:paraId="3C0CAFFF" w14:textId="77777777" w:rsidR="00860F96" w:rsidRDefault="00860F96">
      <w:pPr>
        <w:spacing w:after="40" w:line="240" w:lineRule="auto"/>
        <w:ind w:left="-810" w:right="-900"/>
        <w:rPr>
          <w:rFonts w:ascii="Montserrat" w:eastAsia="Montserrat" w:hAnsi="Montserrat" w:cs="Montserrat"/>
          <w:color w:val="434343"/>
          <w:sz w:val="8"/>
          <w:szCs w:val="8"/>
        </w:rPr>
      </w:pPr>
    </w:p>
    <w:tbl>
      <w:tblPr>
        <w:tblStyle w:val="a"/>
        <w:tblW w:w="10935" w:type="dxa"/>
        <w:tblInd w:w="-8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90"/>
        <w:gridCol w:w="1920"/>
        <w:gridCol w:w="2715"/>
        <w:gridCol w:w="2985"/>
        <w:gridCol w:w="2925"/>
      </w:tblGrid>
      <w:tr w:rsidR="00860F96" w14:paraId="0387F33D" w14:textId="77777777">
        <w:trPr>
          <w:trHeight w:val="315"/>
        </w:trPr>
        <w:tc>
          <w:tcPr>
            <w:tcW w:w="2310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C89AEF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20"/>
                <w:szCs w:val="20"/>
              </w:rPr>
              <w:t>strength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EC9FBD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20"/>
                <w:szCs w:val="20"/>
              </w:rPr>
              <w:t>underuse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B8D221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20"/>
                <w:szCs w:val="20"/>
              </w:rPr>
              <w:t>optimal use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6205DF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20"/>
                <w:szCs w:val="20"/>
              </w:rPr>
              <w:t>overuse</w:t>
            </w:r>
          </w:p>
        </w:tc>
      </w:tr>
      <w:tr w:rsidR="00860F96" w14:paraId="08B0630D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8B199E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0628D8E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Humor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FDD3B2D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grim; unapproachable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5342F32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healthy levity; group-oriented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E03892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excessive teasing; belittling</w:t>
            </w:r>
          </w:p>
        </w:tc>
      </w:tr>
      <w:tr w:rsidR="00860F96" w14:paraId="665ACE93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D495B4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3800C23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Gratitude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25E43D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entitled; unappreciative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55DD152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positive expectations; optimistic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B34097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dependent; blind acceptance/loss of individuality</w:t>
            </w:r>
          </w:p>
        </w:tc>
      </w:tr>
      <w:tr w:rsidR="00860F96" w14:paraId="49F660FF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B3C2C8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3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F444348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Perspective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8D5E5B7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unaware; limited viewpoint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0DA7F0B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wisdom-based insight; broad perspective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948692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overthinking; constant re-evaluation</w:t>
            </w:r>
          </w:p>
        </w:tc>
      </w:tr>
      <w:tr w:rsidR="00860F96" w14:paraId="481D70DB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F3F08E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4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86029DD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Kindness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C32D88F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aloof; selfish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5AA8E3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compassion; empathy in action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B1D8FAB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martyrdom; compassion fatigue</w:t>
            </w:r>
          </w:p>
        </w:tc>
      </w:tr>
      <w:tr w:rsidR="00860F96" w14:paraId="433F944D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7F6451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5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E383A57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Fairness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E22D6F3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bias; partial treatment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99CFCB8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equitable decisions; impartial justice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69813E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inflexible adherence to rules over context</w:t>
            </w:r>
          </w:p>
        </w:tc>
      </w:tr>
      <w:tr w:rsidR="00860F96" w14:paraId="10460AC2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2927A9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6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AE3687E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Hope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12C8B68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apathy; pessimistic despair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4ECE24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positive expectations; optimistic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EB0D0C5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delusional positivity; ignoring problems</w:t>
            </w:r>
          </w:p>
        </w:tc>
      </w:tr>
      <w:tr w:rsidR="00860F96" w14:paraId="52C9E1C7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176B3F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7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F7A47A0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Forgiveness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11A82A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resentful; vengeful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112AC4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letting go of grudges; understanding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4685D2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enabling repeated harm; ignoring boundaries</w:t>
            </w:r>
          </w:p>
        </w:tc>
      </w:tr>
      <w:tr w:rsidR="00860F96" w14:paraId="10D1AF94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E775DF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8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BA1B90A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Curiosity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64483FB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uninterested; apathetic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D881BBC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information seeking; exploration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99CD62F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scattered focus; superficial dabbling</w:t>
            </w:r>
          </w:p>
        </w:tc>
      </w:tr>
      <w:tr w:rsidR="00860F96" w14:paraId="00EEEB34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4986D3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9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AC62020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Social Intelligence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DCB2C7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clueless about social cues; insensitive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674A31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aware of social dynamics; empathetic communication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3A1CAD3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manipulative; overthinking interactions</w:t>
            </w:r>
          </w:p>
        </w:tc>
      </w:tr>
      <w:tr w:rsidR="00860F96" w14:paraId="6FD21004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C1E89A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10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2055D6B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Leadership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2DDD8BE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lack of direction; passive group involvement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3D0C91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guiding vision; collaborative organization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BBE551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domineering; micromanagement</w:t>
            </w:r>
          </w:p>
        </w:tc>
      </w:tr>
      <w:tr w:rsidR="00860F96" w14:paraId="20A44644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BD550C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11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274A745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Honesty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041C9DA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deception; lack of authenticity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6E9641F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authentic self-expression; responsibility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2B2CE62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bluntness; ignoring tact or empathy</w:t>
            </w:r>
          </w:p>
        </w:tc>
      </w:tr>
      <w:tr w:rsidR="00860F96" w14:paraId="610DA68E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286F2D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12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F3E0555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Teamwork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95F94FA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isolated; lacking group synergy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2E3017B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cooperative effort; shared goals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9BC8A2C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groupthink; conformity</w:t>
            </w:r>
          </w:p>
        </w:tc>
      </w:tr>
      <w:tr w:rsidR="00860F96" w14:paraId="51248E77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BB76FE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13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9D0CD36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Love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A5D496A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disconnected; lonely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7D63535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warmth and closeness with others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FC419F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clinging; ignoring personal boundaries</w:t>
            </w:r>
          </w:p>
        </w:tc>
      </w:tr>
      <w:tr w:rsidR="00860F96" w14:paraId="2DEBC97D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7A4992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14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8650D74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Creativity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7C1E373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uninspired; stuck thinking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43F881E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imaginative solutions; innovative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455E2D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unrealistic; ignoring constraints</w:t>
            </w:r>
          </w:p>
        </w:tc>
      </w:tr>
      <w:tr w:rsidR="00860F96" w14:paraId="77CFA7EB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9D9E85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15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ED7338D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Judgment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0E17CE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uncritical acceptance; naive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5811A68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thoughtful consideration; balanced reasoning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4DEF0FC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hypercritical; indecisive</w:t>
            </w:r>
          </w:p>
        </w:tc>
      </w:tr>
      <w:tr w:rsidR="00860F96" w14:paraId="6D329559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69E14C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16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CF51546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Prudence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13DF13B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impulsive; risky decisions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05C0CE5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thoughtful planning; caution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6678A55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overly cautious; fear of risk</w:t>
            </w:r>
          </w:p>
        </w:tc>
      </w:tr>
      <w:tr w:rsidR="00860F96" w14:paraId="35324950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98798F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17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C7C30F4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Zest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36EB77C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low energy; indifferent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9820EC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enthusiasm; active engagement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D7CBB8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impulsivity; burnout from overcommitment</w:t>
            </w:r>
          </w:p>
        </w:tc>
      </w:tr>
      <w:tr w:rsidR="00860F96" w14:paraId="7C37B583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3348DE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18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B7F5F6F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Love Of Learning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07D300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disengaged with knowledge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DA7EBAF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intentional learning; open minded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E09776E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analysis paralysis; ignoring practicality</w:t>
            </w:r>
          </w:p>
        </w:tc>
      </w:tr>
      <w:tr w:rsidR="00860F96" w14:paraId="10C27EDF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3B5ADB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19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0192535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Bravery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FB504B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fear-driven; easily intimidated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E830456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standing up for beliefs; persevering through adversity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34A343A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reckless risk-taking</w:t>
            </w:r>
          </w:p>
        </w:tc>
      </w:tr>
      <w:tr w:rsidR="00860F96" w14:paraId="7C3E0DE5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89F6C6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20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7CCC187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Appreciation Of Beauty  Excellence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5292958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oblivious; uninterested in excellence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723CB8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valuing artistry, skill, or beauty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34369C8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hyperfocus on perfection; aesthetic snobbery</w:t>
            </w:r>
          </w:p>
        </w:tc>
      </w:tr>
      <w:tr w:rsidR="00860F96" w14:paraId="3B1BF967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A80E23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21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1334FFA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Humility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88FD5A6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arrogance; self-centeredness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1044B7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accurate self-view; respectful of others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CD038B2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self-effacing; inability to accept credit</w:t>
            </w:r>
          </w:p>
        </w:tc>
      </w:tr>
      <w:tr w:rsidR="00860F96" w14:paraId="03B97430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3BBE1C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22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DF8FBE7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Spirituality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3E4D4E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lack of purpose; disconnected from sacred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CC8E29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finding purpose; pursuing life meaning/connecting with sacred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1A861B7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fanatical; preachy/rigid beliefs</w:t>
            </w:r>
          </w:p>
        </w:tc>
      </w:tr>
      <w:tr w:rsidR="00860F96" w14:paraId="3A2A2C42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AB0C95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23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90EA458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Perseverance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1C3935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easily give up; no follow-through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6F771FA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steadfast pursuit of goals; resilience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DDC5EB5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stubbornness; ignoring diminishing returns</w:t>
            </w:r>
          </w:p>
        </w:tc>
      </w:tr>
      <w:tr w:rsidR="00860F96" w14:paraId="4C8CE215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F0A608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24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11E7ABD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Self-Regulation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9578BD6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indulgent; lacking discipline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E9C6F3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balanced habits; emotional control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263DFC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rigidity; denying basic needs</w:t>
            </w:r>
          </w:p>
        </w:tc>
      </w:tr>
    </w:tbl>
    <w:p w14:paraId="53CA2515" w14:textId="77777777" w:rsidR="00860F96" w:rsidRDefault="00860F96">
      <w:pPr>
        <w:widowControl w:val="0"/>
        <w:spacing w:line="240" w:lineRule="auto"/>
        <w:ind w:left="-1440" w:right="-1080" w:firstLine="720"/>
        <w:rPr>
          <w:rFonts w:ascii="Montserrat" w:eastAsia="Montserrat" w:hAnsi="Montserrat" w:cs="Montserrat"/>
          <w:color w:val="434343"/>
          <w:sz w:val="18"/>
          <w:szCs w:val="18"/>
        </w:rPr>
      </w:pPr>
    </w:p>
    <w:p w14:paraId="0CFD853A" w14:textId="77777777" w:rsidR="00860F96" w:rsidRDefault="00000000">
      <w:pPr>
        <w:widowControl w:val="0"/>
        <w:spacing w:line="240" w:lineRule="auto"/>
        <w:ind w:left="-1440" w:right="-1080" w:firstLine="720"/>
        <w:rPr>
          <w:rFonts w:ascii="Montserrat" w:eastAsia="Montserrat" w:hAnsi="Montserrat" w:cs="Montserrat"/>
          <w:color w:val="434343"/>
          <w:sz w:val="18"/>
          <w:szCs w:val="18"/>
        </w:rPr>
      </w:pPr>
      <w:r>
        <w:rPr>
          <w:rFonts w:ascii="Montserrat" w:eastAsia="Montserrat" w:hAnsi="Montserrat" w:cs="Montserrat"/>
          <w:color w:val="434343"/>
          <w:sz w:val="18"/>
          <w:szCs w:val="18"/>
        </w:rPr>
        <w:t xml:space="preserve">Adapted from Niemec, Ryan M. </w:t>
      </w:r>
      <w:r>
        <w:rPr>
          <w:rFonts w:ascii="Montserrat" w:eastAsia="Montserrat" w:hAnsi="Montserrat" w:cs="Montserrat"/>
          <w:i/>
          <w:color w:val="434343"/>
          <w:sz w:val="18"/>
          <w:szCs w:val="18"/>
        </w:rPr>
        <w:t>Character Strengths Interventions</w:t>
      </w:r>
      <w:r>
        <w:rPr>
          <w:rFonts w:ascii="Montserrat" w:eastAsia="Montserrat" w:hAnsi="Montserrat" w:cs="Montserrat"/>
          <w:color w:val="434343"/>
          <w:sz w:val="18"/>
          <w:szCs w:val="18"/>
        </w:rPr>
        <w:t>. Boston, MA: Hogrefe Publishing, 2018. p.96-97</w:t>
      </w:r>
    </w:p>
    <w:sectPr w:rsidR="00860F96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720" w:right="1440" w:bottom="720" w:left="144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2D00CE" w14:textId="77777777" w:rsidR="007A1851" w:rsidRDefault="007A1851">
      <w:pPr>
        <w:spacing w:line="240" w:lineRule="auto"/>
      </w:pPr>
      <w:r>
        <w:separator/>
      </w:r>
    </w:p>
  </w:endnote>
  <w:endnote w:type="continuationSeparator" w:id="0">
    <w:p w14:paraId="6EF267E7" w14:textId="77777777" w:rsidR="007A1851" w:rsidRDefault="007A18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A746AF83-A36A-364A-8348-4AEB51499308}"/>
    <w:embedItalic r:id="rId2" w:fontKey="{531E4F6C-E5E8-D54F-A0E1-5701C939811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7F63C829-899D-5743-BA11-6A6293E3B352}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  <w:embedRegular r:id="rId4" w:fontKey="{951ABE4A-CD25-1243-B3C1-1C0E393E9616}"/>
    <w:embedBold r:id="rId5" w:fontKey="{25CBD176-374E-AB4E-AAA4-9797B35BEDB7}"/>
    <w:embedItalic r:id="rId6" w:fontKey="{FCCA64F9-D8C2-B64B-9F70-80DE8ADCA3BB}"/>
  </w:font>
  <w:font w:name="Montserrat Medium">
    <w:panose1 w:val="00000600000000000000"/>
    <w:charset w:val="4D"/>
    <w:family w:val="auto"/>
    <w:pitch w:val="variable"/>
    <w:sig w:usb0="2000020F" w:usb1="00000003" w:usb2="00000000" w:usb3="00000000" w:csb0="00000197" w:csb1="00000000"/>
  </w:font>
  <w:font w:name="Lora">
    <w:panose1 w:val="00000000000000000000"/>
    <w:charset w:val="4D"/>
    <w:family w:val="auto"/>
    <w:pitch w:val="variable"/>
    <w:sig w:usb0="A00002FF" w:usb1="5000204B" w:usb2="00000000" w:usb3="00000000" w:csb0="00000097" w:csb1="00000000"/>
    <w:embedRegular r:id="rId7" w:fontKey="{8BE2B5B8-D97D-574B-A560-646EE14CC4FE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8AFAFA6E-33D3-114C-960C-D6016BEF17FE}"/>
  </w:font>
  <w:font w:name="Cambria">
    <w:panose1 w:val="02040503050406030204"/>
    <w:charset w:val="00"/>
    <w:family w:val="roman"/>
    <w:notTrueType/>
    <w:pitch w:val="variable"/>
    <w:sig w:usb0="E00002FF" w:usb1="400004FF" w:usb2="00000000" w:usb3="00000000" w:csb0="0000019F" w:csb1="00000000"/>
    <w:embedRegular r:id="rId9" w:fontKey="{ABE35926-B8D3-0A4B-A07A-8299482E8EA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EFB7B8" w14:textId="77777777" w:rsidR="00EA64B5" w:rsidRDefault="00EA64B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1A2F8" w14:textId="77777777" w:rsidR="00860F96" w:rsidRDefault="00000000">
    <w:pPr>
      <w:widowControl w:val="0"/>
      <w:spacing w:line="240" w:lineRule="auto"/>
      <w:ind w:left="-1440" w:right="-1080"/>
      <w:jc w:val="right"/>
    </w:pPr>
    <w:r>
      <w:rPr>
        <w:rFonts w:ascii="Lora" w:eastAsia="Lora" w:hAnsi="Lora" w:cs="Lora"/>
        <w:sz w:val="14"/>
        <w:szCs w:val="14"/>
      </w:rPr>
      <w:t xml:space="preserve"> © 2023 Connection Labs, LLC. All rights reserved. Reproduction prohibited.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471173" w14:textId="77777777" w:rsidR="00EA64B5" w:rsidRDefault="00EA64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BC906D" w14:textId="77777777" w:rsidR="007A1851" w:rsidRDefault="007A1851">
      <w:pPr>
        <w:spacing w:line="240" w:lineRule="auto"/>
      </w:pPr>
      <w:r>
        <w:separator/>
      </w:r>
    </w:p>
  </w:footnote>
  <w:footnote w:type="continuationSeparator" w:id="0">
    <w:p w14:paraId="59124B45" w14:textId="77777777" w:rsidR="007A1851" w:rsidRDefault="007A185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0DDAD2" w14:textId="77777777" w:rsidR="00EA64B5" w:rsidRDefault="00EA64B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27A2D5" w14:textId="47D8E5A1" w:rsidR="00860F96" w:rsidRDefault="00000000" w:rsidP="00EA64B5">
    <w:pPr>
      <w:ind w:left="-900" w:hanging="180"/>
      <w:rPr>
        <w:rFonts w:ascii="Montserrat" w:eastAsia="Montserrat" w:hAnsi="Montserrat" w:cs="Montserrat"/>
        <w:b/>
        <w:color w:val="434343"/>
        <w:sz w:val="24"/>
        <w:szCs w:val="24"/>
      </w:rPr>
    </w:pPr>
    <w:r>
      <w:rPr>
        <w:noProof/>
      </w:rPr>
      <w:drawing>
        <wp:inline distT="114300" distB="114300" distL="114300" distR="114300" wp14:anchorId="3F830C14" wp14:editId="21733BED">
          <wp:extent cx="547688" cy="547688"/>
          <wp:effectExtent l="0" t="0" r="0" b="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7688" cy="5476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 w:rsidR="00EA64B5">
      <w:rPr>
        <w:rFonts w:ascii="Montserrat" w:eastAsia="Montserrat" w:hAnsi="Montserrat" w:cs="Montserrat"/>
        <w:b/>
        <w:color w:val="434343"/>
        <w:sz w:val="24"/>
        <w:szCs w:val="24"/>
      </w:rPr>
      <w:tab/>
    </w:r>
    <w:r w:rsidR="00EA64B5">
      <w:rPr>
        <w:rFonts w:ascii="Montserrat" w:eastAsia="Montserrat" w:hAnsi="Montserrat" w:cs="Montserrat"/>
        <w:b/>
        <w:color w:val="434343"/>
        <w:sz w:val="24"/>
        <w:szCs w:val="24"/>
      </w:rPr>
      <w:tab/>
    </w:r>
    <w:r w:rsidR="00EA64B5">
      <w:rPr>
        <w:rFonts w:ascii="Montserrat" w:eastAsia="Montserrat" w:hAnsi="Montserrat" w:cs="Montserrat"/>
        <w:b/>
        <w:color w:val="434343"/>
        <w:sz w:val="24"/>
        <w:szCs w:val="24"/>
      </w:rPr>
      <w:tab/>
    </w:r>
    <w:r w:rsidR="00EA64B5">
      <w:rPr>
        <w:rFonts w:ascii="Montserrat" w:eastAsia="Montserrat" w:hAnsi="Montserrat" w:cs="Montserrat"/>
        <w:b/>
        <w:color w:val="434343"/>
        <w:sz w:val="24"/>
        <w:szCs w:val="24"/>
      </w:rPr>
      <w:tab/>
    </w:r>
    <w:r>
      <w:rPr>
        <w:rFonts w:ascii="Montserrat" w:eastAsia="Montserrat" w:hAnsi="Montserrat" w:cs="Montserrat"/>
        <w:b/>
        <w:color w:val="434343"/>
        <w:sz w:val="24"/>
        <w:szCs w:val="24"/>
      </w:rPr>
      <w:t xml:space="preserve">Finding the Sweet Spot - Henry Neuman</w:t>
    </w: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0" locked="0" layoutInCell="1" hidden="0" allowOverlap="1" wp14:anchorId="5CCEB2B6" wp14:editId="00AAD221">
              <wp:simplePos x="0" y="0"/>
              <wp:positionH relativeFrom="column">
                <wp:posOffset>6486525</wp:posOffset>
              </wp:positionH>
              <wp:positionV relativeFrom="paragraph">
                <wp:posOffset>209550</wp:posOffset>
              </wp:positionV>
              <wp:extent cx="419100" cy="13335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-5400000">
                        <a:off x="4774775" y="4392150"/>
                        <a:ext cx="1319100" cy="40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FB7C6FE" w14:textId="77777777" w:rsidR="00860F96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rFonts w:ascii="Montserrat Medium" w:eastAsia="Montserrat Medium" w:hAnsi="Montserrat Medium" w:cs="Montserrat Medium"/>
                              <w:color w:val="434343"/>
                              <w:sz w:val="28"/>
                            </w:rPr>
                            <w:t>RESOURCE</w:t>
                          </w:r>
                        </w:p>
                      </w:txbxContent>
                    </wps:txbx>
                    <wps:bodyPr spcFirstLastPara="1" wrap="square" lIns="91425" tIns="91425" rIns="91425" bIns="91425" anchor="t" anchorCtr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CEB2B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510.75pt;margin-top:16.5pt;width:33pt;height:105pt;rotation:-90;z-index: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" filled="f" stroked="f">
              <v:textbox style="mso-fit-shape-to-text:t" inset="2.53958mm,2.53958mm,2.53958mm,2.53958mm">
                <w:txbxContent>
                  <w:p w14:paraId="1FB7C6FE" w14:textId="77777777" w:rsidR="00860F9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rFonts w:ascii="Montserrat Medium" w:eastAsia="Montserrat Medium" w:hAnsi="Montserrat Medium" w:cs="Montserrat Medium"/>
                        <w:color w:val="434343"/>
                        <w:sz w:val="28"/>
                      </w:rPr>
                      <w:t>RESOURCE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344BDF95" wp14:editId="5DCD1552">
          <wp:simplePos x="0" y="0"/>
          <wp:positionH relativeFrom="column">
            <wp:posOffset>6534150</wp:posOffset>
          </wp:positionH>
          <wp:positionV relativeFrom="paragraph">
            <wp:posOffset>257175</wp:posOffset>
          </wp:positionV>
          <wp:extent cx="2847975" cy="1383983"/>
          <wp:effectExtent l="0" t="0" r="0" b="0"/>
          <wp:wrapNone/>
          <wp:docPr id="2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>
                    <a:alphaModFix amt="28000"/>
                  </a:blip>
                  <a:srcRect t="43839" b="43205"/>
                  <a:stretch>
                    <a:fillRect/>
                  </a:stretch>
                </pic:blipFill>
                <pic:spPr>
                  <a:xfrm>
                    <a:off x="0" y="0"/>
                    <a:ext cx="2847975" cy="138398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0DFA55" w14:textId="77777777" w:rsidR="00EA64B5" w:rsidRDefault="00EA64B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F96"/>
    <w:rsid w:val="007A1851"/>
    <w:rsid w:val="00860F96"/>
    <w:rsid w:val="00EA64B5"/>
    <w:rsid w:val="00FD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89455E"/>
  <w15:docId w15:val="{11AA48B8-3C48-2848-ADAF-3877290F2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A64B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64B5"/>
  </w:style>
  <w:style w:type="paragraph" w:styleId="Footer">
    <w:name w:val="footer"/>
    <w:basedOn w:val="Normal"/>
    <w:link w:val="FooterChar"/>
    <w:uiPriority w:val="99"/>
    <w:unhideWhenUsed/>
    <w:rsid w:val="00EA64B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64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321</Words>
  <Characters>1830</Characters>
  <Application>Microsoft Office Word</Application>
  <DocSecurity>0</DocSecurity>
  <Lines>15</Lines>
  <Paragraphs>4</Paragraphs>
  <ScaleCrop>false</ScaleCrop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ava carlson</cp:lastModifiedBy>
  <cp:revision>2</cp:revision>
  <dcterms:created xsi:type="dcterms:W3CDTF">2025-02-25T02:27:00Z</dcterms:created>
  <dcterms:modified xsi:type="dcterms:W3CDTF">2025-02-25T02:28:00Z</dcterms:modified>
</cp:coreProperties>
</file>