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sz w:val="24"/>
          <w:szCs w:val="24"/>
          <w:highlight w:val="white"/>
        </w:rPr>
      </w:pPr>
      <w:bookmarkStart w:colFirst="0" w:colLast="0" w:name="_t801sip9q1ih" w:id="0"/>
      <w:bookmarkEnd w:id="0"/>
      <w:r w:rsidDel="00000000" w:rsidR="00000000" w:rsidRPr="00000000">
        <w:rPr>
          <w:rFonts w:ascii="Times New Roman" w:cs="Times New Roman" w:eastAsia="Times New Roman" w:hAnsi="Times New Roman"/>
          <w:b w:val="1"/>
          <w:rtl w:val="0"/>
        </w:rPr>
        <w:t xml:space="preserve">Team Name:</w:t>
      </w:r>
      <w:r w:rsidDel="00000000" w:rsidR="00000000" w:rsidRPr="00000000">
        <w:rPr>
          <w:rFonts w:ascii="Times New Roman" w:cs="Times New Roman" w:eastAsia="Times New Roman" w:hAnsi="Times New Roman"/>
          <w:rtl w:val="0"/>
        </w:rPr>
        <w:t xml:space="preserve"> Team Project 9</w:t>
      </w:r>
      <w:r w:rsidDel="00000000" w:rsidR="00000000" w:rsidRPr="00000000">
        <w:rPr>
          <w:rtl w:val="0"/>
        </w:rPr>
      </w:r>
    </w:p>
    <w:p w:rsidR="00000000" w:rsidDel="00000000" w:rsidP="00000000" w:rsidRDefault="00000000" w:rsidRPr="00000000" w14:paraId="00000002">
      <w:pPr>
        <w:pStyle w:val="Heading2"/>
        <w:rPr>
          <w:rFonts w:ascii="Times New Roman" w:cs="Times New Roman" w:eastAsia="Times New Roman" w:hAnsi="Times New Roman"/>
          <w:b w:val="1"/>
        </w:rPr>
      </w:pPr>
      <w:bookmarkStart w:colFirst="0" w:colLast="0" w:name="_zii3ls19m4js" w:id="1"/>
      <w:bookmarkEnd w:id="1"/>
      <w:r w:rsidDel="00000000" w:rsidR="00000000" w:rsidRPr="00000000">
        <w:rPr>
          <w:rFonts w:ascii="Times New Roman" w:cs="Times New Roman" w:eastAsia="Times New Roman" w:hAnsi="Times New Roman"/>
          <w:b w:val="1"/>
          <w:rtl w:val="0"/>
        </w:rPr>
        <w:t xml:space="preserve">Team Members and Contributions</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Aimee </w:t>
      </w:r>
      <w:r w:rsidDel="00000000" w:rsidR="00000000" w:rsidRPr="00000000">
        <w:rPr>
          <w:rFonts w:ascii="Times New Roman" w:cs="Times New Roman" w:eastAsia="Times New Roman" w:hAnsi="Times New Roman"/>
          <w:sz w:val="24"/>
          <w:szCs w:val="24"/>
          <w:rtl w:val="0"/>
        </w:rPr>
        <w:t xml:space="preserve">Valladares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Primarily created the Data Dictionary in Excel and subsequently updated it. Primarily wrote and updated the 3-End User sample queries. Compiled the primary data sets from labor statistics that would later be inserted into our database. Helped create the rest of the insert statements in SQL. Wrote the high level description of what the data information means as well as the purpose of what our database is for. Created the Idea Expo poster and PowerPoint presentation. Helped present our database during the Idea Expo.</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Lewis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Helped create the Data Dictionary and the ER Diagram as well as establish the business rules for reference. Helped research for the data source for our database. Helped resolve issues with our SQL code when running the queries. </w:t>
      </w:r>
      <w:r w:rsidDel="00000000" w:rsidR="00000000" w:rsidRPr="00000000">
        <w:rPr>
          <w:rFonts w:ascii="Times New Roman" w:cs="Times New Roman" w:eastAsia="Times New Roman" w:hAnsi="Times New Roman"/>
          <w:sz w:val="24"/>
          <w:szCs w:val="24"/>
          <w:rtl w:val="0"/>
        </w:rPr>
        <w:t xml:space="preserve">Helped</w:t>
      </w:r>
      <w:r w:rsidDel="00000000" w:rsidR="00000000" w:rsidRPr="00000000">
        <w:rPr>
          <w:rFonts w:ascii="Times New Roman" w:cs="Times New Roman" w:eastAsia="Times New Roman" w:hAnsi="Times New Roman"/>
          <w:sz w:val="24"/>
          <w:szCs w:val="24"/>
          <w:rtl w:val="0"/>
        </w:rPr>
        <w:t xml:space="preserve"> present our database during the Idea Expo.</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Butcher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Created the database, the tables, and </w:t>
      </w:r>
      <w:r w:rsidDel="00000000" w:rsidR="00000000" w:rsidRPr="00000000">
        <w:rPr>
          <w:rFonts w:ascii="Times New Roman" w:cs="Times New Roman" w:eastAsia="Times New Roman" w:hAnsi="Times New Roman"/>
          <w:sz w:val="24"/>
          <w:szCs w:val="24"/>
          <w:rtl w:val="0"/>
        </w:rPr>
        <w:t xml:space="preserve">some of the</w:t>
      </w:r>
      <w:r w:rsidDel="00000000" w:rsidR="00000000" w:rsidRPr="00000000">
        <w:rPr>
          <w:rFonts w:ascii="Times New Roman" w:cs="Times New Roman" w:eastAsia="Times New Roman" w:hAnsi="Times New Roman"/>
          <w:sz w:val="24"/>
          <w:szCs w:val="24"/>
          <w:rtl w:val="0"/>
        </w:rPr>
        <w:t xml:space="preserve"> insert statements in SQL as well as helped resolve issues for our SQL code. Is responsible for the screen snapshots of our database running and test queries. Documented known issues and problems with our database. Turned in our material for the Idea Expo. Helped present our database during the Idea Expo.</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Zack </w:t>
      </w:r>
      <w:r w:rsidDel="00000000" w:rsidR="00000000" w:rsidRPr="00000000">
        <w:rPr>
          <w:rFonts w:ascii="Times New Roman" w:cs="Times New Roman" w:eastAsia="Times New Roman" w:hAnsi="Times New Roman"/>
          <w:sz w:val="24"/>
          <w:szCs w:val="24"/>
          <w:rtl w:val="0"/>
        </w:rPr>
        <w:t xml:space="preserve">Retamozo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Helped create the Data Dictionary and 3-End User sample queries. Created the first draft of the ER Diagram in the </w:t>
      </w:r>
      <w:r w:rsidDel="00000000" w:rsidR="00000000" w:rsidRPr="00000000">
        <w:rPr>
          <w:rFonts w:ascii="Times New Roman" w:cs="Times New Roman" w:eastAsia="Times New Roman" w:hAnsi="Times New Roman"/>
          <w:sz w:val="24"/>
          <w:szCs w:val="24"/>
          <w:rtl w:val="0"/>
        </w:rPr>
        <w:t xml:space="preserve">Dia</w:t>
      </w:r>
      <w:r w:rsidDel="00000000" w:rsidR="00000000" w:rsidRPr="00000000">
        <w:rPr>
          <w:rFonts w:ascii="Times New Roman" w:cs="Times New Roman" w:eastAsia="Times New Roman" w:hAnsi="Times New Roman"/>
          <w:sz w:val="24"/>
          <w:szCs w:val="24"/>
          <w:rtl w:val="0"/>
        </w:rPr>
        <w:t xml:space="preserve"> Diagram.</w:t>
      </w: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b w:val="1"/>
        </w:rPr>
      </w:pPr>
      <w:bookmarkStart w:colFirst="0" w:colLast="0" w:name="_p7846mfy2w6f" w:id="2"/>
      <w:bookmarkEnd w:id="2"/>
      <w:r w:rsidDel="00000000" w:rsidR="00000000" w:rsidRPr="00000000">
        <w:rPr>
          <w:rFonts w:ascii="Times New Roman" w:cs="Times New Roman" w:eastAsia="Times New Roman" w:hAnsi="Times New Roman"/>
          <w:b w:val="1"/>
          <w:rtl w:val="0"/>
        </w:rPr>
        <w:t xml:space="preserve">Project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database is to help educate students on possible career options they can pursue when taking into account certain information. Our database will be able to determine what career options are available to a student when taking into account their major. This will allow the student to and figure out what is the best career option with the information provided by our database. This database consists of 6 tables: Concentration, Location, Major, Profession, Student, and Wage. The database will take into account information corresponding to the student from the Concentration, Major, and Student tables while the database will contain information pertinent for job analysis in the Location, Profession, and Wage tables. </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database, each of our tables contains different information. The concentration table contains three attributes: the concentration ID number, the name of the concentration, and the corresponding major ID number. The primary key of this table is the concentration ID number. This table has one foreign key, the major ID number which is from the Major table. This table consists of 35 rows of information.</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table contains three attributes: the major ID number, the name of the major, and whether or not the major has ABET accreditation (Y/N). The primary key for this table is the major ID number. This table does not have a foreign key. This table consists of 9 rows of information.</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table contains five attributes: the student’s ID number, the student’s first name, the student’s last name, their corresponding major ID number, and their corresponding concentration ID number. The primary key for this table is the student’s ID number. This table has two foreign keys: the major ID number from the Major table and the concentration ID number from the Concentration table. The number of rows of information in this table because its source of information is from participation.</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profession table contains six attributes: the profession ID number, the name of the  profession, what the typical entry-level education is, whether or not previous work experience is needed (Y/N), the forecast of the change in the number of people employed (aka the job outlook), and the corresponding major ID number. The primary key for this table is the profession’s ID number. This table has one foreign key the major ID number from the Major table. This table consists of 96 rows of information.</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location table contains six attributes: the location’s ID number, which state in the United States has the highest possibility of employment, the corresponding employment level, the hourly mean wage, and the annual mean wage, and the profession’s ID number. The primary key for this table is the location’s ID number. This table has one foreign key the profession ID number from the Profession table. This table consists of 96 rows of information. </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Finally, the wage table contains five attributes: the wage ID number, the hourly median wage, the annual median wage, the industry with the highest levels of employment, and the profession ID number. The primary key for this table is the wage ID number. This table has one foreign key the profession ID number from the Profession table. This table consists of 96 rows of information.</w:t>
      </w: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rPr>
      </w:pPr>
      <w:bookmarkStart w:colFirst="0" w:colLast="0" w:name="_j7xey3bqkuh3" w:id="3"/>
      <w:bookmarkEnd w:id="3"/>
      <w:r w:rsidDel="00000000" w:rsidR="00000000" w:rsidRPr="00000000">
        <w:rPr>
          <w:rFonts w:ascii="Times New Roman" w:cs="Times New Roman" w:eastAsia="Times New Roman" w:hAnsi="Times New Roman"/>
          <w:b w:val="1"/>
          <w:rtl w:val="0"/>
        </w:rPr>
        <w:t xml:space="preserve">Data </w:t>
      </w:r>
      <w:r w:rsidDel="00000000" w:rsidR="00000000" w:rsidRPr="00000000">
        <w:rPr>
          <w:rFonts w:ascii="Times New Roman" w:cs="Times New Roman" w:eastAsia="Times New Roman" w:hAnsi="Times New Roman"/>
          <w:b w:val="1"/>
          <w:rtl w:val="0"/>
        </w:rPr>
        <w:t xml:space="preserve">Dictionary:</w:t>
      </w:r>
      <w:r w:rsidDel="00000000" w:rsidR="00000000" w:rsidRPr="00000000">
        <w:rPr>
          <w:rtl w:val="0"/>
        </w:rPr>
      </w:r>
    </w:p>
    <w:tbl>
      <w:tblPr>
        <w:tblStyle w:val="Table1"/>
        <w:tblW w:w="93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840"/>
        <w:gridCol w:w="1560"/>
        <w:gridCol w:w="735"/>
        <w:gridCol w:w="750"/>
        <w:gridCol w:w="885"/>
        <w:gridCol w:w="915"/>
        <w:gridCol w:w="855"/>
        <w:gridCol w:w="1290"/>
        <w:gridCol w:w="765"/>
        <w:tblGridChange w:id="0">
          <w:tblGrid>
            <w:gridCol w:w="780"/>
            <w:gridCol w:w="840"/>
            <w:gridCol w:w="1560"/>
            <w:gridCol w:w="735"/>
            <w:gridCol w:w="750"/>
            <w:gridCol w:w="885"/>
            <w:gridCol w:w="915"/>
            <w:gridCol w:w="855"/>
            <w:gridCol w:w="1290"/>
            <w:gridCol w:w="76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 or </w:t>
            </w: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Fonts w:ascii="Times New Roman" w:cs="Times New Roman" w:eastAsia="Times New Roman" w:hAnsi="Times New Roman"/>
                <w:sz w:val="20"/>
                <w:szCs w:val="20"/>
                <w:rtl w:val="0"/>
              </w:rPr>
              <w:t xml:space="preserve"> Referenced Table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Rows</w:t>
            </w:r>
          </w:p>
        </w:tc>
      </w:tr>
      <w:tr>
        <w:trPr>
          <w:trHeight w:val="38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999 - 100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ABET_ACCR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ABET Accreditation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w:t>
            </w:r>
            <w:r w:rsidDel="00000000" w:rsidR="00000000" w:rsidRPr="00000000">
              <w:rPr>
                <w:rFonts w:ascii="Times New Roman" w:cs="Times New Roman" w:eastAsia="Times New Roman" w:hAnsi="Times New Roman"/>
                <w:sz w:val="20"/>
                <w:szCs w:val="20"/>
                <w:rtl w:val="0"/>
              </w:rPr>
              <w:t xml:space="preserve">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PROF_DEG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Typical entry-level education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sz w:val="20"/>
                <w:szCs w:val="20"/>
              </w:rPr>
            </w:pP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PROF_EWE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Previous Work Experience Needed?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PROF_JOB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Job Outlook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LOC_STATE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in the US (What state?)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LOC_EMP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 Level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LOC_HMW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Hourly Mean Wage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w:r w:rsidDel="00000000" w:rsidR="00000000" w:rsidRPr="00000000">
              <w:rPr>
                <w:rFonts w:ascii="Times New Roman" w:cs="Times New Roman" w:eastAsia="Times New Roman" w:hAnsi="Times New Roman"/>
                <w:sz w:val="20"/>
                <w:szCs w:val="20"/>
                <w:rtl w:val="0"/>
              </w:rPr>
              <w:t xml:space="preserve">00 - 99</w:t>
            </w:r>
            <w:r w:rsidDel="00000000" w:rsidR="00000000" w:rsidRPr="00000000">
              <w:rPr>
                <w:rFonts w:ascii="Times New Roman" w:cs="Times New Roman" w:eastAsia="Times New Roman" w:hAnsi="Times New Roman"/>
                <w:sz w:val="20"/>
                <w:szCs w:val="20"/>
                <w:rtl w:val="0"/>
              </w:rPr>
              <w:t xml:space="preserve">.99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LOC_AMW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 Mean Wage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Concentration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Concentration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CON_NAME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Concentration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STU_FNAME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Student's First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STU_LNAME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Student's Last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Concentration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CONCENTRATION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WAGE_MEDH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Hourly Median Wage (50th percentile)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w:r w:rsidDel="00000000" w:rsidR="00000000" w:rsidRPr="00000000">
              <w:rPr>
                <w:rFonts w:ascii="Times New Roman" w:cs="Times New Roman" w:eastAsia="Times New Roman" w:hAnsi="Times New Roman"/>
                <w:sz w:val="20"/>
                <w:szCs w:val="20"/>
                <w:rtl w:val="0"/>
              </w:rPr>
              <w:t xml:space="preserve">00 - 99</w:t>
            </w:r>
            <w:r w:rsidDel="00000000" w:rsidR="00000000" w:rsidRPr="00000000">
              <w:rPr>
                <w:rFonts w:ascii="Times New Roman" w:cs="Times New Roman" w:eastAsia="Times New Roman" w:hAnsi="Times New Roman"/>
                <w:sz w:val="20"/>
                <w:szCs w:val="20"/>
                <w:rtl w:val="0"/>
              </w:rPr>
              <w:t xml:space="preserve">.99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WAGE_MEDA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 Median Wage (50th percentile)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WAGE_IND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Industry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Xxxxxxxxxxxxxxxxxxxxx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999999999 - 100000000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6A">
      <w:pPr>
        <w:pStyle w:val="Heading2"/>
        <w:rPr>
          <w:rFonts w:ascii="Times New Roman" w:cs="Times New Roman" w:eastAsia="Times New Roman" w:hAnsi="Times New Roman"/>
          <w:b w:val="1"/>
        </w:rPr>
      </w:pPr>
      <w:bookmarkStart w:colFirst="0" w:colLast="0" w:name="_9nv73ckhf802" w:id="4"/>
      <w:bookmarkEnd w:id="4"/>
      <w:r w:rsidDel="00000000" w:rsidR="00000000" w:rsidRPr="00000000">
        <w:rPr>
          <w:rFonts w:ascii="Times New Roman" w:cs="Times New Roman" w:eastAsia="Times New Roman" w:hAnsi="Times New Roman"/>
          <w:b w:val="1"/>
          <w:rtl w:val="0"/>
        </w:rPr>
        <w:t xml:space="preserve">ER </w:t>
      </w:r>
      <w:r w:rsidDel="00000000" w:rsidR="00000000" w:rsidRPr="00000000">
        <w:rPr>
          <w:rFonts w:ascii="Times New Roman" w:cs="Times New Roman" w:eastAsia="Times New Roman" w:hAnsi="Times New Roman"/>
          <w:b w:val="1"/>
          <w:rtl w:val="0"/>
        </w:rPr>
        <w:t xml:space="preserve">Diagram:</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3810000"/>
            <wp:effectExtent b="0" l="0" r="0" t="0"/>
            <wp:docPr id="1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rPr>
          <w:rFonts w:ascii="Times New Roman" w:cs="Times New Roman" w:eastAsia="Times New Roman" w:hAnsi="Times New Roman"/>
          <w:b w:val="1"/>
        </w:rPr>
      </w:pPr>
      <w:bookmarkStart w:colFirst="0" w:colLast="0" w:name="_hyy4bgmmjb69" w:id="5"/>
      <w:bookmarkEnd w:id="5"/>
      <w:r w:rsidDel="00000000" w:rsidR="00000000" w:rsidRPr="00000000">
        <w:rPr>
          <w:rFonts w:ascii="Times New Roman" w:cs="Times New Roman" w:eastAsia="Times New Roman" w:hAnsi="Times New Roman"/>
          <w:b w:val="1"/>
          <w:rtl w:val="0"/>
        </w:rPr>
        <w:t xml:space="preserve">Source Code Files</w:t>
      </w:r>
    </w:p>
    <w:p w:rsidR="00000000" w:rsidDel="00000000" w:rsidP="00000000" w:rsidRDefault="00000000" w:rsidRPr="00000000" w14:paraId="0000016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CONCENTRATION table</w:t>
      </w:r>
    </w:p>
    <w:p w:rsidR="00000000" w:rsidDel="00000000" w:rsidP="00000000" w:rsidRDefault="00000000" w:rsidRPr="00000000" w14:paraId="0000016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CONCENTRATION(</w:t>
      </w:r>
    </w:p>
    <w:p w:rsidR="00000000" w:rsidDel="00000000" w:rsidP="00000000" w:rsidRDefault="00000000" w:rsidRPr="00000000" w14:paraId="0000016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7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CON_NAME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 char</w:t>
      </w:r>
      <w:r w:rsidDel="00000000" w:rsidR="00000000" w:rsidRPr="00000000">
        <w:rPr>
          <w:rFonts w:ascii="Courier New" w:cs="Courier New" w:eastAsia="Courier New" w:hAnsi="Courier New"/>
          <w:sz w:val="24"/>
          <w:szCs w:val="24"/>
          <w:highlight w:val="white"/>
          <w:rtl w:val="0"/>
        </w:rPr>
        <w:t xml:space="preserve">(30),</w:t>
      </w:r>
    </w:p>
    <w:p w:rsidR="00000000" w:rsidDel="00000000" w:rsidP="00000000" w:rsidRDefault="00000000" w:rsidRPr="00000000" w14:paraId="0000017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7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references MAJOR(</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LOCATION table</w:t>
      </w:r>
    </w:p>
    <w:p w:rsidR="00000000" w:rsidDel="00000000" w:rsidP="00000000" w:rsidRDefault="00000000" w:rsidRPr="00000000" w14:paraId="0000017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LOCATION(</w:t>
      </w:r>
    </w:p>
    <w:p w:rsidR="00000000" w:rsidDel="00000000" w:rsidP="00000000" w:rsidRDefault="00000000" w:rsidRPr="00000000" w14:paraId="0000017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LOC_NUM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bigint</w:t>
      </w:r>
      <w:r w:rsidDel="00000000" w:rsidR="00000000" w:rsidRPr="00000000">
        <w:rPr>
          <w:rFonts w:ascii="Courier New" w:cs="Courier New" w:eastAsia="Courier New" w:hAnsi="Courier New"/>
          <w:sz w:val="24"/>
          <w:szCs w:val="24"/>
          <w:highlight w:val="white"/>
          <w:rtl w:val="0"/>
        </w:rPr>
        <w:t xml:space="preserve">(20) not null,</w:t>
      </w:r>
    </w:p>
    <w:p w:rsidR="00000000" w:rsidDel="00000000" w:rsidP="00000000" w:rsidRDefault="00000000" w:rsidRPr="00000000" w14:paraId="0000017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LOC_STATE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(25),</w:t>
      </w:r>
    </w:p>
    <w:p w:rsidR="00000000" w:rsidDel="00000000" w:rsidP="00000000" w:rsidRDefault="00000000" w:rsidRPr="00000000" w14:paraId="0000017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LOC_EMP</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7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LOC_HMW</w:t>
      </w:r>
      <w:r w:rsidDel="00000000" w:rsidR="00000000" w:rsidRPr="00000000">
        <w:rPr>
          <w:rFonts w:ascii="Courier New" w:cs="Courier New" w:eastAsia="Courier New" w:hAnsi="Courier New"/>
          <w:sz w:val="24"/>
          <w:szCs w:val="24"/>
          <w:highlight w:val="white"/>
          <w:rtl w:val="0"/>
        </w:rPr>
        <w:t xml:space="preserve"> double,</w:t>
      </w:r>
    </w:p>
    <w:p w:rsidR="00000000" w:rsidDel="00000000" w:rsidP="00000000" w:rsidRDefault="00000000" w:rsidRPr="00000000" w14:paraId="0000017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LOC_AMW</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7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7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LOC_NUM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references PROFESSION(</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1">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8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MAJOR table</w:t>
      </w:r>
    </w:p>
    <w:p w:rsidR="00000000" w:rsidDel="00000000" w:rsidP="00000000" w:rsidRDefault="00000000" w:rsidRPr="00000000" w14:paraId="0000018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MAJOR(</w:t>
      </w:r>
    </w:p>
    <w:p w:rsidR="00000000" w:rsidDel="00000000" w:rsidP="00000000" w:rsidRDefault="00000000" w:rsidRPr="00000000" w14:paraId="0000018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8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MAJOR_NAME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(30) not null,</w:t>
      </w:r>
    </w:p>
    <w:p w:rsidR="00000000" w:rsidDel="00000000" w:rsidP="00000000" w:rsidRDefault="00000000" w:rsidRPr="00000000" w14:paraId="0000018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ABET_ACCR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(3),</w:t>
      </w:r>
    </w:p>
    <w:p w:rsidR="00000000" w:rsidDel="00000000" w:rsidP="00000000" w:rsidRDefault="00000000" w:rsidRPr="00000000" w14:paraId="0000018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9">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PROFESSION table</w:t>
      </w:r>
    </w:p>
    <w:p w:rsidR="00000000" w:rsidDel="00000000" w:rsidP="00000000" w:rsidRDefault="00000000" w:rsidRPr="00000000" w14:paraId="0000018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PROFESSION(</w:t>
      </w:r>
    </w:p>
    <w:p w:rsidR="00000000" w:rsidDel="00000000" w:rsidP="00000000" w:rsidRDefault="00000000" w:rsidRPr="00000000" w14:paraId="0000018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8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(50) not null, </w:t>
      </w:r>
    </w:p>
    <w:p w:rsidR="00000000" w:rsidDel="00000000" w:rsidP="00000000" w:rsidRDefault="00000000" w:rsidRPr="00000000" w14:paraId="0000018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PROF_DEG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(40) not null,</w:t>
      </w:r>
    </w:p>
    <w:p w:rsidR="00000000" w:rsidDel="00000000" w:rsidP="00000000" w:rsidRDefault="00000000" w:rsidRPr="00000000" w14:paraId="0000018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PROF_EWE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(30) not null,</w:t>
      </w:r>
    </w:p>
    <w:p w:rsidR="00000000" w:rsidDel="00000000" w:rsidP="00000000" w:rsidRDefault="00000000" w:rsidRPr="00000000" w14:paraId="0000019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PROF_JOB</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9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9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references MAJOR(</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5">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9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STUDENT table</w:t>
      </w:r>
    </w:p>
    <w:p w:rsidR="00000000" w:rsidDel="00000000" w:rsidP="00000000" w:rsidRDefault="00000000" w:rsidRPr="00000000" w14:paraId="0000019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STUDENT(</w:t>
      </w:r>
    </w:p>
    <w:p w:rsidR="00000000" w:rsidDel="00000000" w:rsidP="00000000" w:rsidRDefault="00000000" w:rsidRPr="00000000" w14:paraId="0000019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STU_NUM</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9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STU_FNAME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(30) not null,</w:t>
      </w:r>
    </w:p>
    <w:p w:rsidR="00000000" w:rsidDel="00000000" w:rsidP="00000000" w:rsidRDefault="00000000" w:rsidRPr="00000000" w14:paraId="0000019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STU_LNAME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(30) not null,</w:t>
      </w:r>
    </w:p>
    <w:p w:rsidR="00000000" w:rsidDel="00000000" w:rsidP="00000000" w:rsidRDefault="00000000" w:rsidRPr="00000000" w14:paraId="0000019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9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9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STU_NUM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references MAJOR(</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 references CONCENTRATION(</w:t>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1">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A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Create WAGE table</w:t>
      </w:r>
    </w:p>
    <w:p w:rsidR="00000000" w:rsidDel="00000000" w:rsidP="00000000" w:rsidRDefault="00000000" w:rsidRPr="00000000" w14:paraId="000001A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table WAGE(</w:t>
      </w:r>
    </w:p>
    <w:p w:rsidR="00000000" w:rsidDel="00000000" w:rsidP="00000000" w:rsidRDefault="00000000" w:rsidRPr="00000000" w14:paraId="000001A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WAGE_NUM</w:t>
      </w:r>
      <w:r w:rsidDel="00000000" w:rsidR="00000000" w:rsidRPr="00000000">
        <w:rPr>
          <w:rFonts w:ascii="Courier New" w:cs="Courier New" w:eastAsia="Courier New" w:hAnsi="Courier New"/>
          <w:sz w:val="24"/>
          <w:szCs w:val="24"/>
          <w:highlight w:val="white"/>
          <w:rtl w:val="0"/>
        </w:rPr>
        <w:t xml:space="preserve"> int not null,</w:t>
      </w:r>
    </w:p>
    <w:p w:rsidR="00000000" w:rsidDel="00000000" w:rsidP="00000000" w:rsidRDefault="00000000" w:rsidRPr="00000000" w14:paraId="000001A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WAGE_MEDH</w:t>
      </w:r>
      <w:r w:rsidDel="00000000" w:rsidR="00000000" w:rsidRPr="00000000">
        <w:rPr>
          <w:rFonts w:ascii="Courier New" w:cs="Courier New" w:eastAsia="Courier New" w:hAnsi="Courier New"/>
          <w:sz w:val="24"/>
          <w:szCs w:val="24"/>
          <w:highlight w:val="white"/>
          <w:rtl w:val="0"/>
        </w:rPr>
        <w:t xml:space="preserve"> double, </w:t>
      </w:r>
    </w:p>
    <w:p w:rsidR="00000000" w:rsidDel="00000000" w:rsidP="00000000" w:rsidRDefault="00000000" w:rsidRPr="00000000" w14:paraId="000001A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WAGE_MEDA</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A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WAGE_IND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varchar</w:t>
      </w:r>
      <w:r w:rsidDel="00000000" w:rsidR="00000000" w:rsidRPr="00000000">
        <w:rPr>
          <w:rFonts w:ascii="Courier New" w:cs="Courier New" w:eastAsia="Courier New" w:hAnsi="Courier New"/>
          <w:sz w:val="24"/>
          <w:szCs w:val="24"/>
          <w:highlight w:val="white"/>
          <w:rtl w:val="0"/>
        </w:rPr>
        <w:t xml:space="preserve">(50),</w:t>
      </w:r>
    </w:p>
    <w:p w:rsidR="00000000" w:rsidDel="00000000" w:rsidP="00000000" w:rsidRDefault="00000000" w:rsidRPr="00000000" w14:paraId="000001A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int,</w:t>
      </w:r>
    </w:p>
    <w:p w:rsidR="00000000" w:rsidDel="00000000" w:rsidP="00000000" w:rsidRDefault="00000000" w:rsidRPr="00000000" w14:paraId="000001A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primary key (</w:t>
      </w:r>
      <w:r w:rsidDel="00000000" w:rsidR="00000000" w:rsidRPr="00000000">
        <w:rPr>
          <w:rFonts w:ascii="Courier New" w:cs="Courier New" w:eastAsia="Courier New" w:hAnsi="Courier New"/>
          <w:sz w:val="24"/>
          <w:szCs w:val="24"/>
          <w:highlight w:val="white"/>
          <w:rtl w:val="0"/>
        </w:rPr>
        <w:t xml:space="preserve">WAGE_NUM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foreign key (</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references PROFESSION(</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C">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Insert Statements</w:t>
      </w:r>
    </w:p>
    <w:p w:rsidR="00000000" w:rsidDel="00000000" w:rsidP="00000000" w:rsidRDefault="00000000" w:rsidRPr="00000000" w14:paraId="000001A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CONCENTRATION insert</w:t>
      </w:r>
    </w:p>
    <w:p w:rsidR="00000000" w:rsidDel="00000000" w:rsidP="00000000" w:rsidRDefault="00000000" w:rsidRPr="00000000" w14:paraId="000001A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CONCENTRATION</w:t>
      </w:r>
    </w:p>
    <w:p w:rsidR="00000000" w:rsidDel="00000000" w:rsidP="00000000" w:rsidRDefault="00000000" w:rsidRPr="00000000" w14:paraId="000001B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B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(‘2001’, ‘Advanced Topics’, ‘001’);</w:t>
      </w:r>
    </w:p>
    <w:p w:rsidR="00000000" w:rsidDel="00000000" w:rsidP="00000000" w:rsidRDefault="00000000" w:rsidRPr="00000000" w14:paraId="000001B3">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LOCATION insert</w:t>
      </w:r>
    </w:p>
    <w:p w:rsidR="00000000" w:rsidDel="00000000" w:rsidP="00000000" w:rsidRDefault="00000000" w:rsidRPr="00000000" w14:paraId="000001B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LOCATION</w:t>
      </w:r>
    </w:p>
    <w:p w:rsidR="00000000" w:rsidDel="00000000" w:rsidP="00000000" w:rsidRDefault="00000000" w:rsidRPr="00000000" w14:paraId="000001B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LOC_STATE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LOC_EMP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LOC_HMW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LOC_AMW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B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(‘3001’, ‘California’, ‘15930’, ‘25.72’, ‘52560’, ‘1001’);</w:t>
      </w:r>
    </w:p>
    <w:p w:rsidR="00000000" w:rsidDel="00000000" w:rsidP="00000000" w:rsidRDefault="00000000" w:rsidRPr="00000000" w14:paraId="000001B9">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MAJOR insert</w:t>
      </w:r>
    </w:p>
    <w:p w:rsidR="00000000" w:rsidDel="00000000" w:rsidP="00000000" w:rsidRDefault="00000000" w:rsidRPr="00000000" w14:paraId="000001B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MAJOR</w:t>
      </w:r>
    </w:p>
    <w:p w:rsidR="00000000" w:rsidDel="00000000" w:rsidP="00000000" w:rsidRDefault="00000000" w:rsidRPr="00000000" w14:paraId="000001B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MAJOR_NAME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ABET_ACCR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B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(‘001’, ‘Computer Science’, ‘Yes’);</w:t>
      </w:r>
    </w:p>
    <w:p w:rsidR="00000000" w:rsidDel="00000000" w:rsidP="00000000" w:rsidRDefault="00000000" w:rsidRPr="00000000" w14:paraId="000001BF">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PROFESSION insert</w:t>
      </w:r>
    </w:p>
    <w:p w:rsidR="00000000" w:rsidDel="00000000" w:rsidP="00000000" w:rsidRDefault="00000000" w:rsidRPr="00000000" w14:paraId="000001C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PROFESSION</w:t>
      </w:r>
    </w:p>
    <w:p w:rsidR="00000000" w:rsidDel="00000000" w:rsidP="00000000" w:rsidRDefault="00000000" w:rsidRPr="00000000" w14:paraId="000001C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PROF_DEG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PROF_EWE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PROF_JOB</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C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(‘1001’, ‘Audio and Video Equipment Technician’, “Bachelor’s Degree”, ‘None’, ‘13’, ‘001’);</w:t>
      </w:r>
    </w:p>
    <w:p w:rsidR="00000000" w:rsidDel="00000000" w:rsidP="00000000" w:rsidRDefault="00000000" w:rsidRPr="00000000" w14:paraId="000001C5">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STUDENT insert</w:t>
      </w:r>
    </w:p>
    <w:p w:rsidR="00000000" w:rsidDel="00000000" w:rsidP="00000000" w:rsidRDefault="00000000" w:rsidRPr="00000000" w14:paraId="000001C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STUDENT</w:t>
      </w:r>
    </w:p>
    <w:p w:rsidR="00000000" w:rsidDel="00000000" w:rsidP="00000000" w:rsidRDefault="00000000" w:rsidRPr="00000000" w14:paraId="000001C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STU_NUM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STU_FNAME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STU_LNAME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C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(‘7023’, ‘Aimee’, ‘</w:t>
      </w:r>
      <w:r w:rsidDel="00000000" w:rsidR="00000000" w:rsidRPr="00000000">
        <w:rPr>
          <w:rFonts w:ascii="Courier New" w:cs="Courier New" w:eastAsia="Courier New" w:hAnsi="Courier New"/>
          <w:sz w:val="24"/>
          <w:szCs w:val="24"/>
          <w:highlight w:val="white"/>
          <w:rtl w:val="0"/>
        </w:rPr>
        <w:t xml:space="preserve">Valladares</w:t>
      </w:r>
      <w:r w:rsidDel="00000000" w:rsidR="00000000" w:rsidRPr="00000000">
        <w:rPr>
          <w:rFonts w:ascii="Courier New" w:cs="Courier New" w:eastAsia="Courier New" w:hAnsi="Courier New"/>
          <w:sz w:val="24"/>
          <w:szCs w:val="24"/>
          <w:highlight w:val="white"/>
          <w:rtl w:val="0"/>
        </w:rPr>
        <w:t xml:space="preserve">’, ‘001’, ‘2006’);</w:t>
      </w:r>
    </w:p>
    <w:p w:rsidR="00000000" w:rsidDel="00000000" w:rsidP="00000000" w:rsidRDefault="00000000" w:rsidRPr="00000000" w14:paraId="000001CB">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WAGE insert</w:t>
      </w:r>
    </w:p>
    <w:p w:rsidR="00000000" w:rsidDel="00000000" w:rsidP="00000000" w:rsidRDefault="00000000" w:rsidRPr="00000000" w14:paraId="000001C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WAGE</w:t>
      </w:r>
    </w:p>
    <w:p w:rsidR="00000000" w:rsidDel="00000000" w:rsidP="00000000" w:rsidRDefault="00000000" w:rsidRPr="00000000" w14:paraId="000001C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WAGE_NUM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WAGE_MEDH</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WAGE_MEDA</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WAGE_IND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values</w:t>
      </w:r>
    </w:p>
    <w:p w:rsidR="00000000" w:rsidDel="00000000" w:rsidP="00000000" w:rsidRDefault="00000000" w:rsidRPr="00000000" w14:paraId="000001D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(‘4001’, ‘21.04’, ‘43770’. ‘Finance and Insurance’, ‘1001’);</w:t>
      </w:r>
      <w:r w:rsidDel="00000000" w:rsidR="00000000" w:rsidRPr="00000000">
        <w:rPr>
          <w:rtl w:val="0"/>
        </w:rPr>
      </w:r>
    </w:p>
    <w:p w:rsidR="00000000" w:rsidDel="00000000" w:rsidP="00000000" w:rsidRDefault="00000000" w:rsidRPr="00000000" w14:paraId="000001D1">
      <w:pPr>
        <w:pStyle w:val="Heading2"/>
        <w:rPr>
          <w:rFonts w:ascii="Times New Roman" w:cs="Times New Roman" w:eastAsia="Times New Roman" w:hAnsi="Times New Roman"/>
          <w:b w:val="1"/>
        </w:rPr>
      </w:pPr>
      <w:bookmarkStart w:colFirst="0" w:colLast="0" w:name="_lm8i726ax11l" w:id="6"/>
      <w:bookmarkEnd w:id="6"/>
      <w:r w:rsidDel="00000000" w:rsidR="00000000" w:rsidRPr="00000000">
        <w:rPr>
          <w:rFonts w:ascii="Times New Roman" w:cs="Times New Roman" w:eastAsia="Times New Roman" w:hAnsi="Times New Roman"/>
          <w:b w:val="1"/>
          <w:rtl w:val="0"/>
        </w:rPr>
        <w:t xml:space="preserve">Instructions for running and using your database:</w:t>
      </w:r>
    </w:p>
    <w:p w:rsidR="00000000" w:rsidDel="00000000" w:rsidP="00000000" w:rsidRDefault="00000000" w:rsidRPr="00000000" w14:paraId="000001D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access our database you must first open the Linux terminal named </w:t>
      </w:r>
      <w:r w:rsidDel="00000000" w:rsidR="00000000" w:rsidRPr="00000000">
        <w:rPr>
          <w:rFonts w:ascii="Times New Roman" w:cs="Times New Roman" w:eastAsia="Times New Roman" w:hAnsi="Times New Roman"/>
          <w:sz w:val="24"/>
          <w:szCs w:val="24"/>
          <w:rtl w:val="0"/>
        </w:rPr>
        <w:t xml:space="preserve">PuTTY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selecting </w:t>
      </w:r>
      <w:r w:rsidDel="00000000" w:rsidR="00000000" w:rsidRPr="00000000">
        <w:rPr>
          <w:rFonts w:ascii="Times New Roman" w:cs="Times New Roman" w:eastAsia="Times New Roman" w:hAnsi="Times New Roman"/>
          <w:sz w:val="24"/>
          <w:szCs w:val="24"/>
          <w:rtl w:val="0"/>
        </w:rPr>
        <w:t xml:space="preserve">PuTTY</w:t>
      </w:r>
      <w:r w:rsidDel="00000000" w:rsidR="00000000" w:rsidRPr="00000000">
        <w:rPr>
          <w:rFonts w:ascii="Times New Roman" w:cs="Times New Roman" w:eastAsia="Times New Roman" w:hAnsi="Times New Roman"/>
          <w:sz w:val="24"/>
          <w:szCs w:val="24"/>
          <w:rtl w:val="0"/>
        </w:rPr>
        <w:t xml:space="preserve"> enter “ember.</w:t>
      </w:r>
      <w:r w:rsidDel="00000000" w:rsidR="00000000" w:rsidRPr="00000000">
        <w:rPr>
          <w:rFonts w:ascii="Times New Roman" w:cs="Times New Roman" w:eastAsia="Times New Roman" w:hAnsi="Times New Roman"/>
          <w:sz w:val="24"/>
          <w:szCs w:val="24"/>
          <w:rtl w:val="0"/>
        </w:rPr>
        <w:t xml:space="preserve">hpc</w:t>
      </w:r>
      <w:r w:rsidDel="00000000" w:rsidR="00000000" w:rsidRPr="00000000">
        <w:rPr>
          <w:rFonts w:ascii="Times New Roman" w:cs="Times New Roman" w:eastAsia="Times New Roman" w:hAnsi="Times New Roman"/>
          <w:sz w:val="24"/>
          <w:szCs w:val="24"/>
          <w:rtl w:val="0"/>
        </w:rPr>
        <w:t xml:space="preserve">.lab” (the phrase without the quotation marks) into the Host Name to open it. You will then have to </w:t>
      </w:r>
      <w:r w:rsidDel="00000000" w:rsidR="00000000" w:rsidRPr="00000000">
        <w:rPr>
          <w:rFonts w:ascii="Times New Roman" w:cs="Times New Roman" w:eastAsia="Times New Roman" w:hAnsi="Times New Roman"/>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with your username and then enter your password for ember.</w:t>
      </w:r>
      <w:r w:rsidDel="00000000" w:rsidR="00000000" w:rsidRPr="00000000">
        <w:rPr>
          <w:rFonts w:ascii="Times New Roman" w:cs="Times New Roman" w:eastAsia="Times New Roman" w:hAnsi="Times New Roman"/>
          <w:sz w:val="24"/>
          <w:szCs w:val="24"/>
          <w:rtl w:val="0"/>
        </w:rPr>
        <w:t xml:space="preserve">hpc</w:t>
      </w:r>
      <w:r w:rsidDel="00000000" w:rsidR="00000000" w:rsidRPr="00000000">
        <w:rPr>
          <w:rFonts w:ascii="Times New Roman" w:cs="Times New Roman" w:eastAsia="Times New Roman" w:hAnsi="Times New Roman"/>
          <w:sz w:val="24"/>
          <w:szCs w:val="24"/>
          <w:rtl w:val="0"/>
        </w:rPr>
        <w:t xml:space="preserve">.lab.</w:t>
      </w:r>
      <w:r w:rsidDel="00000000" w:rsidR="00000000" w:rsidRPr="00000000">
        <w:rPr>
          <w:rFonts w:ascii="Times New Roman" w:cs="Times New Roman" w:eastAsia="Times New Roman" w:hAnsi="Times New Roman"/>
          <w:sz w:val="24"/>
          <w:szCs w:val="24"/>
          <w:rtl w:val="0"/>
        </w:rPr>
        <w:t xml:space="preserve"> Then</w:t>
      </w:r>
      <w:r w:rsidDel="00000000" w:rsidR="00000000" w:rsidRPr="00000000">
        <w:rPr>
          <w:rFonts w:ascii="Times New Roman" w:cs="Times New Roman" w:eastAsia="Times New Roman" w:hAnsi="Times New Roman"/>
          <w:sz w:val="24"/>
          <w:szCs w:val="24"/>
          <w:rtl w:val="0"/>
        </w:rPr>
        <w:t xml:space="preserve"> you will enter “</w:t>
      </w:r>
      <w:r w:rsidDel="00000000" w:rsidR="00000000" w:rsidRPr="00000000">
        <w:rPr>
          <w:rFonts w:ascii="Times New Roman" w:cs="Times New Roman" w:eastAsia="Times New Roman" w:hAnsi="Times New Roman"/>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-u [username] -p -h ember-db” replacing [username] with your username into the command line. You will then receive an Enter password: prompt, you will then type your password. An indicator of whether or not you entered the correct password is the MariaDB [(none)]&gt; prompt appearing. To display all the databases you have access to enter “show databases”.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database, type “avalladares7023_PRJ”. Now you should have access to our career database. To view our tables, you can type the command “show tables”. To view the table structure for each of our tables, type “describe [Table Name];” To view each of the data sets for each of the tables, type “select * from [Table Name]”. To run our sample end-user queries type in the SQL code from the Sample Queries section of this report.</w:t>
      </w:r>
      <w:r w:rsidDel="00000000" w:rsidR="00000000" w:rsidRPr="00000000">
        <w:rPr>
          <w:rtl w:val="0"/>
        </w:rPr>
      </w:r>
    </w:p>
    <w:p w:rsidR="00000000" w:rsidDel="00000000" w:rsidP="00000000" w:rsidRDefault="00000000" w:rsidRPr="00000000" w14:paraId="000001D5">
      <w:pPr>
        <w:pStyle w:val="Heading2"/>
        <w:rPr>
          <w:rFonts w:ascii="Times New Roman" w:cs="Times New Roman" w:eastAsia="Times New Roman" w:hAnsi="Times New Roman"/>
          <w:b w:val="1"/>
        </w:rPr>
      </w:pPr>
      <w:bookmarkStart w:colFirst="0" w:colLast="0" w:name="_bb36iyt67rcx" w:id="7"/>
      <w:bookmarkEnd w:id="7"/>
      <w:r w:rsidDel="00000000" w:rsidR="00000000" w:rsidRPr="00000000">
        <w:rPr>
          <w:rFonts w:ascii="Times New Roman" w:cs="Times New Roman" w:eastAsia="Times New Roman" w:hAnsi="Times New Roman"/>
          <w:b w:val="1"/>
          <w:rtl w:val="0"/>
        </w:rPr>
        <w:t xml:space="preserve">Sample Queries:</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end-user query will allow the user to view the top 5 professions with the highest job outlook a student can possibly pursue when taking into account their major.</w:t>
      </w:r>
      <w:r w:rsidDel="00000000" w:rsidR="00000000" w:rsidRPr="00000000">
        <w:rPr>
          <w:rtl w:val="0"/>
        </w:rPr>
      </w:r>
    </w:p>
    <w:p w:rsidR="00000000" w:rsidDel="00000000" w:rsidP="00000000" w:rsidRDefault="00000000" w:rsidRPr="00000000" w14:paraId="000001D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Profession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PROF_DEG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Typical Entry-Level Education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PROF_EWE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Previous Work Experience Needed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PROF_JOB</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Job Outlook</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1D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PROFESSION pro, MAJOR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tl w:val="0"/>
        </w:rPr>
      </w:r>
    </w:p>
    <w:p w:rsidR="00000000" w:rsidDel="00000000" w:rsidP="00000000" w:rsidRDefault="00000000" w:rsidRPr="00000000" w14:paraId="000001D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where pro.</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001</w:t>
      </w:r>
    </w:p>
    <w:p w:rsidR="00000000" w:rsidDel="00000000" w:rsidP="00000000" w:rsidRDefault="00000000" w:rsidRPr="00000000" w14:paraId="000001D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order by pro.</w:t>
      </w:r>
      <w:r w:rsidDel="00000000" w:rsidR="00000000" w:rsidRPr="00000000">
        <w:rPr>
          <w:rFonts w:ascii="Courier New" w:cs="Courier New" w:eastAsia="Courier New" w:hAnsi="Courier New"/>
          <w:sz w:val="24"/>
          <w:szCs w:val="24"/>
          <w:highlight w:val="white"/>
          <w:rtl w:val="0"/>
        </w:rPr>
        <w:t xml:space="preserve">PROF_JOB</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desc</w:t>
      </w:r>
      <w:r w:rsidDel="00000000" w:rsidR="00000000" w:rsidRPr="00000000">
        <w:rPr>
          <w:rtl w:val="0"/>
        </w:rPr>
      </w:r>
    </w:p>
    <w:p w:rsidR="00000000" w:rsidDel="00000000" w:rsidP="00000000" w:rsidRDefault="00000000" w:rsidRPr="00000000" w14:paraId="000001D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limit 5;</w:t>
      </w:r>
    </w:p>
    <w:p w:rsidR="00000000" w:rsidDel="00000000" w:rsidP="00000000" w:rsidRDefault="00000000" w:rsidRPr="00000000" w14:paraId="000001DC">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end-user query will allow the user to view professions with the highest level of employment (in the United States) and the corresponding wages (based on state data) when given a student’s major.</w:t>
      </w:r>
    </w:p>
    <w:p w:rsidR="00000000" w:rsidDel="00000000" w:rsidP="00000000" w:rsidRDefault="00000000" w:rsidRPr="00000000" w14:paraId="000001D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LOC_STATE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State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LOC_EMP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Employment Level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LOC_HMW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Hourly Mean Wage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LOC_AMW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Annual Mean Wage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Profession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1D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LOCATION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 PROFESSION pro, MAJOR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tl w:val="0"/>
        </w:rPr>
      </w:r>
    </w:p>
    <w:p w:rsidR="00000000" w:rsidDel="00000000" w:rsidP="00000000" w:rsidRDefault="00000000" w:rsidRPr="00000000" w14:paraId="000001E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where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 pro.</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and pro.</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001</w:t>
      </w:r>
    </w:p>
    <w:p w:rsidR="00000000" w:rsidDel="00000000" w:rsidP="00000000" w:rsidRDefault="00000000" w:rsidRPr="00000000" w14:paraId="000001E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order by </w:t>
      </w:r>
      <w:r w:rsidDel="00000000" w:rsidR="00000000" w:rsidRPr="00000000">
        <w:rPr>
          <w:rFonts w:ascii="Courier New" w:cs="Courier New" w:eastAsia="Courier New" w:hAnsi="Courier New"/>
          <w:sz w:val="24"/>
          <w:szCs w:val="24"/>
          <w:highlight w:val="white"/>
          <w:rtl w:val="0"/>
        </w:rPr>
        <w:t xml:space="preserve">loc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LOC_EMP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desc</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E2">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third end-user query allows the user to view the top 5 professions with the highest paying wages and biggest industry in regard to employment (based on national data) when taking into account the student’s major.</w:t>
      </w:r>
    </w:p>
    <w:p w:rsidR="00000000" w:rsidDel="00000000" w:rsidP="00000000" w:rsidRDefault="00000000" w:rsidRPr="00000000" w14:paraId="000001E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pro.</w:t>
      </w:r>
      <w:r w:rsidDel="00000000" w:rsidR="00000000" w:rsidRPr="00000000">
        <w:rPr>
          <w:rFonts w:ascii="Courier New" w:cs="Courier New" w:eastAsia="Courier New" w:hAnsi="Courier New"/>
          <w:sz w:val="24"/>
          <w:szCs w:val="24"/>
          <w:highlight w:val="white"/>
          <w:rtl w:val="0"/>
        </w:rPr>
        <w:t xml:space="preserve">PROF_NAME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Profession 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w:t>
      </w:r>
      <w:r w:rsidDel="00000000" w:rsidR="00000000" w:rsidRPr="00000000">
        <w:rPr>
          <w:rFonts w:ascii="Courier New" w:cs="Courier New" w:eastAsia="Courier New" w:hAnsi="Courier New"/>
          <w:sz w:val="24"/>
          <w:szCs w:val="24"/>
          <w:highlight w:val="white"/>
          <w:rtl w:val="0"/>
        </w:rPr>
        <w:t xml:space="preserve">WAGE_MEDH</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Hourly Median Wage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w:t>
      </w:r>
      <w:r w:rsidDel="00000000" w:rsidR="00000000" w:rsidRPr="00000000">
        <w:rPr>
          <w:rFonts w:ascii="Courier New" w:cs="Courier New" w:eastAsia="Courier New" w:hAnsi="Courier New"/>
          <w:sz w:val="24"/>
          <w:szCs w:val="24"/>
          <w:highlight w:val="white"/>
          <w:rtl w:val="0"/>
        </w:rPr>
        <w:t xml:space="preserve">WAGE_MEDA</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Annual Median Wage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w:t>
      </w:r>
      <w:r w:rsidDel="00000000" w:rsidR="00000000" w:rsidRPr="00000000">
        <w:rPr>
          <w:rFonts w:ascii="Courier New" w:cs="Courier New" w:eastAsia="Courier New" w:hAnsi="Courier New"/>
          <w:sz w:val="24"/>
          <w:szCs w:val="24"/>
          <w:highlight w:val="white"/>
          <w:rtl w:val="0"/>
        </w:rPr>
        <w:t xml:space="preserve">WAGE_IND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Top Industry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1E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WAGE w, PROFESSION pro, MAJOR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where pro.</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 w.</w:t>
      </w:r>
      <w:r w:rsidDel="00000000" w:rsidR="00000000" w:rsidRPr="00000000">
        <w:rPr>
          <w:rFonts w:ascii="Courier New" w:cs="Courier New" w:eastAsia="Courier New" w:hAnsi="Courier New"/>
          <w:sz w:val="24"/>
          <w:szCs w:val="24"/>
          <w:highlight w:val="white"/>
          <w:rtl w:val="0"/>
        </w:rPr>
        <w:t xml:space="preserve">PROF_NUM</w:t>
      </w:r>
      <w:r w:rsidDel="00000000" w:rsidR="00000000" w:rsidRPr="00000000">
        <w:rPr>
          <w:rFonts w:ascii="Courier New" w:cs="Courier New" w:eastAsia="Courier New" w:hAnsi="Courier New"/>
          <w:sz w:val="24"/>
          <w:szCs w:val="24"/>
          <w:highlight w:val="white"/>
          <w:rtl w:val="0"/>
        </w:rPr>
        <w:t xml:space="preserve"> and pro.</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maj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MAJOR_NUM</w:t>
      </w:r>
      <w:r w:rsidDel="00000000" w:rsidR="00000000" w:rsidRPr="00000000">
        <w:rPr>
          <w:rFonts w:ascii="Courier New" w:cs="Courier New" w:eastAsia="Courier New" w:hAnsi="Courier New"/>
          <w:sz w:val="24"/>
          <w:szCs w:val="24"/>
          <w:highlight w:val="white"/>
          <w:rtl w:val="0"/>
        </w:rPr>
        <w:t xml:space="preserve"> = 001</w:t>
      </w:r>
    </w:p>
    <w:p w:rsidR="00000000" w:rsidDel="00000000" w:rsidP="00000000" w:rsidRDefault="00000000" w:rsidRPr="00000000" w14:paraId="000001E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order by w.</w:t>
      </w:r>
      <w:r w:rsidDel="00000000" w:rsidR="00000000" w:rsidRPr="00000000">
        <w:rPr>
          <w:rFonts w:ascii="Courier New" w:cs="Courier New" w:eastAsia="Courier New" w:hAnsi="Courier New"/>
          <w:sz w:val="24"/>
          <w:szCs w:val="24"/>
          <w:highlight w:val="white"/>
          <w:rtl w:val="0"/>
        </w:rPr>
        <w:t xml:space="preserve">WAGE_MEDA</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desc</w:t>
      </w:r>
      <w:r w:rsidDel="00000000" w:rsidR="00000000" w:rsidRPr="00000000">
        <w:rPr>
          <w:rtl w:val="0"/>
        </w:rPr>
      </w:r>
    </w:p>
    <w:p w:rsidR="00000000" w:rsidDel="00000000" w:rsidP="00000000" w:rsidRDefault="00000000" w:rsidRPr="00000000" w14:paraId="000001E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limit 5;</w:t>
      </w:r>
    </w:p>
    <w:p w:rsidR="00000000" w:rsidDel="00000000" w:rsidP="00000000" w:rsidRDefault="00000000" w:rsidRPr="00000000" w14:paraId="000001E9">
      <w:pPr>
        <w:pStyle w:val="Heading2"/>
        <w:rPr>
          <w:rFonts w:ascii="Times New Roman" w:cs="Times New Roman" w:eastAsia="Times New Roman" w:hAnsi="Times New Roman"/>
          <w:b w:val="1"/>
        </w:rPr>
      </w:pPr>
      <w:bookmarkStart w:colFirst="0" w:colLast="0" w:name="_9m4t5m344m1" w:id="8"/>
      <w:bookmarkEnd w:id="8"/>
      <w:r w:rsidDel="00000000" w:rsidR="00000000" w:rsidRPr="00000000">
        <w:rPr>
          <w:rFonts w:ascii="Times New Roman" w:cs="Times New Roman" w:eastAsia="Times New Roman" w:hAnsi="Times New Roman"/>
          <w:b w:val="1"/>
          <w:rtl w:val="0"/>
        </w:rPr>
        <w:t xml:space="preserve">Screen Snapshots:</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screenshots are of the first sample end-query running:</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23900"/>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62000"/>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36600"/>
            <wp:effectExtent b="0" l="0" r="0" t="0"/>
            <wp:docPr id="1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following screenshots are of the second sample end-query running:</w: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415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following screenshots are of the third sample end-query running:</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73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98500"/>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747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rPr>
          <w:rFonts w:ascii="Times New Roman" w:cs="Times New Roman" w:eastAsia="Times New Roman" w:hAnsi="Times New Roman"/>
          <w:b w:val="1"/>
        </w:rPr>
      </w:pPr>
      <w:bookmarkStart w:colFirst="0" w:colLast="0" w:name="_2gg5rex8bafp" w:id="9"/>
      <w:bookmarkEnd w:id="9"/>
      <w:r w:rsidDel="00000000" w:rsidR="00000000" w:rsidRPr="00000000">
        <w:rPr>
          <w:rFonts w:ascii="Times New Roman" w:cs="Times New Roman" w:eastAsia="Times New Roman" w:hAnsi="Times New Roman"/>
          <w:b w:val="1"/>
          <w:rtl w:val="0"/>
        </w:rPr>
        <w:t xml:space="preserve">Known Issues:</w:t>
      </w:r>
      <w:r w:rsidDel="00000000" w:rsidR="00000000" w:rsidRPr="00000000">
        <w:rPr>
          <w:rtl w:val="0"/>
        </w:rPr>
      </w:r>
    </w:p>
    <w:p w:rsidR="00000000" w:rsidDel="00000000" w:rsidP="00000000" w:rsidRDefault="00000000" w:rsidRPr="00000000" w14:paraId="000001F7">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database does not take into consideration the foreign job market and is focused entirely on the United States. As there are several leading industries overseas, it would be best to look into them if the database wishes to be further accessible. A possible solution for this issue is to create a new table that takes into account other countries with a notable presence in the job market with the corresponding employment levels, wages, and the type of industry.</w:t>
      </w:r>
    </w:p>
    <w:p w:rsidR="00000000" w:rsidDel="00000000" w:rsidP="00000000" w:rsidRDefault="00000000" w:rsidRPr="00000000" w14:paraId="000001F8">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all majors listed are those offered at Florida Polytechnic University. If a different college wishes to use it, they may have additional majors that are not included in our database. As such, this database would be limited to use by students at this university. One possible solution is to insert other possible majors into the existing major table and making the necessary adjustments with the profession, location, and wage tables. Furthermore, because we are taking into account that other universities are involved in this we would create a University table.</w:t>
      </w:r>
    </w:p>
    <w:p w:rsidR="00000000" w:rsidDel="00000000" w:rsidP="00000000" w:rsidRDefault="00000000" w:rsidRPr="00000000" w14:paraId="000001FA">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B">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profession table does not contain every possible job that relates to the majors as there are many more that could not be entered due to time constraint. A possible solution for this issue is to conduct further research on information of unaccounted professions. </w:t>
      </w:r>
    </w:p>
    <w:p w:rsidR="00000000" w:rsidDel="00000000" w:rsidP="00000000" w:rsidRDefault="00000000" w:rsidRPr="00000000" w14:paraId="000001FC">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this database uses data that may very well change within a short period of time. In order to stay relevant, the database will have to be updated regularly. This issue can be solved by performing periodic updates or creating a program that automatically updates the database.</w:t>
      </w:r>
    </w:p>
    <w:p w:rsidR="00000000" w:rsidDel="00000000" w:rsidP="00000000" w:rsidRDefault="00000000" w:rsidRPr="00000000" w14:paraId="000001FE">
      <w:pPr>
        <w:pStyle w:val="Heading2"/>
        <w:rPr/>
      </w:pPr>
      <w:bookmarkStart w:colFirst="0" w:colLast="0" w:name="_yzkj3awaenjv" w:id="10"/>
      <w:bookmarkEnd w:id="10"/>
      <w:r w:rsidDel="00000000" w:rsidR="00000000" w:rsidRPr="00000000">
        <w:rPr>
          <w:rtl w:val="0"/>
        </w:rPr>
        <w:t xml:space="preserve">PowerPoint Presentation:</w:t>
      </w:r>
    </w:p>
    <w:p w:rsidR="00000000" w:rsidDel="00000000" w:rsidP="00000000" w:rsidRDefault="00000000" w:rsidRPr="00000000" w14:paraId="000001FF">
      <w:pPr>
        <w:rPr/>
      </w:pPr>
      <w:r w:rsidDel="00000000" w:rsidR="00000000" w:rsidRPr="00000000">
        <w:rPr/>
        <w:drawing>
          <wp:inline distB="114300" distT="114300" distL="114300" distR="114300">
            <wp:extent cx="5943600" cy="3340100"/>
            <wp:effectExtent b="25400" l="25400" r="25400" t="25400"/>
            <wp:docPr id="1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943600" cy="3340100"/>
            <wp:effectExtent b="25400" l="25400" r="25400" t="25400"/>
            <wp:docPr id="15"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943600" cy="3340100"/>
            <wp:effectExtent b="25400" l="25400" r="25400" t="25400"/>
            <wp:docPr id="22"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943600" cy="3340100"/>
            <wp:effectExtent b="25400" l="25400" r="25400" t="25400"/>
            <wp:docPr id="1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943600" cy="3340100"/>
            <wp:effectExtent b="25400" l="25400" r="25400" t="25400"/>
            <wp:docPr id="1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3340100"/>
            <wp:effectExtent b="25400" l="25400" r="25400" t="25400"/>
            <wp:docPr id="1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943600" cy="3340100"/>
            <wp:effectExtent b="25400" l="25400" r="25400" t="25400"/>
            <wp:docPr id="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943600" cy="3340100"/>
            <wp:effectExtent b="25400" l="25400" r="25400" t="25400"/>
            <wp:docPr id="21"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943600" cy="3340100"/>
            <wp:effectExtent b="25400" l="25400" r="25400" t="25400"/>
            <wp:docPr id="7"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943600" cy="3340100"/>
            <wp:effectExtent b="25400" l="25400" r="25400" t="25400"/>
            <wp:docPr id="17"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943600" cy="3340100"/>
            <wp:effectExtent b="25400" l="25400" r="25400" t="25400"/>
            <wp:docPr id="23"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943600" cy="3340100"/>
            <wp:effectExtent b="25400" l="25400" r="25400" t="25400"/>
            <wp:docPr id="25"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943600" cy="3340100"/>
            <wp:effectExtent b="25400" l="25400" r="25400" t="25400"/>
            <wp:docPr id="3"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5943600" cy="3340100"/>
            <wp:effectExtent b="25400" l="25400" r="25400" t="25400"/>
            <wp:docPr id="19"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943600" cy="3340100"/>
            <wp:effectExtent b="25400" l="25400" r="25400" t="25400"/>
            <wp:docPr id="9"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5943600" cy="3340100"/>
            <wp:effectExtent b="25400" l="25400" r="25400" t="25400"/>
            <wp:docPr id="14"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943600" cy="3340100"/>
                    </a:xfrm>
                    <a:prstGeom prst="rect"/>
                    <a:ln w="25400">
                      <a:solidFill>
                        <a:srgbClr val="4C113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pStyle w:val="Heading2"/>
        <w:rPr>
          <w:rFonts w:ascii="Times New Roman" w:cs="Times New Roman" w:eastAsia="Times New Roman" w:hAnsi="Times New Roman"/>
          <w:b w:val="1"/>
        </w:rPr>
      </w:pPr>
      <w:bookmarkStart w:colFirst="0" w:colLast="0" w:name="_4s4i9zcx7g9" w:id="11"/>
      <w:bookmarkEnd w:id="11"/>
      <w:r w:rsidDel="00000000" w:rsidR="00000000" w:rsidRPr="00000000">
        <w:rPr>
          <w:rFonts w:ascii="Times New Roman" w:cs="Times New Roman" w:eastAsia="Times New Roman" w:hAnsi="Times New Roman"/>
          <w:b w:val="1"/>
          <w:rtl w:val="0"/>
        </w:rPr>
        <w:t xml:space="preserve">Idea Expo Poster:</w:t>
      </w:r>
    </w:p>
    <w:p w:rsidR="00000000" w:rsidDel="00000000" w:rsidP="00000000" w:rsidRDefault="00000000" w:rsidRPr="00000000" w14:paraId="00000210">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43488" cy="7134690"/>
            <wp:effectExtent b="0" l="0" r="0" t="0"/>
            <wp:docPr id="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043488" cy="713469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4.jpg"/><Relationship Id="rId21" Type="http://schemas.openxmlformats.org/officeDocument/2006/relationships/image" Target="media/image16.jpg"/><Relationship Id="rId24" Type="http://schemas.openxmlformats.org/officeDocument/2006/relationships/image" Target="media/image1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jpg"/><Relationship Id="rId25" Type="http://schemas.openxmlformats.org/officeDocument/2006/relationships/image" Target="media/image25.jpg"/><Relationship Id="rId28" Type="http://schemas.openxmlformats.org/officeDocument/2006/relationships/image" Target="media/image5.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jpg"/><Relationship Id="rId7" Type="http://schemas.openxmlformats.org/officeDocument/2006/relationships/image" Target="media/image21.png"/><Relationship Id="rId8" Type="http://schemas.openxmlformats.org/officeDocument/2006/relationships/image" Target="media/image24.png"/><Relationship Id="rId30" Type="http://schemas.openxmlformats.org/officeDocument/2006/relationships/image" Target="media/image20.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7.png"/><Relationship Id="rId15" Type="http://schemas.openxmlformats.org/officeDocument/2006/relationships/image" Target="media/image14.jpg"/><Relationship Id="rId14" Type="http://schemas.openxmlformats.org/officeDocument/2006/relationships/image" Target="media/image8.jpg"/><Relationship Id="rId17" Type="http://schemas.openxmlformats.org/officeDocument/2006/relationships/image" Target="media/image7.jpg"/><Relationship Id="rId16" Type="http://schemas.openxmlformats.org/officeDocument/2006/relationships/image" Target="media/image22.jpg"/><Relationship Id="rId19" Type="http://schemas.openxmlformats.org/officeDocument/2006/relationships/image" Target="media/image12.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