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63DC" w14:textId="074F1D2D" w:rsidR="00FB40D9" w:rsidRDefault="00FB40D9">
      <w:pPr>
        <w:rPr>
          <w:lang w:val="es-UY"/>
        </w:rPr>
      </w:pPr>
      <w:r>
        <w:rPr>
          <w:lang w:val="es-UY"/>
        </w:rPr>
        <w:t>Modelo entidad relación</w:t>
      </w:r>
    </w:p>
    <w:p w14:paraId="21C5A84E" w14:textId="011EF416" w:rsidR="0091457B" w:rsidRDefault="00342832">
      <w:pPr>
        <w:rPr>
          <w:lang w:val="es-UY"/>
        </w:rPr>
      </w:pPr>
      <w:r w:rsidRPr="00342832">
        <w:rPr>
          <w:noProof/>
          <w:lang w:val="es-UY"/>
        </w:rPr>
        <w:drawing>
          <wp:anchor distT="0" distB="0" distL="114300" distR="114300" simplePos="0" relativeHeight="251658240" behindDoc="0" locked="0" layoutInCell="1" allowOverlap="1" wp14:anchorId="7DFA6943" wp14:editId="4CB96D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506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0D9">
        <w:rPr>
          <w:lang w:val="es-UY"/>
        </w:rPr>
        <w:t>Esquema relacional</w:t>
      </w:r>
    </w:p>
    <w:p w14:paraId="1B868DF7" w14:textId="367B93E9" w:rsidR="00FB40D9" w:rsidRPr="00AF7092" w:rsidRDefault="00FB40D9">
      <w:pPr>
        <w:rPr>
          <w:lang w:val="es-UY"/>
        </w:rPr>
      </w:pPr>
      <w:r w:rsidRPr="00AF7092">
        <w:rPr>
          <w:lang w:val="es-UY"/>
        </w:rPr>
        <w:t>Client(</w:t>
      </w:r>
      <w:r w:rsidR="00E22BE6" w:rsidRPr="00AF7092">
        <w:rPr>
          <w:lang w:val="es-UY"/>
        </w:rPr>
        <w:t xml:space="preserve">Id, </w:t>
      </w:r>
      <w:proofErr w:type="spellStart"/>
      <w:r w:rsidR="00E22BE6" w:rsidRPr="00AF7092">
        <w:rPr>
          <w:lang w:val="es-UY"/>
        </w:rPr>
        <w:t>Name,</w:t>
      </w:r>
      <w:r w:rsidRPr="00AF7092">
        <w:rPr>
          <w:lang w:val="es-UY"/>
        </w:rPr>
        <w:t>Tin</w:t>
      </w:r>
      <w:proofErr w:type="spellEnd"/>
      <w:r w:rsidRPr="00AF7092">
        <w:rPr>
          <w:lang w:val="es-UY"/>
        </w:rPr>
        <w:t>)</w:t>
      </w:r>
    </w:p>
    <w:p w14:paraId="69B84929" w14:textId="4134C7CF" w:rsidR="00FB40D9" w:rsidRDefault="00FB40D9">
      <w:r>
        <w:t>Product(Id, Name, Weight)</w:t>
      </w:r>
    </w:p>
    <w:p w14:paraId="20E2326F" w14:textId="331AB25E" w:rsidR="00EA66D2" w:rsidRDefault="00EA66D2">
      <w:r>
        <w:t>Export(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580BDC91" w14:textId="266F99B7" w:rsidR="00FB40D9" w:rsidRPr="00FB40D9" w:rsidRDefault="00FB40D9">
      <w:r>
        <w:t>Import(</w:t>
      </w:r>
      <w:proofErr w:type="spellStart"/>
      <w:r>
        <w:t>ProductId</w:t>
      </w:r>
      <w:proofErr w:type="spellEnd"/>
      <w:r w:rsidR="00EA66D2">
        <w:t xml:space="preserve">, </w:t>
      </w:r>
      <w:proofErr w:type="spellStart"/>
      <w:r w:rsidR="00AF7092">
        <w:t>Tin</w:t>
      </w:r>
      <w:r>
        <w:t>,PriceByUnit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 xml:space="preserve">, Destiny, </w:t>
      </w:r>
      <w:proofErr w:type="spellStart"/>
      <w:r>
        <w:t>EntryDate</w:t>
      </w:r>
      <w:proofErr w:type="spellEnd"/>
      <w:r>
        <w:t xml:space="preserve">, </w:t>
      </w:r>
      <w:proofErr w:type="spellStart"/>
      <w:r>
        <w:t>DepartureDate</w:t>
      </w:r>
      <w:proofErr w:type="spellEnd"/>
      <w:r>
        <w:t>)</w:t>
      </w:r>
    </w:p>
    <w:sectPr w:rsidR="00FB40D9" w:rsidRPr="00FB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1B9"/>
    <w:rsid w:val="00342832"/>
    <w:rsid w:val="00AF7092"/>
    <w:rsid w:val="00D65E53"/>
    <w:rsid w:val="00E22BE6"/>
    <w:rsid w:val="00EA66D2"/>
    <w:rsid w:val="00FB40D9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8E9"/>
  <w15:chartTrackingRefBased/>
  <w15:docId w15:val="{114277C8-B08F-4A5D-9DAD-ADF67D4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 Lisboa</dc:creator>
  <cp:keywords/>
  <dc:description/>
  <cp:lastModifiedBy>Andrés Valle Lisboa</cp:lastModifiedBy>
  <cp:revision>6</cp:revision>
  <dcterms:created xsi:type="dcterms:W3CDTF">2020-04-12T20:46:00Z</dcterms:created>
  <dcterms:modified xsi:type="dcterms:W3CDTF">2020-04-21T18:15:00Z</dcterms:modified>
</cp:coreProperties>
</file>