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highlight w:val="white"/>
        </w:rPr>
      </w:pPr>
      <w:r w:rsidDel="00000000" w:rsidR="00000000" w:rsidRPr="00000000">
        <w:rPr>
          <w:color w:val="980000"/>
          <w:sz w:val="24"/>
          <w:szCs w:val="24"/>
          <w:highlight w:val="white"/>
          <w:rtl w:val="0"/>
        </w:rPr>
        <w:t xml:space="preserve">-Vectores/arreglos/Arrays unidimensionales---&gt;</w:t>
      </w:r>
      <w:r w:rsidDel="00000000" w:rsidR="00000000" w:rsidRPr="00000000">
        <w:rPr>
          <w:color w:val="980000"/>
          <w:highlight w:val="white"/>
          <w:rtl w:val="0"/>
        </w:rPr>
        <w:t xml:space="preserve"> </w:t>
      </w:r>
      <w:r w:rsidDel="00000000" w:rsidR="00000000" w:rsidRPr="00000000">
        <w:rPr>
          <w:sz w:val="24"/>
          <w:szCs w:val="24"/>
          <w:highlight w:val="white"/>
          <w:rtl w:val="0"/>
        </w:rPr>
        <w:t xml:space="preserve">Es un tipo de dato que almacena una secuencia de datos del mismo tipo. Los elementos de un vector se almacenan en zonas contiguas de memoria y se puede acceder a ellos de manera directa mediante un índice o posició</w:t>
      </w:r>
      <w:r w:rsidDel="00000000" w:rsidR="00000000" w:rsidRPr="00000000">
        <w:rPr>
          <w:highlight w:val="white"/>
          <w:rtl w:val="0"/>
        </w:rPr>
        <w:t xml:space="preserve">n.</w:t>
      </w:r>
    </w:p>
    <w:p w:rsidR="00000000" w:rsidDel="00000000" w:rsidP="00000000" w:rsidRDefault="00000000" w:rsidRPr="00000000" w14:paraId="00000002">
      <w:pPr>
        <w:ind w:left="0" w:firstLine="0"/>
        <w:rPr>
          <w:highlight w:val="white"/>
        </w:rPr>
      </w:pPr>
      <w:r w:rsidDel="00000000" w:rsidR="00000000" w:rsidRPr="00000000">
        <w:rPr>
          <w:rtl w:val="0"/>
        </w:rPr>
      </w:r>
    </w:p>
    <w:p w:rsidR="00000000" w:rsidDel="00000000" w:rsidP="00000000" w:rsidRDefault="00000000" w:rsidRPr="00000000" w14:paraId="00000003">
      <w:pPr>
        <w:ind w:left="0" w:firstLine="0"/>
        <w:rPr>
          <w:i w:val="1"/>
          <w:color w:val="4a86e8"/>
          <w:highlight w:val="white"/>
        </w:rPr>
      </w:pPr>
      <w:r w:rsidDel="00000000" w:rsidR="00000000" w:rsidRPr="00000000">
        <w:rPr>
          <w:i w:val="1"/>
          <w:color w:val="4a86e8"/>
          <w:highlight w:val="white"/>
          <w:rtl w:val="0"/>
        </w:rPr>
        <w:t xml:space="preserve">En este ejemplo hemos definido ”num” como entero por lo que el array num[n_max] podrá almacenar datos de tipo entero y su dimensión es n_max(5) , es decir , se podrán almacenar 5 elementos.</w:t>
      </w:r>
    </w:p>
    <w:p w:rsidR="00000000" w:rsidDel="00000000" w:rsidP="00000000" w:rsidRDefault="00000000" w:rsidRPr="00000000" w14:paraId="00000004">
      <w:pPr>
        <w:ind w:left="0" w:firstLine="0"/>
        <w:rPr>
          <w:i w:val="1"/>
          <w:color w:val="4a86e8"/>
          <w:highlight w:val="white"/>
        </w:rPr>
      </w:pPr>
      <w:r w:rsidDel="00000000" w:rsidR="00000000" w:rsidRPr="00000000">
        <w:rPr>
          <w:i w:val="1"/>
          <w:color w:val="4a86e8"/>
          <w:highlight w:val="white"/>
        </w:rPr>
        <w:drawing>
          <wp:inline distB="114300" distT="114300" distL="114300" distR="114300">
            <wp:extent cx="2933700" cy="933450"/>
            <wp:effectExtent b="0" l="0" r="0" t="0"/>
            <wp:docPr id="9"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29337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i w:val="1"/>
          <w:color w:val="4a86e8"/>
          <w:highlight w:val="white"/>
        </w:rPr>
      </w:pPr>
      <w:r w:rsidDel="00000000" w:rsidR="00000000" w:rsidRPr="00000000">
        <w:rPr>
          <w:i w:val="1"/>
          <w:color w:val="4a86e8"/>
          <w:highlight w:val="white"/>
          <w:rtl w:val="0"/>
        </w:rPr>
        <w:t xml:space="preserve">Y también hemos definido “palabras” como  cadena por lo que el array palabras[10] podrá almacenar 10 elementos de tipo cadena.</w:t>
      </w:r>
    </w:p>
    <w:p w:rsidR="00000000" w:rsidDel="00000000" w:rsidP="00000000" w:rsidRDefault="00000000" w:rsidRPr="00000000" w14:paraId="00000006">
      <w:pPr>
        <w:ind w:left="0" w:firstLine="0"/>
        <w:rPr>
          <w:i w:val="1"/>
          <w:color w:val="4a86e8"/>
          <w:highlight w:val="white"/>
        </w:rPr>
      </w:pPr>
      <w:r w:rsidDel="00000000" w:rsidR="00000000" w:rsidRPr="00000000">
        <w:rPr>
          <w:rtl w:val="0"/>
        </w:rPr>
      </w:r>
    </w:p>
    <w:p w:rsidR="00000000" w:rsidDel="00000000" w:rsidP="00000000" w:rsidRDefault="00000000" w:rsidRPr="00000000" w14:paraId="00000007">
      <w:pPr>
        <w:ind w:left="0" w:firstLine="0"/>
        <w:rPr>
          <w:i w:val="1"/>
          <w:sz w:val="24"/>
          <w:szCs w:val="24"/>
          <w:highlight w:val="white"/>
        </w:rPr>
      </w:pPr>
      <w:r w:rsidDel="00000000" w:rsidR="00000000" w:rsidRPr="00000000">
        <w:rPr>
          <w:i w:val="1"/>
          <w:sz w:val="24"/>
          <w:szCs w:val="24"/>
          <w:highlight w:val="white"/>
          <w:rtl w:val="0"/>
        </w:rPr>
        <w:t xml:space="preserve">para rellenar una posición del array:</w:t>
      </w:r>
    </w:p>
    <w:p w:rsidR="00000000" w:rsidDel="00000000" w:rsidP="00000000" w:rsidRDefault="00000000" w:rsidRPr="00000000" w14:paraId="00000008">
      <w:pPr>
        <w:ind w:left="0" w:firstLine="0"/>
        <w:rPr>
          <w:i w:val="1"/>
          <w:color w:val="4a86e8"/>
          <w:highlight w:val="white"/>
        </w:rPr>
      </w:pPr>
      <w:r w:rsidDel="00000000" w:rsidR="00000000" w:rsidRPr="00000000">
        <w:rPr>
          <w:i w:val="1"/>
          <w:color w:val="4a86e8"/>
          <w:highlight w:val="white"/>
        </w:rPr>
        <w:drawing>
          <wp:inline distB="114300" distT="114300" distL="114300" distR="114300">
            <wp:extent cx="1409700" cy="447675"/>
            <wp:effectExtent b="0" l="0" r="0" t="0"/>
            <wp:docPr id="1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4097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i w:val="1"/>
          <w:color w:val="4a86e8"/>
          <w:highlight w:val="white"/>
        </w:rPr>
      </w:pPr>
      <w:r w:rsidDel="00000000" w:rsidR="00000000" w:rsidRPr="00000000">
        <w:rPr>
          <w:i w:val="1"/>
          <w:sz w:val="24"/>
          <w:szCs w:val="24"/>
          <w:highlight w:val="white"/>
          <w:rtl w:val="0"/>
        </w:rPr>
        <w:t xml:space="preserve">para mostrar el contenido de la posición de un array:</w:t>
      </w:r>
      <w:r w:rsidDel="00000000" w:rsidR="00000000" w:rsidRPr="00000000">
        <w:rPr>
          <w:rtl w:val="0"/>
        </w:rPr>
      </w:r>
    </w:p>
    <w:p w:rsidR="00000000" w:rsidDel="00000000" w:rsidP="00000000" w:rsidRDefault="00000000" w:rsidRPr="00000000" w14:paraId="0000000A">
      <w:pPr>
        <w:ind w:left="0" w:firstLine="0"/>
        <w:rPr>
          <w:i w:val="1"/>
          <w:color w:val="4a86e8"/>
          <w:highlight w:val="white"/>
        </w:rPr>
      </w:pPr>
      <w:r w:rsidDel="00000000" w:rsidR="00000000" w:rsidRPr="00000000">
        <w:rPr>
          <w:i w:val="1"/>
          <w:color w:val="4a86e8"/>
          <w:highlight w:val="white"/>
        </w:rPr>
        <w:drawing>
          <wp:inline distB="114300" distT="114300" distL="114300" distR="114300">
            <wp:extent cx="1657350" cy="428625"/>
            <wp:effectExtent b="0" l="0" r="0" t="0"/>
            <wp:docPr id="7" name="image17.jpg"/>
            <a:graphic>
              <a:graphicData uri="http://schemas.openxmlformats.org/drawingml/2006/picture">
                <pic:pic>
                  <pic:nvPicPr>
                    <pic:cNvPr id="0" name="image17.jpg"/>
                    <pic:cNvPicPr preferRelativeResize="0"/>
                  </pic:nvPicPr>
                  <pic:blipFill>
                    <a:blip r:embed="rId8"/>
                    <a:srcRect b="0" l="0" r="0" t="0"/>
                    <a:stretch>
                      <a:fillRect/>
                    </a:stretch>
                  </pic:blipFill>
                  <pic:spPr>
                    <a:xfrm>
                      <a:off x="0" y="0"/>
                      <a:ext cx="1657350" cy="428625"/>
                    </a:xfrm>
                    <a:prstGeom prst="rect"/>
                    <a:ln/>
                  </pic:spPr>
                </pic:pic>
              </a:graphicData>
            </a:graphic>
          </wp:inline>
        </w:drawing>
      </w:r>
      <w:r w:rsidDel="00000000" w:rsidR="00000000" w:rsidRPr="00000000">
        <w:rPr>
          <w:i w:val="1"/>
          <w:color w:val="4a86e8"/>
          <w:highlight w:val="white"/>
          <w:rtl w:val="0"/>
        </w:rPr>
        <w:t xml:space="preserve">          </w:t>
      </w:r>
      <w:r w:rsidDel="00000000" w:rsidR="00000000" w:rsidRPr="00000000">
        <w:rPr>
          <w:i w:val="1"/>
          <w:color w:val="4a86e8"/>
          <w:highlight w:val="white"/>
        </w:rPr>
        <w:drawing>
          <wp:inline distB="114300" distT="114300" distL="114300" distR="114300">
            <wp:extent cx="628650" cy="352425"/>
            <wp:effectExtent b="0" l="0" r="0" t="0"/>
            <wp:docPr id="4"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6286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i w:val="1"/>
          <w:color w:val="4a86e8"/>
          <w:highlight w:val="white"/>
        </w:rPr>
      </w:pPr>
      <w:r w:rsidDel="00000000" w:rsidR="00000000" w:rsidRPr="00000000">
        <w:rPr>
          <w:rtl w:val="0"/>
        </w:rPr>
      </w:r>
    </w:p>
    <w:p w:rsidR="00000000" w:rsidDel="00000000" w:rsidP="00000000" w:rsidRDefault="00000000" w:rsidRPr="00000000" w14:paraId="0000000C">
      <w:pPr>
        <w:rPr>
          <w:i w:val="1"/>
          <w:color w:val="4a86e8"/>
          <w:highlight w:val="white"/>
        </w:rPr>
      </w:pPr>
      <w:r w:rsidDel="00000000" w:rsidR="00000000" w:rsidRPr="00000000">
        <w:rPr>
          <w:i w:val="1"/>
          <w:color w:val="4a86e8"/>
          <w:highlight w:val="white"/>
          <w:rtl w:val="0"/>
        </w:rPr>
        <w:t xml:space="preserve">¿Qué pasa con el resto de posiciones sin inicializar?</w:t>
      </w:r>
    </w:p>
    <w:p w:rsidR="00000000" w:rsidDel="00000000" w:rsidP="00000000" w:rsidRDefault="00000000" w:rsidRPr="00000000" w14:paraId="0000000D">
      <w:pPr>
        <w:ind w:left="0" w:firstLine="0"/>
        <w:rPr>
          <w:i w:val="1"/>
          <w:sz w:val="20"/>
          <w:szCs w:val="20"/>
          <w:highlight w:val="white"/>
        </w:rPr>
      </w:pPr>
      <w:r w:rsidDel="00000000" w:rsidR="00000000" w:rsidRPr="00000000">
        <w:rPr>
          <w:i w:val="1"/>
          <w:sz w:val="20"/>
          <w:szCs w:val="20"/>
          <w:highlight w:val="white"/>
          <w:rtl w:val="0"/>
        </w:rPr>
        <w:t xml:space="preserve">   Pues resumiendo , en esas posiciones no hay inicializado elemento alguno.</w:t>
      </w:r>
    </w:p>
    <w:p w:rsidR="00000000" w:rsidDel="00000000" w:rsidP="00000000" w:rsidRDefault="00000000" w:rsidRPr="00000000" w14:paraId="0000000E">
      <w:pPr>
        <w:ind w:left="0" w:firstLine="0"/>
        <w:rPr>
          <w:i w:val="1"/>
          <w:sz w:val="20"/>
          <w:szCs w:val="20"/>
          <w:highlight w:val="white"/>
        </w:rPr>
      </w:pPr>
      <w:r w:rsidDel="00000000" w:rsidR="00000000" w:rsidRPr="00000000">
        <w:rPr>
          <w:i w:val="1"/>
          <w:sz w:val="20"/>
          <w:szCs w:val="20"/>
          <w:highlight w:val="white"/>
        </w:rPr>
        <w:drawing>
          <wp:inline distB="114300" distT="114300" distL="114300" distR="114300">
            <wp:extent cx="2414588" cy="568596"/>
            <wp:effectExtent b="0" l="0" r="0" t="0"/>
            <wp:docPr id="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2414588" cy="56859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i w:val="1"/>
          <w:sz w:val="20"/>
          <w:szCs w:val="20"/>
          <w:highlight w:val="white"/>
        </w:rPr>
      </w:pPr>
      <w:r w:rsidDel="00000000" w:rsidR="00000000" w:rsidRPr="00000000">
        <w:rPr>
          <w:rtl w:val="0"/>
        </w:rPr>
      </w:r>
    </w:p>
    <w:p w:rsidR="00000000" w:rsidDel="00000000" w:rsidP="00000000" w:rsidRDefault="00000000" w:rsidRPr="00000000" w14:paraId="00000010">
      <w:pPr>
        <w:ind w:left="0" w:firstLine="0"/>
        <w:rPr>
          <w:i w:val="1"/>
          <w:color w:val="4a86e8"/>
          <w:highlight w:val="white"/>
        </w:rPr>
      </w:pPr>
      <w:r w:rsidDel="00000000" w:rsidR="00000000" w:rsidRPr="00000000">
        <w:rPr>
          <w:i w:val="1"/>
          <w:color w:val="4a86e8"/>
          <w:highlight w:val="white"/>
          <w:rtl w:val="0"/>
        </w:rPr>
        <w:t xml:space="preserve">¿Qué pasa si tratamos de escribir una posición que no ha sido inicializada ?</w:t>
      </w:r>
    </w:p>
    <w:p w:rsidR="00000000" w:rsidDel="00000000" w:rsidP="00000000" w:rsidRDefault="00000000" w:rsidRPr="00000000" w14:paraId="00000011">
      <w:pPr>
        <w:ind w:left="0" w:firstLine="0"/>
        <w:rPr>
          <w:i w:val="1"/>
          <w:color w:val="4a86e8"/>
          <w:highlight w:val="white"/>
        </w:rPr>
      </w:pPr>
      <w:r w:rsidDel="00000000" w:rsidR="00000000" w:rsidRPr="00000000">
        <w:rPr>
          <w:i w:val="1"/>
          <w:color w:val="4a86e8"/>
          <w:highlight w:val="white"/>
          <w:rtl w:val="0"/>
        </w:rPr>
        <w:t xml:space="preserve"> </w:t>
      </w:r>
      <w:r w:rsidDel="00000000" w:rsidR="00000000" w:rsidRPr="00000000">
        <w:rPr>
          <w:i w:val="1"/>
          <w:color w:val="4a86e8"/>
          <w:highlight w:val="white"/>
        </w:rPr>
        <w:drawing>
          <wp:inline distB="114300" distT="114300" distL="114300" distR="114300">
            <wp:extent cx="1333500" cy="533400"/>
            <wp:effectExtent b="0" l="0" r="0" t="0"/>
            <wp:docPr id="11"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1333500" cy="533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228600</wp:posOffset>
            </wp:positionV>
            <wp:extent cx="3067050" cy="190500"/>
            <wp:effectExtent b="0" l="0" r="0" t="0"/>
            <wp:wrapSquare wrapText="bothSides" distB="114300" distT="114300" distL="114300" distR="114300"/>
            <wp:docPr id="16"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3067050" cy="190500"/>
                    </a:xfrm>
                    <a:prstGeom prst="rect"/>
                    <a:ln/>
                  </pic:spPr>
                </pic:pic>
              </a:graphicData>
            </a:graphic>
          </wp:anchor>
        </w:drawing>
      </w:r>
    </w:p>
    <w:p w:rsidR="00000000" w:rsidDel="00000000" w:rsidP="00000000" w:rsidRDefault="00000000" w:rsidRPr="00000000" w14:paraId="00000012">
      <w:pPr>
        <w:ind w:left="0" w:firstLine="0"/>
        <w:rPr>
          <w:i w:val="1"/>
          <w:color w:val="4a86e8"/>
          <w:highlight w:val="white"/>
        </w:rPr>
      </w:pPr>
      <w:r w:rsidDel="00000000" w:rsidR="00000000" w:rsidRPr="00000000">
        <w:rPr>
          <w:i w:val="1"/>
          <w:color w:val="4a86e8"/>
          <w:highlight w:val="white"/>
          <w:rtl w:val="0"/>
        </w:rPr>
        <w:t xml:space="preserve"> </w:t>
      </w:r>
    </w:p>
    <w:p w:rsidR="00000000" w:rsidDel="00000000" w:rsidP="00000000" w:rsidRDefault="00000000" w:rsidRPr="00000000" w14:paraId="00000013">
      <w:pPr>
        <w:rPr>
          <w:i w:val="1"/>
          <w:color w:val="4a86e8"/>
          <w:highlight w:val="white"/>
        </w:rPr>
      </w:pPr>
      <w:r w:rsidDel="00000000" w:rsidR="00000000" w:rsidRPr="00000000">
        <w:rPr>
          <w:i w:val="1"/>
          <w:color w:val="4a86e8"/>
          <w:highlight w:val="white"/>
          <w:rtl w:val="0"/>
        </w:rPr>
        <w:t xml:space="preserve">¿Qué pasa si almacenamos un elemento en una posición que no está dentro de la dimensión?</w:t>
      </w:r>
    </w:p>
    <w:p w:rsidR="00000000" w:rsidDel="00000000" w:rsidP="00000000" w:rsidRDefault="00000000" w:rsidRPr="00000000" w14:paraId="00000014">
      <w:pPr>
        <w:rPr>
          <w:i w:val="1"/>
          <w:color w:val="4a86e8"/>
          <w:highlight w:val="white"/>
        </w:rPr>
      </w:pPr>
      <w:r w:rsidDel="00000000" w:rsidR="00000000" w:rsidRPr="00000000">
        <w:rPr>
          <w:rtl w:val="0"/>
        </w:rPr>
      </w:r>
    </w:p>
    <w:p w:rsidR="00000000" w:rsidDel="00000000" w:rsidP="00000000" w:rsidRDefault="00000000" w:rsidRPr="00000000" w14:paraId="00000015">
      <w:pPr>
        <w:rPr>
          <w:i w:val="1"/>
          <w:color w:val="4a86e8"/>
          <w:highlight w:val="white"/>
        </w:rPr>
      </w:pPr>
      <w:r w:rsidDel="00000000" w:rsidR="00000000" w:rsidRPr="00000000">
        <w:rPr>
          <w:i w:val="1"/>
          <w:color w:val="4a86e8"/>
          <w:highlight w:val="white"/>
        </w:rPr>
        <w:drawing>
          <wp:inline distB="114300" distT="114300" distL="114300" distR="114300">
            <wp:extent cx="1343025" cy="257175"/>
            <wp:effectExtent b="0" l="0" r="0" t="0"/>
            <wp:docPr id="1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1343025" cy="257175"/>
                    </a:xfrm>
                    <a:prstGeom prst="rect"/>
                    <a:ln/>
                  </pic:spPr>
                </pic:pic>
              </a:graphicData>
            </a:graphic>
          </wp:inline>
        </w:drawing>
      </w:r>
      <w:r w:rsidDel="00000000" w:rsidR="00000000" w:rsidRPr="00000000">
        <w:rPr>
          <w:i w:val="1"/>
          <w:color w:val="4a86e8"/>
          <w:highlight w:val="white"/>
        </w:rPr>
        <w:drawing>
          <wp:inline distB="114300" distT="114300" distL="114300" distR="114300">
            <wp:extent cx="3381375" cy="276225"/>
            <wp:effectExtent b="0" l="0" r="0" t="0"/>
            <wp:docPr id="18"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3813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i w:val="1"/>
          <w:color w:val="4a86e8"/>
          <w:highlight w:val="white"/>
        </w:rPr>
      </w:pPr>
      <w:r w:rsidDel="00000000" w:rsidR="00000000" w:rsidRPr="00000000">
        <w:rPr>
          <w:rtl w:val="0"/>
        </w:rPr>
      </w:r>
    </w:p>
    <w:p w:rsidR="00000000" w:rsidDel="00000000" w:rsidP="00000000" w:rsidRDefault="00000000" w:rsidRPr="00000000" w14:paraId="00000017">
      <w:pPr>
        <w:rPr>
          <w:i w:val="1"/>
          <w:color w:val="4a86e8"/>
          <w:highlight w:val="white"/>
        </w:rPr>
      </w:pPr>
      <w:r w:rsidDel="00000000" w:rsidR="00000000" w:rsidRPr="00000000">
        <w:rPr>
          <w:rtl w:val="0"/>
        </w:rPr>
      </w:r>
    </w:p>
    <w:p w:rsidR="00000000" w:rsidDel="00000000" w:rsidP="00000000" w:rsidRDefault="00000000" w:rsidRPr="00000000" w14:paraId="00000018">
      <w:pPr>
        <w:rPr>
          <w:i w:val="1"/>
          <w:color w:val="4a86e8"/>
          <w:highlight w:val="white"/>
        </w:rPr>
      </w:pPr>
      <w:r w:rsidDel="00000000" w:rsidR="00000000" w:rsidRPr="00000000">
        <w:rPr>
          <w:rtl w:val="0"/>
        </w:rPr>
      </w:r>
    </w:p>
    <w:p w:rsidR="00000000" w:rsidDel="00000000" w:rsidP="00000000" w:rsidRDefault="00000000" w:rsidRPr="00000000" w14:paraId="00000019">
      <w:pPr>
        <w:rPr>
          <w:i w:val="1"/>
          <w:color w:val="4a86e8"/>
          <w:highlight w:val="white"/>
        </w:rPr>
      </w:pPr>
      <w:r w:rsidDel="00000000" w:rsidR="00000000" w:rsidRPr="00000000">
        <w:rPr>
          <w:rtl w:val="0"/>
        </w:rPr>
      </w:r>
    </w:p>
    <w:p w:rsidR="00000000" w:rsidDel="00000000" w:rsidP="00000000" w:rsidRDefault="00000000" w:rsidRPr="00000000" w14:paraId="0000001A">
      <w:pPr>
        <w:rPr>
          <w:i w:val="1"/>
          <w:color w:val="4a86e8"/>
          <w:highlight w:val="white"/>
        </w:rPr>
      </w:pPr>
      <w:r w:rsidDel="00000000" w:rsidR="00000000" w:rsidRPr="00000000">
        <w:rPr>
          <w:rtl w:val="0"/>
        </w:rPr>
      </w:r>
    </w:p>
    <w:p w:rsidR="00000000" w:rsidDel="00000000" w:rsidP="00000000" w:rsidRDefault="00000000" w:rsidRPr="00000000" w14:paraId="0000001B">
      <w:pPr>
        <w:rPr>
          <w:i w:val="1"/>
          <w:color w:val="4a86e8"/>
          <w:highlight w:val="white"/>
        </w:rPr>
      </w:pPr>
      <w:r w:rsidDel="00000000" w:rsidR="00000000" w:rsidRPr="00000000">
        <w:rPr>
          <w:rtl w:val="0"/>
        </w:rPr>
      </w:r>
    </w:p>
    <w:p w:rsidR="00000000" w:rsidDel="00000000" w:rsidP="00000000" w:rsidRDefault="00000000" w:rsidRPr="00000000" w14:paraId="0000001C">
      <w:pPr>
        <w:rPr>
          <w:i w:val="1"/>
          <w:color w:val="4a86e8"/>
          <w:highlight w:val="white"/>
        </w:rPr>
      </w:pPr>
      <w:r w:rsidDel="00000000" w:rsidR="00000000" w:rsidRPr="00000000">
        <w:rPr>
          <w:rtl w:val="0"/>
        </w:rPr>
      </w:r>
    </w:p>
    <w:p w:rsidR="00000000" w:rsidDel="00000000" w:rsidP="00000000" w:rsidRDefault="00000000" w:rsidRPr="00000000" w14:paraId="0000001D">
      <w:pPr>
        <w:rPr>
          <w:i w:val="1"/>
          <w:color w:val="4a86e8"/>
          <w:highlight w:val="white"/>
        </w:rPr>
      </w:pPr>
      <w:r w:rsidDel="00000000" w:rsidR="00000000" w:rsidRPr="00000000">
        <w:rPr>
          <w:rtl w:val="0"/>
        </w:rPr>
      </w:r>
    </w:p>
    <w:p w:rsidR="00000000" w:rsidDel="00000000" w:rsidP="00000000" w:rsidRDefault="00000000" w:rsidRPr="00000000" w14:paraId="0000001E">
      <w:pPr>
        <w:ind w:left="0" w:firstLine="0"/>
        <w:rPr>
          <w:i w:val="1"/>
          <w:sz w:val="24"/>
          <w:szCs w:val="24"/>
          <w:highlight w:val="white"/>
        </w:rPr>
      </w:pPr>
      <w:r w:rsidDel="00000000" w:rsidR="00000000" w:rsidRPr="00000000">
        <w:rPr>
          <w:i w:val="1"/>
          <w:sz w:val="24"/>
          <w:szCs w:val="24"/>
          <w:highlight w:val="white"/>
          <w:rtl w:val="0"/>
        </w:rPr>
        <w:t xml:space="preserve">La mejor manera de manejar un array es mediante el bucle “para”,  ya sea para rellenarlo o para mostrar su contenido:</w:t>
      </w:r>
    </w:p>
    <w:p w:rsidR="00000000" w:rsidDel="00000000" w:rsidP="00000000" w:rsidRDefault="00000000" w:rsidRPr="00000000" w14:paraId="0000001F">
      <w:pPr>
        <w:ind w:left="0" w:firstLine="0"/>
        <w:rPr>
          <w:i w:val="1"/>
          <w:color w:val="4a86e8"/>
          <w:highlight w:val="white"/>
        </w:rPr>
      </w:pPr>
      <w:r w:rsidDel="00000000" w:rsidR="00000000" w:rsidRPr="00000000">
        <w:rPr>
          <w:i w:val="1"/>
          <w:color w:val="4a86e8"/>
          <w:highlight w:val="white"/>
        </w:rPr>
        <w:drawing>
          <wp:inline distB="114300" distT="114300" distL="114300" distR="114300">
            <wp:extent cx="5731200" cy="1536700"/>
            <wp:effectExtent b="0" l="0" r="0" t="0"/>
            <wp:docPr id="8"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i w:val="1"/>
          <w:color w:val="4a86e8"/>
          <w:highlight w:val="white"/>
        </w:rPr>
      </w:pPr>
      <w:r w:rsidDel="00000000" w:rsidR="00000000" w:rsidRPr="00000000">
        <w:rPr>
          <w:i w:val="1"/>
          <w:color w:val="4a86e8"/>
          <w:highlight w:val="white"/>
          <w:rtl w:val="0"/>
        </w:rPr>
        <w:t xml:space="preserve">Como la posición de los arrays comienza en ‘0’ para que se almacenen 5 elementos el bucle “para” deberá ir hasta “n_max - 1”.</w:t>
      </w:r>
    </w:p>
    <w:p w:rsidR="00000000" w:rsidDel="00000000" w:rsidP="00000000" w:rsidRDefault="00000000" w:rsidRPr="00000000" w14:paraId="00000021">
      <w:pPr>
        <w:ind w:left="0" w:firstLine="0"/>
        <w:rPr>
          <w:i w:val="1"/>
          <w:color w:val="4a86e8"/>
          <w:highlight w:val="white"/>
        </w:rPr>
      </w:pPr>
      <w:r w:rsidDel="00000000" w:rsidR="00000000" w:rsidRPr="00000000">
        <w:rPr>
          <w:rtl w:val="0"/>
        </w:rPr>
      </w:r>
    </w:p>
    <w:p w:rsidR="00000000" w:rsidDel="00000000" w:rsidP="00000000" w:rsidRDefault="00000000" w:rsidRPr="00000000" w14:paraId="00000022">
      <w:pPr>
        <w:ind w:left="0" w:firstLine="0"/>
        <w:rPr>
          <w:i w:val="1"/>
          <w:color w:val="4a86e8"/>
          <w:highlight w:val="white"/>
        </w:rPr>
      </w:pPr>
      <w:r w:rsidDel="00000000" w:rsidR="00000000" w:rsidRPr="00000000">
        <w:rPr>
          <w:i w:val="1"/>
          <w:color w:val="4a86e8"/>
          <w:highlight w:val="white"/>
        </w:rPr>
        <w:drawing>
          <wp:inline distB="114300" distT="114300" distL="114300" distR="114300">
            <wp:extent cx="4457700" cy="2343150"/>
            <wp:effectExtent b="0" l="0" r="0" t="0"/>
            <wp:docPr id="10"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44577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i w:val="1"/>
          <w:color w:val="4a86e8"/>
          <w:highlight w:val="white"/>
        </w:rPr>
      </w:pPr>
      <w:r w:rsidDel="00000000" w:rsidR="00000000" w:rsidRPr="00000000">
        <w:rPr>
          <w:rtl w:val="0"/>
        </w:rPr>
      </w:r>
    </w:p>
    <w:p w:rsidR="00000000" w:rsidDel="00000000" w:rsidP="00000000" w:rsidRDefault="00000000" w:rsidRPr="00000000" w14:paraId="00000024">
      <w:pPr>
        <w:ind w:left="0" w:firstLine="0"/>
        <w:rPr>
          <w:i w:val="1"/>
          <w:color w:val="4a86e8"/>
          <w:highlight w:val="white"/>
        </w:rPr>
      </w:pPr>
      <w:r w:rsidDel="00000000" w:rsidR="00000000" w:rsidRPr="00000000">
        <w:rPr>
          <w:i w:val="1"/>
          <w:color w:val="4a86e8"/>
          <w:highlight w:val="white"/>
          <w:rtl w:val="0"/>
        </w:rPr>
        <w:t xml:space="preserve">En ambos casos la dimensión en la cantidad máxima de datos que se podrán almacenar en cada array(reserva memoria para ellos) pero esto no quiere decir que se use todos las posiciones. </w:t>
      </w:r>
    </w:p>
    <w:p w:rsidR="00000000" w:rsidDel="00000000" w:rsidP="00000000" w:rsidRDefault="00000000" w:rsidRPr="00000000" w14:paraId="00000025">
      <w:pPr>
        <w:ind w:left="0" w:firstLine="0"/>
        <w:rPr>
          <w:i w:val="1"/>
          <w:color w:val="4a86e8"/>
          <w:highlight w:val="white"/>
        </w:rPr>
      </w:pPr>
      <w:r w:rsidDel="00000000" w:rsidR="00000000" w:rsidRPr="00000000">
        <w:rPr>
          <w:i w:val="1"/>
          <w:color w:val="4a86e8"/>
          <w:highlight w:val="white"/>
        </w:rPr>
        <w:drawing>
          <wp:inline distB="114300" distT="114300" distL="114300" distR="114300">
            <wp:extent cx="5731200" cy="1651000"/>
            <wp:effectExtent b="0" l="0" r="0" t="0"/>
            <wp:docPr id="12"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i w:val="1"/>
          <w:color w:val="4a86e8"/>
          <w:highlight w:val="white"/>
        </w:rPr>
      </w:pPr>
      <w:r w:rsidDel="00000000" w:rsidR="00000000" w:rsidRPr="00000000">
        <w:rPr>
          <w:i w:val="1"/>
          <w:color w:val="4a86e8"/>
          <w:highlight w:val="white"/>
          <w:rtl w:val="0"/>
        </w:rPr>
        <w:t xml:space="preserve"> Aquí por ejemplo la cantidad máxima de elementos que se puede almacenar en palabras es 10 (palabras[10]) ,pero nosotros almacenaremos 5</w:t>
      </w:r>
    </w:p>
    <w:p w:rsidR="00000000" w:rsidDel="00000000" w:rsidP="00000000" w:rsidRDefault="00000000" w:rsidRPr="00000000" w14:paraId="00000027">
      <w:pPr>
        <w:ind w:left="0" w:firstLine="0"/>
        <w:rPr>
          <w:i w:val="1"/>
          <w:color w:val="4a86e8"/>
          <w:highlight w:val="white"/>
        </w:rPr>
      </w:pPr>
      <w:r w:rsidDel="00000000" w:rsidR="00000000" w:rsidRPr="00000000">
        <w:rPr>
          <w:rtl w:val="0"/>
        </w:rPr>
      </w:r>
    </w:p>
    <w:p w:rsidR="00000000" w:rsidDel="00000000" w:rsidP="00000000" w:rsidRDefault="00000000" w:rsidRPr="00000000" w14:paraId="00000028">
      <w:pPr>
        <w:ind w:left="0" w:firstLine="0"/>
        <w:rPr>
          <w:i w:val="1"/>
          <w:color w:val="4a86e8"/>
          <w:highlight w:val="white"/>
        </w:rPr>
      </w:pPr>
      <w:r w:rsidDel="00000000" w:rsidR="00000000" w:rsidRPr="00000000">
        <w:rPr>
          <w:i w:val="1"/>
          <w:color w:val="4a86e8"/>
          <w:highlight w:val="white"/>
        </w:rPr>
        <w:drawing>
          <wp:inline distB="114300" distT="114300" distL="114300" distR="114300">
            <wp:extent cx="4562475" cy="2295525"/>
            <wp:effectExtent b="0" l="0" r="0" t="0"/>
            <wp:docPr id="2" name="image18.jpg"/>
            <a:graphic>
              <a:graphicData uri="http://schemas.openxmlformats.org/drawingml/2006/picture">
                <pic:pic>
                  <pic:nvPicPr>
                    <pic:cNvPr id="0" name="image18.jpg"/>
                    <pic:cNvPicPr preferRelativeResize="0"/>
                  </pic:nvPicPr>
                  <pic:blipFill>
                    <a:blip r:embed="rId18"/>
                    <a:srcRect b="0" l="0" r="0" t="0"/>
                    <a:stretch>
                      <a:fillRect/>
                    </a:stretch>
                  </pic:blipFill>
                  <pic:spPr>
                    <a:xfrm>
                      <a:off x="0" y="0"/>
                      <a:ext cx="45624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i w:val="1"/>
          <w:color w:val="4a86e8"/>
          <w:highlight w:val="white"/>
        </w:rPr>
      </w:pPr>
      <w:r w:rsidDel="00000000" w:rsidR="00000000" w:rsidRPr="00000000">
        <w:rPr>
          <w:rtl w:val="0"/>
        </w:rPr>
      </w:r>
    </w:p>
    <w:p w:rsidR="00000000" w:rsidDel="00000000" w:rsidP="00000000" w:rsidRDefault="00000000" w:rsidRPr="00000000" w14:paraId="0000002A">
      <w:pPr>
        <w:ind w:left="0" w:firstLine="0"/>
        <w:rPr>
          <w:i w:val="1"/>
          <w:color w:val="4a86e8"/>
          <w:highlight w:val="white"/>
        </w:rPr>
      </w:pPr>
      <w:r w:rsidDel="00000000" w:rsidR="00000000" w:rsidRPr="00000000">
        <w:rPr>
          <w:rtl w:val="0"/>
        </w:rPr>
      </w:r>
    </w:p>
    <w:p w:rsidR="00000000" w:rsidDel="00000000" w:rsidP="00000000" w:rsidRDefault="00000000" w:rsidRPr="00000000" w14:paraId="0000002B">
      <w:pPr>
        <w:ind w:left="0" w:firstLine="0"/>
        <w:rPr>
          <w:sz w:val="24"/>
          <w:szCs w:val="24"/>
          <w:highlight w:val="white"/>
        </w:rPr>
      </w:pPr>
      <w:r w:rsidDel="00000000" w:rsidR="00000000" w:rsidRPr="00000000">
        <w:rPr>
          <w:i w:val="1"/>
          <w:color w:val="980000"/>
          <w:sz w:val="24"/>
          <w:szCs w:val="24"/>
          <w:highlight w:val="white"/>
          <w:rtl w:val="0"/>
        </w:rPr>
        <w:t xml:space="preserve">-Arrays multidimensionales</w:t>
      </w:r>
      <w:r w:rsidDel="00000000" w:rsidR="00000000" w:rsidRPr="00000000">
        <w:rPr>
          <w:color w:val="980000"/>
          <w:sz w:val="24"/>
          <w:szCs w:val="24"/>
          <w:highlight w:val="white"/>
          <w:rtl w:val="0"/>
        </w:rPr>
        <w:t xml:space="preserve">---&gt;</w:t>
      </w:r>
      <w:r w:rsidDel="00000000" w:rsidR="00000000" w:rsidRPr="00000000">
        <w:rPr>
          <w:sz w:val="24"/>
          <w:szCs w:val="24"/>
          <w:highlight w:val="white"/>
          <w:rtl w:val="0"/>
        </w:rPr>
        <w:t xml:space="preserve">E</w:t>
      </w:r>
      <w:r w:rsidDel="00000000" w:rsidR="00000000" w:rsidRPr="00000000">
        <w:rPr>
          <w:sz w:val="24"/>
          <w:szCs w:val="24"/>
          <w:highlight w:val="white"/>
          <w:rtl w:val="0"/>
        </w:rPr>
        <w:t xml:space="preserve">structuras de datos que almacenan los valores en más de una dimensión. </w:t>
      </w:r>
      <w:r w:rsidDel="00000000" w:rsidR="00000000" w:rsidRPr="00000000">
        <w:rPr>
          <w:sz w:val="24"/>
          <w:szCs w:val="24"/>
          <w:highlight w:val="white"/>
          <w:rtl w:val="0"/>
        </w:rPr>
        <w:t xml:space="preserve">E</w:t>
      </w:r>
      <w:r w:rsidDel="00000000" w:rsidR="00000000" w:rsidRPr="00000000">
        <w:rPr>
          <w:sz w:val="24"/>
          <w:szCs w:val="24"/>
          <w:highlight w:val="white"/>
          <w:rtl w:val="0"/>
        </w:rPr>
        <w:t xml:space="preserve">s como un contenedor que guardará más valores para cada posición, es decir, como si los elementos del array fueran a su vez otros arrays.</w:t>
      </w:r>
    </w:p>
    <w:p w:rsidR="00000000" w:rsidDel="00000000" w:rsidP="00000000" w:rsidRDefault="00000000" w:rsidRPr="00000000" w14:paraId="0000002C">
      <w:pPr>
        <w:ind w:left="0" w:firstLine="0"/>
        <w:rPr>
          <w:sz w:val="24"/>
          <w:szCs w:val="24"/>
          <w:highlight w:val="white"/>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4"/>
          <w:szCs w:val="24"/>
          <w:highlight w:val="white"/>
          <w:u w:val="none"/>
        </w:rPr>
      </w:pPr>
      <w:r w:rsidDel="00000000" w:rsidR="00000000" w:rsidRPr="00000000">
        <w:rPr>
          <w:color w:val="980000"/>
          <w:sz w:val="24"/>
          <w:szCs w:val="24"/>
          <w:highlight w:val="white"/>
          <w:rtl w:val="0"/>
        </w:rPr>
        <w:t xml:space="preserve">bidimensional</w:t>
      </w:r>
      <w:r w:rsidDel="00000000" w:rsidR="00000000" w:rsidRPr="00000000">
        <w:rPr>
          <w:color w:val="181818"/>
          <w:sz w:val="24"/>
          <w:szCs w:val="24"/>
          <w:highlight w:val="white"/>
          <w:rtl w:val="0"/>
        </w:rPr>
        <w:t xml:space="preserve">:son tablas de valores en la cual son estructuras de datos que agrupan muchos datos del mismo tipo, en donde cada elemento se puede trabajar individualmente y se puede referenciar con un mismo nombre.</w:t>
      </w:r>
    </w:p>
    <w:p w:rsidR="00000000" w:rsidDel="00000000" w:rsidP="00000000" w:rsidRDefault="00000000" w:rsidRPr="00000000" w14:paraId="0000002E">
      <w:pPr>
        <w:ind w:left="0" w:firstLine="0"/>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Pr>
        <w:drawing>
          <wp:inline distB="114300" distT="114300" distL="114300" distR="114300">
            <wp:extent cx="2000250" cy="476250"/>
            <wp:effectExtent b="0" l="0" r="0" t="0"/>
            <wp:docPr id="5"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2000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sz w:val="24"/>
          <w:szCs w:val="24"/>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highlight w:val="white"/>
          <w:u w:val="none"/>
        </w:rPr>
      </w:pPr>
      <w:r w:rsidDel="00000000" w:rsidR="00000000" w:rsidRPr="00000000">
        <w:rPr>
          <w:color w:val="980000"/>
          <w:sz w:val="24"/>
          <w:szCs w:val="24"/>
          <w:highlight w:val="white"/>
          <w:rtl w:val="0"/>
        </w:rPr>
        <w:t xml:space="preserve">tridimensional:</w:t>
      </w:r>
      <w:r w:rsidDel="00000000" w:rsidR="00000000" w:rsidRPr="00000000">
        <w:rPr>
          <w:color w:val="181818"/>
          <w:sz w:val="24"/>
          <w:szCs w:val="24"/>
          <w:highlight w:val="white"/>
          <w:rtl w:val="0"/>
        </w:rPr>
        <w:t xml:space="preserve">utiliza tres subíndices. Los dos primeros son como una matriz, pero la tercera dimensión representa páginas u hojas de elementos.</w:t>
      </w:r>
    </w:p>
    <w:p w:rsidR="00000000" w:rsidDel="00000000" w:rsidP="00000000" w:rsidRDefault="00000000" w:rsidRPr="00000000" w14:paraId="00000031">
      <w:pPr>
        <w:ind w:left="720" w:firstLine="0"/>
        <w:rPr>
          <w:i w:val="1"/>
          <w:color w:val="4a86e8"/>
          <w:highlight w:val="white"/>
        </w:rPr>
      </w:pPr>
      <w:r w:rsidDel="00000000" w:rsidR="00000000" w:rsidRPr="00000000">
        <w:rPr>
          <w:color w:val="181818"/>
          <w:sz w:val="24"/>
          <w:szCs w:val="24"/>
          <w:highlight w:val="white"/>
        </w:rPr>
        <w:drawing>
          <wp:inline distB="114300" distT="114300" distL="114300" distR="114300">
            <wp:extent cx="2343150" cy="247650"/>
            <wp:effectExtent b="0" l="0" r="0" t="0"/>
            <wp:docPr id="1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23431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720"/>
        <w:rPr>
          <w:i w:val="1"/>
          <w:color w:val="4a86e8"/>
          <w:sz w:val="20"/>
          <w:szCs w:val="20"/>
          <w:highlight w:val="white"/>
        </w:rPr>
      </w:pPr>
      <w:r w:rsidDel="00000000" w:rsidR="00000000" w:rsidRPr="00000000">
        <w:rPr>
          <w:i w:val="1"/>
          <w:color w:val="4a86e8"/>
          <w:sz w:val="20"/>
          <w:szCs w:val="20"/>
          <w:highlight w:val="white"/>
          <w:rtl w:val="0"/>
        </w:rPr>
        <w:t xml:space="preserve">donde ‘i’ seria las “páginas” y ‘j’ y ‘k‘ la “matriz”</w:t>
      </w:r>
    </w:p>
    <w:p w:rsidR="00000000" w:rsidDel="00000000" w:rsidP="00000000" w:rsidRDefault="00000000" w:rsidRPr="00000000" w14:paraId="00000033">
      <w:pPr>
        <w:ind w:left="720" w:firstLine="0"/>
        <w:rPr>
          <w:i w:val="1"/>
          <w:color w:val="4a86e8"/>
          <w:sz w:val="20"/>
          <w:szCs w:val="20"/>
          <w:highlight w:val="white"/>
        </w:rPr>
      </w:pPr>
      <w:r w:rsidDel="00000000" w:rsidR="00000000" w:rsidRPr="00000000">
        <w:rPr>
          <w:i w:val="1"/>
          <w:color w:val="4a86e8"/>
          <w:sz w:val="20"/>
          <w:szCs w:val="20"/>
          <w:highlight w:val="white"/>
          <w:rtl w:val="0"/>
        </w:rPr>
        <w:t xml:space="preserve">(se podría clasificar de la forma que tu quieras pero es mejor tener un orden debido a su complejidad )</w:t>
      </w:r>
    </w:p>
    <w:p w:rsidR="00000000" w:rsidDel="00000000" w:rsidP="00000000" w:rsidRDefault="00000000" w:rsidRPr="00000000" w14:paraId="00000034">
      <w:pPr>
        <w:ind w:left="720" w:firstLine="0"/>
        <w:rPr>
          <w:color w:val="181818"/>
          <w:highlight w:val="white"/>
        </w:rPr>
      </w:pPr>
      <w:r w:rsidDel="00000000" w:rsidR="00000000" w:rsidRPr="00000000">
        <w:rPr>
          <w:rtl w:val="0"/>
        </w:rPr>
      </w:r>
    </w:p>
    <w:p w:rsidR="00000000" w:rsidDel="00000000" w:rsidP="00000000" w:rsidRDefault="00000000" w:rsidRPr="00000000" w14:paraId="00000035">
      <w:pPr>
        <w:ind w:left="720" w:firstLine="0"/>
        <w:rPr>
          <w:i w:val="1"/>
          <w:color w:val="4a86e8"/>
          <w:sz w:val="24"/>
          <w:szCs w:val="24"/>
          <w:highlight w:val="white"/>
        </w:rPr>
      </w:pPr>
      <w:r w:rsidDel="00000000" w:rsidR="00000000" w:rsidRPr="00000000">
        <w:rPr>
          <w:i w:val="1"/>
          <w:color w:val="4a86e8"/>
          <w:highlight w:val="white"/>
          <w:rtl w:val="0"/>
        </w:rPr>
        <w:t xml:space="preserve">También se puede interpretar como uno contenedores [i] en que dentro de cada uno de ellos hay otros contenedores[j] que a su vez tienen dentro [k] contenedores</w:t>
      </w:r>
      <w:r w:rsidDel="00000000" w:rsidR="00000000" w:rsidRPr="00000000">
        <w:rPr>
          <w:i w:val="1"/>
          <w:color w:val="4a86e8"/>
          <w:sz w:val="24"/>
          <w:szCs w:val="24"/>
          <w:highlight w:val="white"/>
          <w:rtl w:val="0"/>
        </w:rPr>
        <w:t xml:space="preserve">.</w:t>
      </w:r>
    </w:p>
    <w:p w:rsidR="00000000" w:rsidDel="00000000" w:rsidP="00000000" w:rsidRDefault="00000000" w:rsidRPr="00000000" w14:paraId="00000036">
      <w:pPr>
        <w:ind w:left="720" w:firstLine="0"/>
        <w:rPr>
          <w:color w:val="181818"/>
          <w:sz w:val="24"/>
          <w:szCs w:val="24"/>
          <w:highlight w:val="white"/>
        </w:rPr>
      </w:pPr>
      <w:r w:rsidDel="00000000" w:rsidR="00000000" w:rsidRPr="00000000">
        <w:rPr>
          <w:rtl w:val="0"/>
        </w:rPr>
      </w:r>
    </w:p>
    <w:p w:rsidR="00000000" w:rsidDel="00000000" w:rsidP="00000000" w:rsidRDefault="00000000" w:rsidRPr="00000000" w14:paraId="00000037">
      <w:pPr>
        <w:numPr>
          <w:ilvl w:val="0"/>
          <w:numId w:val="1"/>
        </w:numPr>
        <w:ind w:left="720" w:hanging="360"/>
        <w:rPr>
          <w:color w:val="980000"/>
          <w:sz w:val="24"/>
          <w:szCs w:val="24"/>
          <w:highlight w:val="white"/>
        </w:rPr>
      </w:pPr>
      <w:r w:rsidDel="00000000" w:rsidR="00000000" w:rsidRPr="00000000">
        <w:rPr>
          <w:color w:val="980000"/>
          <w:sz w:val="24"/>
          <w:szCs w:val="24"/>
          <w:highlight w:val="white"/>
          <w:rtl w:val="0"/>
        </w:rPr>
        <w:t xml:space="preserve">mayor a 3 dimensiones:</w:t>
      </w:r>
      <w:r w:rsidDel="00000000" w:rsidR="00000000" w:rsidRPr="00000000">
        <w:rPr>
          <w:color w:val="434343"/>
          <w:sz w:val="24"/>
          <w:szCs w:val="24"/>
          <w:highlight w:val="white"/>
          <w:rtl w:val="0"/>
        </w:rPr>
        <w:t xml:space="preserve">vendría a seguir la misma lógica que la tridimensional contenedores que almacenan más contenedores.</w:t>
      </w:r>
    </w:p>
    <w:p w:rsidR="00000000" w:rsidDel="00000000" w:rsidP="00000000" w:rsidRDefault="00000000" w:rsidRPr="00000000" w14:paraId="00000038">
      <w:pPr>
        <w:rPr>
          <w:color w:val="434343"/>
          <w:sz w:val="24"/>
          <w:szCs w:val="24"/>
          <w:highlight w:val="white"/>
        </w:rPr>
      </w:pPr>
      <w:r w:rsidDel="00000000" w:rsidR="00000000" w:rsidRPr="00000000">
        <w:rPr>
          <w:rtl w:val="0"/>
        </w:rPr>
      </w:r>
    </w:p>
    <w:p w:rsidR="00000000" w:rsidDel="00000000" w:rsidP="00000000" w:rsidRDefault="00000000" w:rsidRPr="00000000" w14:paraId="00000039">
      <w:pPr>
        <w:rPr>
          <w:color w:val="434343"/>
          <w:sz w:val="24"/>
          <w:szCs w:val="24"/>
          <w:highlight w:val="white"/>
        </w:rPr>
      </w:pPr>
      <w:r w:rsidDel="00000000" w:rsidR="00000000" w:rsidRPr="00000000">
        <w:rPr>
          <w:rtl w:val="0"/>
        </w:rPr>
      </w:r>
    </w:p>
    <w:p w:rsidR="00000000" w:rsidDel="00000000" w:rsidP="00000000" w:rsidRDefault="00000000" w:rsidRPr="00000000" w14:paraId="0000003A">
      <w:pPr>
        <w:rPr>
          <w:color w:val="434343"/>
          <w:sz w:val="24"/>
          <w:szCs w:val="24"/>
          <w:highlight w:val="white"/>
        </w:rPr>
      </w:pPr>
      <w:r w:rsidDel="00000000" w:rsidR="00000000" w:rsidRPr="00000000">
        <w:rPr>
          <w:rtl w:val="0"/>
        </w:rPr>
      </w:r>
    </w:p>
    <w:p w:rsidR="00000000" w:rsidDel="00000000" w:rsidP="00000000" w:rsidRDefault="00000000" w:rsidRPr="00000000" w14:paraId="0000003B">
      <w:pPr>
        <w:rPr>
          <w:color w:val="434343"/>
          <w:sz w:val="24"/>
          <w:szCs w:val="24"/>
          <w:highlight w:val="white"/>
        </w:rPr>
      </w:pPr>
      <w:r w:rsidDel="00000000" w:rsidR="00000000" w:rsidRPr="00000000">
        <w:rPr>
          <w:color w:val="434343"/>
          <w:sz w:val="24"/>
          <w:szCs w:val="24"/>
          <w:highlight w:val="white"/>
          <w:rtl w:val="0"/>
        </w:rPr>
        <w:t xml:space="preserve">El número de elementos que habrá almacenados dentro del array será la multiplicación de sus dimensiones.</w:t>
      </w:r>
    </w:p>
    <w:p w:rsidR="00000000" w:rsidDel="00000000" w:rsidP="00000000" w:rsidRDefault="00000000" w:rsidRPr="00000000" w14:paraId="0000003C">
      <w:pPr>
        <w:rPr>
          <w:color w:val="434343"/>
          <w:sz w:val="24"/>
          <w:szCs w:val="24"/>
          <w:highlight w:val="white"/>
        </w:rPr>
      </w:pPr>
      <w:r w:rsidDel="00000000" w:rsidR="00000000" w:rsidRPr="00000000">
        <w:rPr>
          <w:rtl w:val="0"/>
        </w:rPr>
      </w:r>
    </w:p>
    <w:p w:rsidR="00000000" w:rsidDel="00000000" w:rsidP="00000000" w:rsidRDefault="00000000" w:rsidRPr="00000000" w14:paraId="0000003D">
      <w:pPr>
        <w:rPr>
          <w:color w:val="434343"/>
          <w:sz w:val="24"/>
          <w:szCs w:val="24"/>
          <w:highlight w:val="white"/>
        </w:rPr>
      </w:pPr>
      <w:r w:rsidDel="00000000" w:rsidR="00000000" w:rsidRPr="00000000">
        <w:rPr>
          <w:color w:val="434343"/>
          <w:sz w:val="24"/>
          <w:szCs w:val="24"/>
          <w:highlight w:val="white"/>
          <w:rtl w:val="0"/>
        </w:rPr>
        <w:t xml:space="preserve">Para rellenar o mostrar  los arrays se hace uso de bucles “para” anidados:</w:t>
      </w:r>
    </w:p>
    <w:p w:rsidR="00000000" w:rsidDel="00000000" w:rsidP="00000000" w:rsidRDefault="00000000" w:rsidRPr="00000000" w14:paraId="0000003E">
      <w:pPr>
        <w:rPr>
          <w:color w:val="434343"/>
          <w:sz w:val="24"/>
          <w:szCs w:val="24"/>
          <w:highlight w:val="white"/>
        </w:rPr>
      </w:pPr>
      <w:r w:rsidDel="00000000" w:rsidR="00000000" w:rsidRPr="00000000">
        <w:rPr>
          <w:color w:val="434343"/>
          <w:sz w:val="24"/>
          <w:szCs w:val="24"/>
          <w:highlight w:val="white"/>
          <w:rtl w:val="0"/>
        </w:rPr>
        <w:t xml:space="preserve">(ejemplo con bidimensional)</w:t>
      </w:r>
    </w:p>
    <w:p w:rsidR="00000000" w:rsidDel="00000000" w:rsidP="00000000" w:rsidRDefault="00000000" w:rsidRPr="00000000" w14:paraId="0000003F">
      <w:pPr>
        <w:rPr>
          <w:color w:val="434343"/>
          <w:sz w:val="24"/>
          <w:szCs w:val="24"/>
          <w:highlight w:val="white"/>
        </w:rPr>
      </w:pPr>
      <w:r w:rsidDel="00000000" w:rsidR="00000000" w:rsidRPr="00000000">
        <w:rPr>
          <w:color w:val="434343"/>
          <w:sz w:val="24"/>
          <w:szCs w:val="24"/>
          <w:highlight w:val="white"/>
        </w:rPr>
        <w:drawing>
          <wp:inline distB="114300" distT="114300" distL="114300" distR="114300">
            <wp:extent cx="3733800" cy="2562225"/>
            <wp:effectExtent b="0" l="0" r="0" t="0"/>
            <wp:docPr id="1"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3733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i w:val="1"/>
          <w:color w:val="4a86e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952625" cy="2857500"/>
            <wp:effectExtent b="0" l="0" r="0" t="0"/>
            <wp:wrapSquare wrapText="bothSides" distB="114300" distT="114300" distL="114300" distR="114300"/>
            <wp:docPr id="6"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1952625" cy="2857500"/>
                    </a:xfrm>
                    <a:prstGeom prst="rect"/>
                    <a:ln/>
                  </pic:spPr>
                </pic:pic>
              </a:graphicData>
            </a:graphic>
          </wp:anchor>
        </w:drawing>
      </w:r>
    </w:p>
    <w:p w:rsidR="00000000" w:rsidDel="00000000" w:rsidP="00000000" w:rsidRDefault="00000000" w:rsidRPr="00000000" w14:paraId="00000041">
      <w:pPr>
        <w:rPr>
          <w:i w:val="1"/>
          <w:color w:val="4a86e8"/>
          <w:highlight w:val="white"/>
        </w:rPr>
      </w:pPr>
      <w:r w:rsidDel="00000000" w:rsidR="00000000" w:rsidRPr="00000000">
        <w:rPr>
          <w:rtl w:val="0"/>
        </w:rPr>
      </w:r>
    </w:p>
    <w:p w:rsidR="00000000" w:rsidDel="00000000" w:rsidP="00000000" w:rsidRDefault="00000000" w:rsidRPr="00000000" w14:paraId="00000042">
      <w:pPr>
        <w:rPr>
          <w:i w:val="1"/>
          <w:color w:val="4a86e8"/>
          <w:highlight w:val="white"/>
        </w:rPr>
      </w:pPr>
      <w:r w:rsidDel="00000000" w:rsidR="00000000" w:rsidRPr="00000000">
        <w:rPr>
          <w:rtl w:val="0"/>
        </w:rPr>
      </w:r>
    </w:p>
    <w:p w:rsidR="00000000" w:rsidDel="00000000" w:rsidP="00000000" w:rsidRDefault="00000000" w:rsidRPr="00000000" w14:paraId="00000043">
      <w:pPr>
        <w:rPr>
          <w:i w:val="1"/>
          <w:color w:val="4a86e8"/>
          <w:highlight w:val="white"/>
        </w:rPr>
      </w:pPr>
      <w:r w:rsidDel="00000000" w:rsidR="00000000" w:rsidRPr="00000000">
        <w:rPr>
          <w:rtl w:val="0"/>
        </w:rPr>
      </w:r>
    </w:p>
    <w:p w:rsidR="00000000" w:rsidDel="00000000" w:rsidP="00000000" w:rsidRDefault="00000000" w:rsidRPr="00000000" w14:paraId="00000044">
      <w:pPr>
        <w:rPr>
          <w:i w:val="1"/>
          <w:color w:val="4a86e8"/>
          <w:highlight w:val="white"/>
        </w:rPr>
      </w:pPr>
      <w:r w:rsidDel="00000000" w:rsidR="00000000" w:rsidRPr="00000000">
        <w:rPr>
          <w:i w:val="1"/>
          <w:color w:val="4a86e8"/>
          <w:highlight w:val="white"/>
        </w:rPr>
        <w:drawing>
          <wp:inline distB="114300" distT="114300" distL="114300" distR="114300">
            <wp:extent cx="1362075" cy="2352675"/>
            <wp:effectExtent b="0" l="0" r="0" t="0"/>
            <wp:docPr id="14"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13620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i w:val="1"/>
          <w:color w:val="4a86e8"/>
          <w:highlight w:val="white"/>
        </w:rPr>
      </w:pPr>
      <w:r w:rsidDel="00000000" w:rsidR="00000000" w:rsidRPr="00000000">
        <w:rPr>
          <w:rtl w:val="0"/>
        </w:rPr>
      </w:r>
    </w:p>
    <w:p w:rsidR="00000000" w:rsidDel="00000000" w:rsidP="00000000" w:rsidRDefault="00000000" w:rsidRPr="00000000" w14:paraId="00000046">
      <w:pPr>
        <w:rPr>
          <w:i w:val="1"/>
          <w:color w:val="4a86e8"/>
          <w:highlight w:val="white"/>
        </w:rPr>
      </w:pPr>
      <w:r w:rsidDel="00000000" w:rsidR="00000000" w:rsidRPr="00000000">
        <w:rPr>
          <w:i w:val="1"/>
          <w:color w:val="4a86e8"/>
          <w:highlight w:val="white"/>
          <w:rtl w:val="0"/>
        </w:rPr>
        <w:t xml:space="preserve">Se necesitan x iteradores diferentes dependiendo de cuantas dimensiones estemos usando.</w:t>
      </w:r>
    </w:p>
    <w:p w:rsidR="00000000" w:rsidDel="00000000" w:rsidP="00000000" w:rsidRDefault="00000000" w:rsidRPr="00000000" w14:paraId="00000047">
      <w:pPr>
        <w:rPr>
          <w:i w:val="1"/>
          <w:color w:val="4a86e8"/>
          <w:highlight w:val="white"/>
        </w:rPr>
      </w:pPr>
      <w:r w:rsidDel="00000000" w:rsidR="00000000" w:rsidRPr="00000000">
        <w:rPr>
          <w:i w:val="1"/>
          <w:color w:val="4a86e8"/>
          <w:highlight w:val="white"/>
          <w:rtl w:val="0"/>
        </w:rPr>
        <w:t xml:space="preserve">En este caso como es bidimensional usamos dos iteradores (i  y j).</w:t>
      </w:r>
    </w:p>
    <w:p w:rsidR="00000000" w:rsidDel="00000000" w:rsidP="00000000" w:rsidRDefault="00000000" w:rsidRPr="00000000" w14:paraId="00000048">
      <w:pPr>
        <w:rPr>
          <w:i w:val="1"/>
          <w:color w:val="4a86e8"/>
          <w:highlight w:val="white"/>
        </w:rPr>
      </w:pPr>
      <w:r w:rsidDel="00000000" w:rsidR="00000000" w:rsidRPr="00000000">
        <w:rPr>
          <w:rtl w:val="0"/>
        </w:rPr>
      </w:r>
    </w:p>
    <w:p w:rsidR="00000000" w:rsidDel="00000000" w:rsidP="00000000" w:rsidRDefault="00000000" w:rsidRPr="00000000" w14:paraId="00000049">
      <w:pPr>
        <w:rPr>
          <w:i w:val="1"/>
          <w:color w:val="4a86e8"/>
          <w:highlight w:val="white"/>
        </w:rPr>
      </w:pPr>
      <w:r w:rsidDel="00000000" w:rsidR="00000000" w:rsidRPr="00000000">
        <w:rPr>
          <w:i w:val="1"/>
          <w:color w:val="4a86e8"/>
          <w:highlight w:val="white"/>
          <w:rtl w:val="0"/>
        </w:rPr>
        <w:t xml:space="preserve">Añadiremos bucles “para” anidados dependiendo de lo que necesitemos.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14.jpg"/><Relationship Id="rId22" Type="http://schemas.openxmlformats.org/officeDocument/2006/relationships/image" Target="media/image16.jpg"/><Relationship Id="rId10" Type="http://schemas.openxmlformats.org/officeDocument/2006/relationships/image" Target="media/image12.jpg"/><Relationship Id="rId21" Type="http://schemas.openxmlformats.org/officeDocument/2006/relationships/image" Target="media/image4.jpg"/><Relationship Id="rId13" Type="http://schemas.openxmlformats.org/officeDocument/2006/relationships/image" Target="media/image2.jpg"/><Relationship Id="rId12" Type="http://schemas.openxmlformats.org/officeDocument/2006/relationships/image" Target="media/image11.jp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7.jpg"/><Relationship Id="rId14" Type="http://schemas.openxmlformats.org/officeDocument/2006/relationships/image" Target="media/image3.jpg"/><Relationship Id="rId17" Type="http://schemas.openxmlformats.org/officeDocument/2006/relationships/image" Target="media/image13.jp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image" Target="media/image9.jpg"/><Relationship Id="rId18" Type="http://schemas.openxmlformats.org/officeDocument/2006/relationships/image" Target="media/image18.jpg"/><Relationship Id="rId7" Type="http://schemas.openxmlformats.org/officeDocument/2006/relationships/image" Target="media/image5.jpg"/><Relationship Id="rId8"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