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Data Report</w:t>
      </w:r>
    </w:p>
    <w:p>
      <w:pPr>
        <w:pStyle w:val="Heading1"/>
        <w:spacing w:before="240" w:after="120"/>
      </w:pPr>
      <w:r>
        <w:t xml:space="preserve">Monthly_Report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</w:tr>
      <w:tr>
        <w:tc>
          <w:tcPr>
            <w:tcW w:type="pct" w:w="Infinity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Monthly Project Evaluation Report</w:t>
            </w:r>
          </w:p>
        </w:tc>
      </w:tr>
      <w:tr/>
      <w:tr>
        <w:tc>
          <w:tcPr>
            <w:tcW w:type="pct" w:w="Infinity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Project Title:</w:t>
            </w:r>
          </w:p>
        </w:tc>
        <w:tc>
          <w:tcPr>
            <w:tcW w:type="pct" w:w="Infinity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t xml:space="preserve"/>
            </w:r>
          </w:p>
        </w:tc>
      </w:tr>
      <w:tr>
        <w:tc>
          <w:tcPr>
            <w:tcW w:type="pct" w:w="Infinity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Report Date: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/>
      </w:pBdr>
      <w:jc w:val="right"/>
    </w:pPr>
    <w:r>
      <w:rPr>
        <w:rFonts w:ascii="Calibri" w:cs="Calibri" w:eastAsia="Calibri" w:hAnsi="Calibri"/>
        <w:color w:val="555555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2026-03-01T05:49:17.621Z</dcterms:created>
  <dcterms:modified xsi:type="dcterms:W3CDTF">2026-03-01T05:49:17.621Z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