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483" w:rsidRDefault="00A37066" w:rsidP="00865483">
      <w:pPr>
        <w:pStyle w:val="Heading1"/>
      </w:pPr>
      <w:r>
        <w:t>Flight of the Majestic</w:t>
      </w:r>
      <w:r w:rsidR="007C603A">
        <w:t xml:space="preserve"> Emotion Map</w:t>
      </w:r>
    </w:p>
    <w:p w:rsidR="007C603A" w:rsidRPr="007C603A" w:rsidRDefault="007C603A" w:rsidP="007C603A">
      <w:pPr>
        <w:pStyle w:val="BodyText"/>
      </w:pPr>
    </w:p>
    <w:tbl>
      <w:tblPr>
        <w:tblStyle w:val="TableGrid"/>
        <w:tblW w:w="9747" w:type="dxa"/>
        <w:tblLook w:val="04A0"/>
      </w:tblPr>
      <w:tblGrid>
        <w:gridCol w:w="2096"/>
        <w:gridCol w:w="7651"/>
      </w:tblGrid>
      <w:tr w:rsidR="00865483" w:rsidRPr="00615AA6" w:rsidTr="001B02C7">
        <w:tc>
          <w:tcPr>
            <w:tcW w:w="2096" w:type="dxa"/>
            <w:vMerge w:val="restart"/>
          </w:tcPr>
          <w:p w:rsidR="00865483" w:rsidRPr="00615AA6" w:rsidRDefault="00865483" w:rsidP="001B02C7">
            <w:pPr>
              <w:pStyle w:val="BodyText"/>
              <w:rPr>
                <w:rFonts w:asciiTheme="majorHAnsi" w:hAnsiTheme="majorHAnsi"/>
              </w:rPr>
            </w:pPr>
            <w:r w:rsidRPr="00615AA6">
              <w:rPr>
                <w:rFonts w:asciiTheme="majorHAnsi" w:hAnsiTheme="majorHAnsi"/>
              </w:rPr>
              <w:t>Pleasure/Happiness</w:t>
            </w:r>
          </w:p>
        </w:tc>
        <w:tc>
          <w:tcPr>
            <w:tcW w:w="7651" w:type="dxa"/>
          </w:tcPr>
          <w:p w:rsidR="00865483" w:rsidRPr="00615AA6" w:rsidRDefault="00865483" w:rsidP="00A37066">
            <w:pPr>
              <w:pStyle w:val="BodyText"/>
              <w:rPr>
                <w:rFonts w:asciiTheme="majorHAnsi" w:hAnsiTheme="majorHAnsi"/>
              </w:rPr>
            </w:pPr>
            <w:r w:rsidRPr="00615AA6">
              <w:rPr>
                <w:rFonts w:asciiTheme="majorHAnsi" w:hAnsiTheme="majorHAnsi"/>
                <w:b/>
              </w:rPr>
              <w:t>Short Term:</w:t>
            </w:r>
            <w:r w:rsidRPr="00615AA6">
              <w:rPr>
                <w:rFonts w:asciiTheme="majorHAnsi" w:hAnsiTheme="majorHAnsi"/>
              </w:rPr>
              <w:t xml:space="preserve"> </w:t>
            </w:r>
            <w:r w:rsidR="00A37066">
              <w:rPr>
                <w:rFonts w:asciiTheme="majorHAnsi" w:hAnsiTheme="majorHAnsi"/>
              </w:rPr>
              <w:t xml:space="preserve">Instant success through easy swipe and tap controls.  Immediate arcade action with fantastic mobile visuals delivered through UDK.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526BAF" w:rsidRDefault="00865483" w:rsidP="00853C70">
            <w:pPr>
              <w:pStyle w:val="BodyText"/>
              <w:rPr>
                <w:rFonts w:asciiTheme="majorHAnsi" w:hAnsiTheme="majorHAnsi"/>
                <w:b/>
              </w:rPr>
            </w:pPr>
            <w:r w:rsidRPr="00615AA6">
              <w:rPr>
                <w:rFonts w:asciiTheme="majorHAnsi" w:hAnsiTheme="majorHAnsi"/>
                <w:b/>
              </w:rPr>
              <w:t>Long Term:</w:t>
            </w:r>
            <w:r>
              <w:rPr>
                <w:rFonts w:asciiTheme="majorHAnsi" w:hAnsiTheme="majorHAnsi"/>
                <w:b/>
              </w:rPr>
              <w:t xml:space="preserve"> </w:t>
            </w:r>
            <w:r w:rsidR="00A37066">
              <w:rPr>
                <w:rFonts w:asciiTheme="majorHAnsi" w:hAnsiTheme="majorHAnsi"/>
              </w:rPr>
              <w:t xml:space="preserve">Completing the story, achievements and ship upgrades.  </w:t>
            </w:r>
            <w:r w:rsidR="00853C70">
              <w:rPr>
                <w:rFonts w:asciiTheme="majorHAnsi" w:hAnsiTheme="majorHAnsi"/>
              </w:rPr>
              <w:t>Dominate</w:t>
            </w:r>
            <w:r w:rsidR="00A37066">
              <w:rPr>
                <w:rFonts w:asciiTheme="majorHAnsi" w:hAnsiTheme="majorHAnsi"/>
              </w:rPr>
              <w:t xml:space="preserve"> other players by submitting best times and scores to the leader board.  </w:t>
            </w:r>
            <w:r w:rsidR="00526BAF">
              <w:rPr>
                <w:rFonts w:asciiTheme="majorHAnsi" w:hAnsiTheme="majorHAnsi"/>
              </w:rPr>
              <w:t xml:space="preserve">  </w:t>
            </w:r>
          </w:p>
        </w:tc>
      </w:tr>
      <w:tr w:rsidR="00865483" w:rsidRPr="00615AA6" w:rsidTr="001B02C7">
        <w:tc>
          <w:tcPr>
            <w:tcW w:w="2096" w:type="dxa"/>
            <w:vMerge w:val="restart"/>
          </w:tcPr>
          <w:p w:rsidR="00865483" w:rsidRPr="00615AA6" w:rsidRDefault="00865483" w:rsidP="001B02C7">
            <w:pPr>
              <w:pStyle w:val="BodyText"/>
              <w:rPr>
                <w:rFonts w:asciiTheme="majorHAnsi" w:hAnsiTheme="majorHAnsi"/>
              </w:rPr>
            </w:pPr>
            <w:r w:rsidRPr="00615AA6">
              <w:rPr>
                <w:rFonts w:asciiTheme="majorHAnsi" w:hAnsiTheme="majorHAnsi"/>
              </w:rPr>
              <w:t>Stress</w:t>
            </w:r>
          </w:p>
        </w:tc>
        <w:tc>
          <w:tcPr>
            <w:tcW w:w="7651" w:type="dxa"/>
          </w:tcPr>
          <w:p w:rsidR="00865483" w:rsidRPr="00A37066" w:rsidRDefault="00A37066" w:rsidP="00A37066">
            <w:pPr>
              <w:pStyle w:val="BodyText"/>
              <w:rPr>
                <w:rFonts w:asciiTheme="majorHAnsi" w:hAnsiTheme="majorHAnsi"/>
              </w:rPr>
            </w:pPr>
            <w:r>
              <w:rPr>
                <w:rFonts w:asciiTheme="majorHAnsi" w:hAnsiTheme="majorHAnsi"/>
                <w:b/>
              </w:rPr>
              <w:t xml:space="preserve">Levels – </w:t>
            </w:r>
            <w:r>
              <w:rPr>
                <w:rFonts w:asciiTheme="majorHAnsi" w:hAnsiTheme="majorHAnsi"/>
              </w:rPr>
              <w:t xml:space="preserve">Levels begin easy and advance to almost impossible.  The player will need to advance their craft through successful play to enable them to be victorious moving forwards.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A37066" w:rsidRDefault="00865483" w:rsidP="00A37066">
            <w:pPr>
              <w:pStyle w:val="BodyText"/>
              <w:rPr>
                <w:rFonts w:asciiTheme="majorHAnsi" w:hAnsiTheme="majorHAnsi"/>
              </w:rPr>
            </w:pPr>
            <w:r w:rsidRPr="00615AA6">
              <w:rPr>
                <w:rFonts w:asciiTheme="majorHAnsi" w:hAnsiTheme="majorHAnsi"/>
                <w:b/>
              </w:rPr>
              <w:t xml:space="preserve">Rewards – </w:t>
            </w:r>
            <w:r w:rsidR="00A37066">
              <w:rPr>
                <w:rFonts w:asciiTheme="majorHAnsi" w:hAnsiTheme="majorHAnsi"/>
              </w:rPr>
              <w:t xml:space="preserve">At the start of each level the player is shown a list of three achievements that are attainable within the level.  These function like multipliers for score and bonuses for advancement points.  By failing to attain them the level of grinding will increase.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A37066" w:rsidRDefault="00A37066" w:rsidP="00A37066">
            <w:pPr>
              <w:pStyle w:val="BodyText"/>
              <w:rPr>
                <w:rFonts w:asciiTheme="majorHAnsi" w:hAnsiTheme="majorHAnsi"/>
              </w:rPr>
            </w:pPr>
            <w:r>
              <w:rPr>
                <w:rFonts w:asciiTheme="majorHAnsi" w:hAnsiTheme="majorHAnsi"/>
                <w:b/>
              </w:rPr>
              <w:t>Advancement</w:t>
            </w:r>
            <w:r w:rsidR="00865483" w:rsidRPr="00615AA6">
              <w:rPr>
                <w:rFonts w:asciiTheme="majorHAnsi" w:hAnsiTheme="majorHAnsi"/>
                <w:b/>
              </w:rPr>
              <w:t xml:space="preserve"> </w:t>
            </w:r>
            <w:r w:rsidR="00775BED" w:rsidRPr="00615AA6">
              <w:rPr>
                <w:rFonts w:asciiTheme="majorHAnsi" w:hAnsiTheme="majorHAnsi"/>
                <w:b/>
              </w:rPr>
              <w:t xml:space="preserve">– </w:t>
            </w:r>
            <w:r>
              <w:rPr>
                <w:rFonts w:asciiTheme="majorHAnsi" w:hAnsiTheme="majorHAnsi"/>
              </w:rPr>
              <w:t>Each level requires the player to meet certain criteria to be successful.  This requires the player to grind previous levels for more advancement points or short cut via micro transactions.</w:t>
            </w:r>
          </w:p>
        </w:tc>
      </w:tr>
      <w:tr w:rsidR="00865483" w:rsidRPr="00615AA6" w:rsidTr="001B02C7">
        <w:tc>
          <w:tcPr>
            <w:tcW w:w="2096" w:type="dxa"/>
            <w:vMerge w:val="restart"/>
          </w:tcPr>
          <w:p w:rsidR="00865483" w:rsidRPr="00615AA6" w:rsidRDefault="00865483" w:rsidP="001B02C7">
            <w:pPr>
              <w:pStyle w:val="BodyText"/>
              <w:rPr>
                <w:rFonts w:asciiTheme="majorHAnsi" w:hAnsiTheme="majorHAnsi"/>
              </w:rPr>
            </w:pPr>
            <w:r w:rsidRPr="00615AA6">
              <w:rPr>
                <w:rFonts w:asciiTheme="majorHAnsi" w:hAnsiTheme="majorHAnsi"/>
              </w:rPr>
              <w:t>Strategy</w:t>
            </w:r>
          </w:p>
        </w:tc>
        <w:tc>
          <w:tcPr>
            <w:tcW w:w="7651" w:type="dxa"/>
          </w:tcPr>
          <w:p w:rsidR="00865483" w:rsidRPr="00A37066" w:rsidRDefault="00A37066" w:rsidP="00A37066">
            <w:pPr>
              <w:pStyle w:val="BodyText"/>
              <w:rPr>
                <w:rFonts w:asciiTheme="majorHAnsi" w:hAnsiTheme="majorHAnsi"/>
              </w:rPr>
            </w:pPr>
            <w:r>
              <w:rPr>
                <w:rFonts w:asciiTheme="majorHAnsi" w:hAnsiTheme="majorHAnsi"/>
                <w:b/>
              </w:rPr>
              <w:t>Reactions</w:t>
            </w:r>
            <w:r w:rsidR="00865483" w:rsidRPr="00615AA6">
              <w:rPr>
                <w:rFonts w:asciiTheme="majorHAnsi" w:hAnsiTheme="majorHAnsi"/>
                <w:b/>
              </w:rPr>
              <w:t xml:space="preserve"> –</w:t>
            </w:r>
            <w:r w:rsidR="00191A97">
              <w:rPr>
                <w:rFonts w:asciiTheme="majorHAnsi" w:hAnsiTheme="majorHAnsi"/>
                <w:b/>
              </w:rPr>
              <w:t xml:space="preserve"> </w:t>
            </w:r>
            <w:r w:rsidR="00140755">
              <w:rPr>
                <w:rFonts w:asciiTheme="majorHAnsi" w:hAnsiTheme="majorHAnsi"/>
              </w:rPr>
              <w:t xml:space="preserve">The game requires swift reactions to succeed initially but through repetition the player can learn layouts and spawns.  This gives a sense of visual progression for the player enabling them to challenge for the top scores and 100% completion.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140755" w:rsidRDefault="00A37066" w:rsidP="00A37066">
            <w:pPr>
              <w:pStyle w:val="BodyText"/>
              <w:rPr>
                <w:rFonts w:asciiTheme="majorHAnsi" w:hAnsiTheme="majorHAnsi"/>
              </w:rPr>
            </w:pPr>
            <w:r>
              <w:rPr>
                <w:rFonts w:asciiTheme="majorHAnsi" w:hAnsiTheme="majorHAnsi"/>
                <w:b/>
              </w:rPr>
              <w:t>Intelligent Advancement</w:t>
            </w:r>
            <w:r w:rsidR="00865483" w:rsidRPr="00615AA6">
              <w:rPr>
                <w:rFonts w:asciiTheme="majorHAnsi" w:hAnsiTheme="majorHAnsi"/>
                <w:b/>
              </w:rPr>
              <w:t xml:space="preserve"> –</w:t>
            </w:r>
            <w:r w:rsidR="00191A97">
              <w:rPr>
                <w:rFonts w:asciiTheme="majorHAnsi" w:hAnsiTheme="majorHAnsi"/>
                <w:b/>
              </w:rPr>
              <w:t xml:space="preserve"> </w:t>
            </w:r>
            <w:r w:rsidR="00140755">
              <w:rPr>
                <w:rFonts w:asciiTheme="majorHAnsi" w:hAnsiTheme="majorHAnsi"/>
              </w:rPr>
              <w:t xml:space="preserve">By focusing on the weaknesses of a </w:t>
            </w:r>
            <w:proofErr w:type="gramStart"/>
            <w:r w:rsidR="00140755">
              <w:rPr>
                <w:rFonts w:asciiTheme="majorHAnsi" w:hAnsiTheme="majorHAnsi"/>
              </w:rPr>
              <w:t>players</w:t>
            </w:r>
            <w:proofErr w:type="gramEnd"/>
            <w:r w:rsidR="00140755">
              <w:rPr>
                <w:rFonts w:asciiTheme="majorHAnsi" w:hAnsiTheme="majorHAnsi"/>
              </w:rPr>
              <w:t xml:space="preserve"> game and enhancing it via the advancement system a player can become more competitive to challenge on the leader board, complete achievements and reduce grinding for progress.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140755" w:rsidRDefault="00A37066" w:rsidP="00A37066">
            <w:pPr>
              <w:pStyle w:val="BodyText"/>
              <w:rPr>
                <w:rFonts w:asciiTheme="majorHAnsi" w:hAnsiTheme="majorHAnsi"/>
              </w:rPr>
            </w:pPr>
            <w:r>
              <w:rPr>
                <w:rFonts w:asciiTheme="majorHAnsi" w:hAnsiTheme="majorHAnsi"/>
                <w:b/>
              </w:rPr>
              <w:t>Monetization</w:t>
            </w:r>
            <w:r w:rsidR="00191A97">
              <w:rPr>
                <w:rFonts w:asciiTheme="majorHAnsi" w:hAnsiTheme="majorHAnsi"/>
                <w:b/>
              </w:rPr>
              <w:t xml:space="preserve"> </w:t>
            </w:r>
            <w:r w:rsidR="00865483" w:rsidRPr="00615AA6">
              <w:rPr>
                <w:rFonts w:asciiTheme="majorHAnsi" w:hAnsiTheme="majorHAnsi"/>
                <w:b/>
              </w:rPr>
              <w:t xml:space="preserve">– </w:t>
            </w:r>
            <w:r w:rsidR="00140755">
              <w:rPr>
                <w:rFonts w:asciiTheme="majorHAnsi" w:hAnsiTheme="majorHAnsi"/>
              </w:rPr>
              <w:t xml:space="preserve">The easiest solution is to purchase advancement points via MTX.  Cheat purchase god mode.  This effectively cuts out the gratification of earning everything but some gamers prefer to be the best without effort.  </w:t>
            </w:r>
          </w:p>
        </w:tc>
      </w:tr>
      <w:tr w:rsidR="00865483" w:rsidRPr="00615AA6" w:rsidTr="001B02C7">
        <w:tc>
          <w:tcPr>
            <w:tcW w:w="2096" w:type="dxa"/>
            <w:vMerge w:val="restart"/>
          </w:tcPr>
          <w:p w:rsidR="00865483" w:rsidRPr="00615AA6" w:rsidRDefault="00AB7557" w:rsidP="001B02C7">
            <w:pPr>
              <w:pStyle w:val="BodyText"/>
              <w:rPr>
                <w:rFonts w:asciiTheme="majorHAnsi" w:hAnsiTheme="majorHAnsi"/>
              </w:rPr>
            </w:pPr>
            <w:r>
              <w:br w:type="page"/>
            </w:r>
            <w:r w:rsidR="00865483" w:rsidRPr="00615AA6">
              <w:rPr>
                <w:rFonts w:asciiTheme="majorHAnsi" w:hAnsiTheme="majorHAnsi"/>
              </w:rPr>
              <w:t>Social</w:t>
            </w:r>
          </w:p>
        </w:tc>
        <w:tc>
          <w:tcPr>
            <w:tcW w:w="7651" w:type="dxa"/>
          </w:tcPr>
          <w:p w:rsidR="00865483" w:rsidRPr="00295EB8" w:rsidRDefault="00140755" w:rsidP="00140755">
            <w:pPr>
              <w:pStyle w:val="BodyText"/>
              <w:rPr>
                <w:rFonts w:asciiTheme="majorHAnsi" w:hAnsiTheme="majorHAnsi"/>
              </w:rPr>
            </w:pPr>
            <w:r>
              <w:rPr>
                <w:rFonts w:asciiTheme="majorHAnsi" w:hAnsiTheme="majorHAnsi"/>
                <w:b/>
              </w:rPr>
              <w:t>Leader Boards</w:t>
            </w:r>
            <w:r w:rsidR="00865483" w:rsidRPr="00615AA6">
              <w:rPr>
                <w:rFonts w:asciiTheme="majorHAnsi" w:hAnsiTheme="majorHAnsi"/>
                <w:b/>
              </w:rPr>
              <w:t>-</w:t>
            </w:r>
            <w:r w:rsidR="00865483">
              <w:rPr>
                <w:rFonts w:asciiTheme="majorHAnsi" w:hAnsiTheme="majorHAnsi"/>
                <w:b/>
              </w:rPr>
              <w:t xml:space="preserve"> </w:t>
            </w:r>
            <w:r w:rsidR="00295EB8">
              <w:rPr>
                <w:rFonts w:asciiTheme="majorHAnsi" w:hAnsiTheme="majorHAnsi"/>
              </w:rPr>
              <w:t xml:space="preserve">The game will loop into a collection of leader boards that factor best times for game completion, level completions and highest score.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615AA6" w:rsidRDefault="00295EB8" w:rsidP="00140755">
            <w:pPr>
              <w:pStyle w:val="BodyText"/>
              <w:rPr>
                <w:rFonts w:asciiTheme="majorHAnsi" w:hAnsiTheme="majorHAnsi"/>
              </w:rPr>
            </w:pPr>
            <w:r>
              <w:rPr>
                <w:rFonts w:asciiTheme="majorHAnsi" w:hAnsiTheme="majorHAnsi"/>
                <w:b/>
              </w:rPr>
              <w:t>Social Networks</w:t>
            </w:r>
            <w:r w:rsidR="007A7B24" w:rsidRPr="00615AA6">
              <w:rPr>
                <w:rFonts w:asciiTheme="majorHAnsi" w:hAnsiTheme="majorHAnsi"/>
                <w:b/>
              </w:rPr>
              <w:t>-</w:t>
            </w:r>
            <w:r w:rsidR="007A7B24">
              <w:rPr>
                <w:rFonts w:asciiTheme="majorHAnsi" w:hAnsiTheme="majorHAnsi"/>
              </w:rPr>
              <w:t xml:space="preserve"> </w:t>
            </w:r>
            <w:r>
              <w:rPr>
                <w:rFonts w:asciiTheme="majorHAnsi" w:hAnsiTheme="majorHAnsi"/>
              </w:rPr>
              <w:t xml:space="preserve">The player will be able to Like the game on Facebook.  They will also be rewarded for doing so.  </w:t>
            </w:r>
          </w:p>
        </w:tc>
      </w:tr>
      <w:tr w:rsidR="00865483" w:rsidRPr="00615AA6" w:rsidTr="00086D14">
        <w:trPr>
          <w:trHeight w:val="1112"/>
        </w:trPr>
        <w:tc>
          <w:tcPr>
            <w:tcW w:w="2096" w:type="dxa"/>
            <w:vMerge w:val="restart"/>
          </w:tcPr>
          <w:p w:rsidR="00865483" w:rsidRPr="00615AA6" w:rsidRDefault="00865483" w:rsidP="001B02C7">
            <w:pPr>
              <w:pStyle w:val="BodyText"/>
              <w:rPr>
                <w:rFonts w:asciiTheme="majorHAnsi" w:hAnsiTheme="majorHAnsi"/>
              </w:rPr>
            </w:pPr>
            <w:r w:rsidRPr="00615AA6">
              <w:rPr>
                <w:rFonts w:asciiTheme="majorHAnsi" w:hAnsiTheme="majorHAnsi"/>
              </w:rPr>
              <w:t>Trophies</w:t>
            </w:r>
          </w:p>
        </w:tc>
        <w:tc>
          <w:tcPr>
            <w:tcW w:w="7651" w:type="dxa"/>
          </w:tcPr>
          <w:p w:rsidR="00865483" w:rsidRPr="00615AA6" w:rsidRDefault="00086D14" w:rsidP="00295EB8">
            <w:pPr>
              <w:pStyle w:val="BodyText"/>
              <w:rPr>
                <w:rFonts w:asciiTheme="majorHAnsi" w:hAnsiTheme="majorHAnsi"/>
              </w:rPr>
            </w:pPr>
            <w:r>
              <w:rPr>
                <w:rFonts w:asciiTheme="majorHAnsi" w:hAnsiTheme="majorHAnsi"/>
              </w:rPr>
              <w:t>Players are given achievements for a host of actions.  Some actions can be simple, time consuming or outright challenging.  Achievements are shown as a simple visual list</w:t>
            </w:r>
            <w:r w:rsidR="00295EB8">
              <w:rPr>
                <w:rFonts w:asciiTheme="majorHAnsi" w:hAnsiTheme="majorHAnsi"/>
              </w:rPr>
              <w:t xml:space="preserve">.  Achievements will give score multipliers and bonus advancement points when completed.  </w:t>
            </w:r>
          </w:p>
        </w:tc>
      </w:tr>
      <w:tr w:rsidR="00865483" w:rsidRPr="00615AA6" w:rsidTr="001B02C7">
        <w:tc>
          <w:tcPr>
            <w:tcW w:w="2096" w:type="dxa"/>
            <w:vMerge/>
          </w:tcPr>
          <w:p w:rsidR="00865483" w:rsidRPr="00615AA6" w:rsidRDefault="00865483" w:rsidP="001B02C7">
            <w:pPr>
              <w:pStyle w:val="BodyText"/>
              <w:rPr>
                <w:rFonts w:asciiTheme="majorHAnsi" w:hAnsiTheme="majorHAnsi"/>
              </w:rPr>
            </w:pPr>
          </w:p>
        </w:tc>
        <w:tc>
          <w:tcPr>
            <w:tcW w:w="7651" w:type="dxa"/>
          </w:tcPr>
          <w:p w:rsidR="00865483" w:rsidRPr="00615AA6" w:rsidRDefault="00086D14" w:rsidP="00295EB8">
            <w:pPr>
              <w:pStyle w:val="BodyText"/>
              <w:rPr>
                <w:rFonts w:asciiTheme="majorHAnsi" w:hAnsiTheme="majorHAnsi"/>
              </w:rPr>
            </w:pPr>
            <w:r>
              <w:rPr>
                <w:rFonts w:asciiTheme="majorHAnsi" w:hAnsiTheme="majorHAnsi"/>
              </w:rPr>
              <w:t xml:space="preserve">By advancing the </w:t>
            </w:r>
            <w:r w:rsidR="00295EB8">
              <w:rPr>
                <w:rFonts w:asciiTheme="majorHAnsi" w:hAnsiTheme="majorHAnsi"/>
              </w:rPr>
              <w:t xml:space="preserve">game </w:t>
            </w:r>
            <w:r>
              <w:rPr>
                <w:rFonts w:asciiTheme="majorHAnsi" w:hAnsiTheme="majorHAnsi"/>
              </w:rPr>
              <w:t xml:space="preserve">story you </w:t>
            </w:r>
            <w:r w:rsidR="00295EB8">
              <w:rPr>
                <w:rFonts w:asciiTheme="majorHAnsi" w:hAnsiTheme="majorHAnsi"/>
              </w:rPr>
              <w:t>unlock new achievements and access to more level based leader boards.</w:t>
            </w:r>
          </w:p>
        </w:tc>
      </w:tr>
    </w:tbl>
    <w:p w:rsidR="005F0B19" w:rsidRDefault="005F0B19"/>
    <w:sectPr w:rsidR="005F0B19" w:rsidSect="005F0B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20"/>
  <w:characterSpacingControl w:val="doNotCompress"/>
  <w:compat>
    <w:useFELayout/>
  </w:compat>
  <w:rsids>
    <w:rsidRoot w:val="00F50F8B"/>
    <w:rsid w:val="00086D14"/>
    <w:rsid w:val="00094989"/>
    <w:rsid w:val="00121614"/>
    <w:rsid w:val="00140755"/>
    <w:rsid w:val="00191A97"/>
    <w:rsid w:val="001A5D20"/>
    <w:rsid w:val="002471C7"/>
    <w:rsid w:val="00295EB8"/>
    <w:rsid w:val="00526BAF"/>
    <w:rsid w:val="005F0B19"/>
    <w:rsid w:val="00604640"/>
    <w:rsid w:val="00640381"/>
    <w:rsid w:val="00775BED"/>
    <w:rsid w:val="007A7806"/>
    <w:rsid w:val="007A7B24"/>
    <w:rsid w:val="007C603A"/>
    <w:rsid w:val="00814D49"/>
    <w:rsid w:val="00853C70"/>
    <w:rsid w:val="00865483"/>
    <w:rsid w:val="009E13CD"/>
    <w:rsid w:val="00A37066"/>
    <w:rsid w:val="00AB2141"/>
    <w:rsid w:val="00AB7557"/>
    <w:rsid w:val="00CC0B7D"/>
    <w:rsid w:val="00F50F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83"/>
  </w:style>
  <w:style w:type="paragraph" w:styleId="Heading1">
    <w:name w:val="heading 1"/>
    <w:basedOn w:val="Normal"/>
    <w:next w:val="BodyText"/>
    <w:link w:val="Heading1Char"/>
    <w:qFormat/>
    <w:rsid w:val="00865483"/>
    <w:pPr>
      <w:keepNext/>
      <w:keepLines/>
      <w:widowControl w:val="0"/>
      <w:pBdr>
        <w:bottom w:val="single" w:sz="4" w:space="1" w:color="C00000"/>
      </w:pBdr>
      <w:suppressAutoHyphens/>
      <w:spacing w:before="480"/>
      <w:outlineLvl w:val="0"/>
    </w:pPr>
    <w:rPr>
      <w:rFonts w:ascii="Calibri" w:eastAsia="Times New Roman" w:hAnsi="Calibri" w:cs="Mangal"/>
      <w:b/>
      <w:bCs/>
      <w:color w:val="365F91"/>
      <w:kern w:val="1"/>
      <w:sz w:val="28"/>
      <w:szCs w:val="28"/>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5483"/>
    <w:rPr>
      <w:rFonts w:ascii="Calibri" w:eastAsia="Times New Roman" w:hAnsi="Calibri" w:cs="Mangal"/>
      <w:b/>
      <w:bCs/>
      <w:color w:val="365F91"/>
      <w:kern w:val="1"/>
      <w:sz w:val="28"/>
      <w:szCs w:val="28"/>
      <w:lang w:val="en-CA" w:eastAsia="hi-IN" w:bidi="hi-IN"/>
    </w:rPr>
  </w:style>
  <w:style w:type="paragraph" w:styleId="BodyText">
    <w:name w:val="Body Text"/>
    <w:basedOn w:val="Normal"/>
    <w:link w:val="BodyTextChar"/>
    <w:uiPriority w:val="99"/>
    <w:unhideWhenUsed/>
    <w:rsid w:val="00865483"/>
    <w:pPr>
      <w:widowControl w:val="0"/>
      <w:suppressAutoHyphens/>
      <w:spacing w:after="120"/>
    </w:pPr>
    <w:rPr>
      <w:rFonts w:ascii="Calibri" w:eastAsia="SimSun" w:hAnsi="Calibri" w:cs="Mangal"/>
      <w:kern w:val="1"/>
      <w:sz w:val="22"/>
      <w:lang w:val="en-CA" w:eastAsia="hi-IN" w:bidi="hi-IN"/>
    </w:rPr>
  </w:style>
  <w:style w:type="character" w:customStyle="1" w:styleId="BodyTextChar">
    <w:name w:val="Body Text Char"/>
    <w:basedOn w:val="DefaultParagraphFont"/>
    <w:link w:val="BodyText"/>
    <w:uiPriority w:val="99"/>
    <w:rsid w:val="00865483"/>
    <w:rPr>
      <w:rFonts w:ascii="Calibri" w:eastAsia="SimSun" w:hAnsi="Calibri" w:cs="Mangal"/>
      <w:kern w:val="1"/>
      <w:sz w:val="22"/>
      <w:lang w:val="en-CA" w:eastAsia="hi-IN" w:bidi="hi-IN"/>
    </w:rPr>
  </w:style>
  <w:style w:type="table" w:styleId="TableGrid">
    <w:name w:val="Table Grid"/>
    <w:basedOn w:val="TableNormal"/>
    <w:uiPriority w:val="59"/>
    <w:rsid w:val="00865483"/>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83"/>
  </w:style>
  <w:style w:type="paragraph" w:styleId="Heading1">
    <w:name w:val="heading 1"/>
    <w:basedOn w:val="Normal"/>
    <w:next w:val="BodyText"/>
    <w:link w:val="Heading1Char"/>
    <w:qFormat/>
    <w:rsid w:val="00865483"/>
    <w:pPr>
      <w:keepNext/>
      <w:keepLines/>
      <w:widowControl w:val="0"/>
      <w:pBdr>
        <w:bottom w:val="single" w:sz="4" w:space="1" w:color="C00000"/>
      </w:pBdr>
      <w:suppressAutoHyphens/>
      <w:spacing w:before="480"/>
      <w:outlineLvl w:val="0"/>
    </w:pPr>
    <w:rPr>
      <w:rFonts w:ascii="Calibri" w:eastAsia="Times New Roman" w:hAnsi="Calibri" w:cs="Mangal"/>
      <w:b/>
      <w:bCs/>
      <w:color w:val="365F91"/>
      <w:kern w:val="1"/>
      <w:sz w:val="28"/>
      <w:szCs w:val="28"/>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5483"/>
    <w:rPr>
      <w:rFonts w:ascii="Calibri" w:eastAsia="Times New Roman" w:hAnsi="Calibri" w:cs="Mangal"/>
      <w:b/>
      <w:bCs/>
      <w:color w:val="365F91"/>
      <w:kern w:val="1"/>
      <w:sz w:val="28"/>
      <w:szCs w:val="28"/>
      <w:lang w:val="en-CA" w:eastAsia="hi-IN" w:bidi="hi-IN"/>
    </w:rPr>
  </w:style>
  <w:style w:type="paragraph" w:styleId="BodyText">
    <w:name w:val="Body Text"/>
    <w:basedOn w:val="Normal"/>
    <w:link w:val="BodyTextChar"/>
    <w:uiPriority w:val="99"/>
    <w:unhideWhenUsed/>
    <w:rsid w:val="00865483"/>
    <w:pPr>
      <w:widowControl w:val="0"/>
      <w:suppressAutoHyphens/>
      <w:spacing w:after="120"/>
    </w:pPr>
    <w:rPr>
      <w:rFonts w:ascii="Calibri" w:eastAsia="SimSun" w:hAnsi="Calibri" w:cs="Mangal"/>
      <w:kern w:val="1"/>
      <w:sz w:val="22"/>
      <w:lang w:val="en-CA" w:eastAsia="hi-IN" w:bidi="hi-IN"/>
    </w:rPr>
  </w:style>
  <w:style w:type="character" w:customStyle="1" w:styleId="BodyTextChar">
    <w:name w:val="Body Text Char"/>
    <w:basedOn w:val="DefaultParagraphFont"/>
    <w:link w:val="BodyText"/>
    <w:uiPriority w:val="99"/>
    <w:rsid w:val="00865483"/>
    <w:rPr>
      <w:rFonts w:ascii="Calibri" w:eastAsia="SimSun" w:hAnsi="Calibri" w:cs="Mangal"/>
      <w:kern w:val="1"/>
      <w:sz w:val="22"/>
      <w:lang w:val="en-CA" w:eastAsia="hi-IN" w:bidi="hi-IN"/>
    </w:rPr>
  </w:style>
  <w:style w:type="table" w:styleId="TableGrid">
    <w:name w:val="Table Grid"/>
    <w:basedOn w:val="TableNormal"/>
    <w:uiPriority w:val="59"/>
    <w:rsid w:val="00865483"/>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BII</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Yeager</dc:creator>
  <cp:keywords/>
  <dc:description/>
  <cp:lastModifiedBy>Duane</cp:lastModifiedBy>
  <cp:revision>17</cp:revision>
  <dcterms:created xsi:type="dcterms:W3CDTF">2012-05-01T02:21:00Z</dcterms:created>
  <dcterms:modified xsi:type="dcterms:W3CDTF">2013-02-22T14:30:00Z</dcterms:modified>
</cp:coreProperties>
</file>