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4E8C"/>
          <w:sz w:val="52"/>
          <w:szCs w:val="52"/>
        </w:rPr>
        <w:t xml:space="preserve">DEEP LEARNING PROJECT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CIFAR-10 Image Classifier — Transfer Learning with ResNet18 (PyTorch)</w:t>
      </w:r>
    </w:p>
    <w:p>
      <w:pPr>
        <w:pBdr>
          <w:bottom w:val="single" w:color="DDDDDD" w:sz="4" w:space="1"/>
        </w:pBdr>
        <w:spacing w:after="60" w:before="60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by: [Your Name]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Course: Machine Learning  |  Date: June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4E8C"/>
          <w:sz w:val="28"/>
          <w:szCs w:val="28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covers a small deep learning image classification project built using PyTorch and transfer learning. The model classifies images into one of three categories: airplane, cat, or dog — a subset of the CIFAR-10 dataset.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an image classifier using a pretrained CNN backbone (transfer learning), apply data augmentation, and report training curves alongside standard evaluation metrics.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Source: CIFAR-10 (32x32 RGB images), 3-class subset — airplane, cat, dog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Training set: 900 images (300 per class)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set: 300 images (100 per class)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Images resized to 64x64 and normalized using ImageNet mean/std for ResNet18 compatibility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4E8C"/>
          <w:sz w:val="28"/>
          <w:szCs w:val="28"/>
        </w:rPr>
        <w:t xml:space="preserve">2. Methodology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Data Augmentation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improve generalisation on a small dataset, the following augmentations were applied to training images only: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Random horizontal flip (p=0.5)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Random rotation (±10 degrees)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Color jitter (brightness, contrast, saturation ±20%)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Random crop with 4px padding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1: Sample augmented training images with their labels.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Transfer Learning — ResNet18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ResNet18 model pretrained on ImageNet was used as the feature extractor. The final fully-connected layer was replaced with a custom classifier head: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Linear(512 -&gt; 128) + ReLU + Dropout(0.3) + Linear(128 -&gt;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Backbone layers frozen (requires_grad=False); only the new head is trained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Note: in this sandboxed environment, the pretrained weight download was blocked by network restrictions, so the model automatically fell back to training the full network from scratch (architecture unchanged). On a normal machine with internet access, the pretrained weights download successfully and only the head needs training.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Training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Optimizer: Adam, learning rate = 1e-3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Loss function: CrossEntropyLoss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LR Scheduler: StepLR (halve every 4 epochs)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Epochs: 12, Batch size: 32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4E8C"/>
          <w:sz w:val="28"/>
          <w:szCs w:val="28"/>
        </w:rPr>
        <w:t xml:space="preserve">3. Results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Training Curves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2: Training/validation loss and accuracy over 12 epochs. Training loss decreases steadily; validation accuracy plateaus around epoch 8-10, suggesting the model begins to overfit slightly after this point.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Test-Set Metrics</w:t>
      </w:r>
    </w:p>
    <w:p>
      <w:pPr>
        <w:spacing w:after="140" w:before="12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3160"/>
        <w:gridCol w:w="2440"/>
      </w:tblGrid>
      <w:tr>
        <w:trPr>
          <w:tblHeader/>
        </w:trP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8C"/>
                <w:sz w:val="20"/>
                <w:szCs w:val="20"/>
              </w:rPr>
              <w:t xml:space="preserve">Accuracy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0.6333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correct predictions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8C"/>
                <w:sz w:val="20"/>
                <w:szCs w:val="20"/>
              </w:rPr>
              <w:t xml:space="preserve">Precision (macro)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0.6223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Avg. precision across 3 classes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8C"/>
                <w:sz w:val="20"/>
                <w:szCs w:val="20"/>
              </w:rPr>
              <w:t xml:space="preserve">Recall (macro)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0.6333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Avg. recall across 3 classes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8C"/>
                <w:sz w:val="20"/>
                <w:szCs w:val="20"/>
              </w:rPr>
              <w:t xml:space="preserve">F1 Score (macro)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0.6108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Harmonic mean of precision &amp; recall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8C"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167.1 sec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epochs, CPU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8C"/>
                <w:sz w:val="20"/>
                <w:szCs w:val="20"/>
              </w:rPr>
              <w:t xml:space="preserve">Train / Test size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900 / 300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 / 100 images per class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Table 1: Overall test-set metrics (macro-averaged across 3 classes).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Confusion Matrix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3: Confusion matrix on the test set. Airplane is classified almost perfectly (88/100). The main confusion is between cat and dog — 63 cats were misclassified as dogs, reflecting the visual similarity of these two animal classes at 32x32 resolution.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Per-Class Metrics</w:t>
      </w:r>
    </w:p>
    <w:p>
      <w:pPr>
        <w:spacing w:after="140" w:before="12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0"/>
        <w:gridCol w:w="2190"/>
        <w:gridCol w:w="2190"/>
        <w:gridCol w:w="2190"/>
      </w:tblGrid>
      <w:tr>
        <w:trPr>
          <w:tblHeader/>
        </w:trP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</w:tr>
      <w:t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airplane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0.86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0.88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0.87</w:t>
            </w:r>
          </w:p>
        </w:tc>
      </w:tr>
      <w:t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0.47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0.26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0.34</w:t>
            </w:r>
          </w:p>
        </w:tc>
      </w:tr>
      <w:t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dog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0.53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0.76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Table 2: Precision, recall and F1-score per class.</w:t>
      </w:r>
    </w:p>
    <w:p>
      <w:pPr>
        <w:spacing w:after="80" w:before="160"/>
      </w:pPr>
    </w:p>
    <w:p>
      <w:pPr>
        <w:spacing w:after="120" w:before="120"/>
        <w:jc w:val="center"/>
      </w:pPr>
      <w:r>
        <w:drawing>
          <wp:inline distT="0" distB="0" distL="0" distR="0">
            <wp:extent cx="4572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4: Per-class precision, recall, and F1 visualised. Airplane performs best across all three metrics; cat has the lowest recall (0.26), meaning many cat images are misclassified.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4E8C"/>
          <w:sz w:val="28"/>
          <w:szCs w:val="28"/>
        </w:rPr>
        <w:t xml:space="preserve">4. Conclusions &amp; Future Work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successfully implemented an end-to-end image classification pipeline with transfer learning: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Overall test accuracy: 63.3% on a 3-class problem (33.3% random baseline)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Airplane class is well-separated from the animal classes (F1 = 0.87)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 vs Dog remains the primary source of error — both are quadrupeds with overlapping textures/colors at low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augmentation (flip, rotation, color jitter, crop) was applied to improve generalisation on the small 900-image training set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 for improvement: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pretrained ImageNet weights (requires unrestricted internet access) for true transfer learning — expected to significantly boost accuracy, especially for cat/dog discrimination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Fine-tune deeper ResNet layers with a low learning rate after initial head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Increase dataset size beyond 300 images/class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early stopping based on validation loss to prevent overfitting after epoch ~10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4E8C"/>
          <w:sz w:val="28"/>
          <w:szCs w:val="28"/>
        </w:rPr>
        <w:t xml:space="preserve">5. 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DL_Classification_Notebook.ipynb — full training notebook with code, plots, and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train.py — standalone training 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predict.py — command-line inference script for new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cifar_classifier.pth — saved trained model checkpoint (~45 MB)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README.md — environment setup and run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Repository: [Insert link after pushing code]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Deep Learning Project  </w:t>
    </w:r>
    <w:r>
      <w:rPr>
        <w:rFonts w:ascii="Arial" w:cs="Arial" w:eastAsia="Arial" w:hAnsi="Arial"/>
        <w:color w:val="888888"/>
        <w:sz w:val="18"/>
        <w:szCs w:val="18"/>
      </w:rPr>
      <w:t xml:space="preserve">CIFAR-10 Image Classifier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4E8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3695877b579c89d4e8617f0dcbe39cd43cbbccd.png"/><Relationship Id="rId10" Type="http://schemas.openxmlformats.org/officeDocument/2006/relationships/image" Target="media/384d85a9f15e74c99de910b1a06601d073d7708d.png"/><Relationship Id="rId11" Type="http://schemas.openxmlformats.org/officeDocument/2006/relationships/image" Target="media/c65c0f4a7bc9da5e5e62defafca3f813e739aece.png"/><Relationship Id="rId12" Type="http://schemas.openxmlformats.org/officeDocument/2006/relationships/image" Target="media/98daa9a3a12194d4ee1c47b95a51e3953fd74c2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2026-06-13T14:01:49.610Z</dcterms:created>
  <dcterms:modified xsi:type="dcterms:W3CDTF">2026-06-13T14:01:49.618Z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