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7FDCEFF9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136E0C5C" w14:textId="666A24D0" w:rsidR="005854DB" w:rsidRPr="00AB2CB1" w:rsidRDefault="00000000" w:rsidP="005854DB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Título"/>
                <w:tag w:val=""/>
                <w:id w:val="2016188051"/>
                <w:placeholder>
                  <w:docPart w:val="42479447DA534893B7E57C00D4DBBA2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466361">
                  <w:rPr>
                    <w:noProof/>
                    <w:lang w:val="pt-BR"/>
                  </w:rPr>
                  <w:t>Aplicativo Fluxo de Caixa</w:t>
                </w:r>
              </w:sdtContent>
            </w:sdt>
          </w:p>
        </w:tc>
      </w:tr>
      <w:tr w:rsidR="005854DB" w:rsidRPr="00AB2CB1" w14:paraId="54B5DDE7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59EF1965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44AE0DEF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64596649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3255F505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lang w:val="pt-BR"/>
              </w:rPr>
              <w:alias w:val="Subtítulo"/>
              <w:tag w:val=""/>
              <w:id w:val="1073854703"/>
              <w:placeholder>
                <w:docPart w:val="20B1B36EBE764374B14541D3F32661B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600EC986" w14:textId="15393295" w:rsidR="005854DB" w:rsidRPr="00AB2CB1" w:rsidRDefault="00466361" w:rsidP="005854DB">
                <w:pPr>
                  <w:pStyle w:val="Subttulo"/>
                  <w:rPr>
                    <w:noProof/>
                    <w:lang w:val="pt-BR"/>
                  </w:rPr>
                </w:pPr>
                <w:r>
                  <w:rPr>
                    <w:noProof/>
                    <w:lang w:val="pt-BR"/>
                  </w:rPr>
                  <w:t>Documentação referente a aplicação para movimentação do caixa</w:t>
                </w:r>
              </w:p>
            </w:sdtContent>
          </w:sdt>
        </w:tc>
      </w:tr>
    </w:tbl>
    <w:p w14:paraId="26A58467" w14:textId="5C4629B0" w:rsidR="00685B4E" w:rsidRPr="00AB2CB1" w:rsidRDefault="00466361" w:rsidP="00F63BD1">
      <w:pPr>
        <w:pStyle w:val="Ttulo1"/>
        <w:rPr>
          <w:noProof/>
          <w:lang w:val="pt-BR"/>
        </w:rPr>
      </w:pPr>
      <w:r>
        <w:rPr>
          <w:noProof/>
          <w:lang w:val="pt-BR"/>
        </w:rPr>
        <w:t>Visão geral do Aplicativo</w:t>
      </w:r>
    </w:p>
    <w:p w14:paraId="550043D7" w14:textId="355B97C3" w:rsidR="00466361" w:rsidRDefault="00466361" w:rsidP="005901CF">
      <w:pPr>
        <w:rPr>
          <w:noProof/>
          <w:lang w:val="pt-BR" w:bidi="pt-BR"/>
        </w:rPr>
      </w:pPr>
      <w:r>
        <w:rPr>
          <w:noProof/>
          <w:lang w:val="pt-BR" w:bidi="pt-BR"/>
        </w:rPr>
        <w:t>A aplicação tem como finalidade permitir ao usuario consiga efetuar movimentos diarios de credito e débito assim como tambem permite a consulta do saldo diario gerado por estes lançamentos.</w:t>
      </w:r>
    </w:p>
    <w:p w14:paraId="15D9DD6C" w14:textId="621039F2" w:rsidR="00466361" w:rsidRDefault="00466361" w:rsidP="005901CF">
      <w:pPr>
        <w:rPr>
          <w:noProof/>
          <w:lang w:val="pt-BR" w:bidi="pt-BR"/>
        </w:rPr>
      </w:pPr>
    </w:p>
    <w:p w14:paraId="238BDE38" w14:textId="79365CEE" w:rsidR="00466361" w:rsidRDefault="00466361" w:rsidP="005901CF">
      <w:pPr>
        <w:rPr>
          <w:noProof/>
          <w:lang w:val="pt-BR" w:bidi="pt-BR"/>
        </w:rPr>
      </w:pPr>
      <w:r>
        <w:rPr>
          <w:noProof/>
          <w:lang w:val="pt-BR" w:bidi="pt-BR"/>
        </w:rPr>
        <w:t>Atraves do sistemas o usuario recebera uma autorização informara seu usuario e senha e recebera uma permissão para poder executar a movimentação ou consulta do saldo diaria pela aplicação.</w:t>
      </w:r>
    </w:p>
    <w:p w14:paraId="35980488" w14:textId="23F2A8CE" w:rsidR="00466361" w:rsidRDefault="00466361" w:rsidP="005901CF">
      <w:pPr>
        <w:rPr>
          <w:noProof/>
          <w:lang w:val="pt-BR" w:bidi="pt-BR"/>
        </w:rPr>
      </w:pPr>
    </w:p>
    <w:p w14:paraId="2F42A0AF" w14:textId="2A1B15BE" w:rsidR="00466361" w:rsidRDefault="00466361" w:rsidP="005901CF">
      <w:pPr>
        <w:rPr>
          <w:noProof/>
          <w:lang w:val="pt-BR" w:bidi="pt-BR"/>
        </w:rPr>
      </w:pPr>
    </w:p>
    <w:p w14:paraId="6C1DEE64" w14:textId="77777777" w:rsidR="00466361" w:rsidRDefault="00466361" w:rsidP="005901CF">
      <w:pPr>
        <w:rPr>
          <w:noProof/>
          <w:lang w:val="pt-BR" w:bidi="pt-BR"/>
        </w:rPr>
      </w:pPr>
    </w:p>
    <w:p w14:paraId="1A3CF57F" w14:textId="77777777" w:rsidR="00466361" w:rsidRDefault="00466361" w:rsidP="005901CF">
      <w:pPr>
        <w:rPr>
          <w:noProof/>
          <w:lang w:val="pt-BR" w:bidi="pt-BR"/>
        </w:rPr>
      </w:pPr>
    </w:p>
    <w:p w14:paraId="151E7730" w14:textId="77777777" w:rsidR="00466361" w:rsidRDefault="00466361" w:rsidP="005901CF">
      <w:pPr>
        <w:rPr>
          <w:noProof/>
          <w:lang w:val="pt-BR" w:bidi="pt-BR"/>
        </w:rPr>
      </w:pPr>
    </w:p>
    <w:p w14:paraId="55E8CE9B" w14:textId="2FA2D6FD" w:rsidR="005901CF" w:rsidRDefault="005901CF" w:rsidP="005901CF">
      <w:pPr>
        <w:rPr>
          <w:noProof/>
          <w:lang w:val="pt-BR" w:bidi="pt-BR"/>
        </w:rPr>
      </w:pPr>
      <w:r w:rsidRPr="00AB2CB1">
        <w:rPr>
          <w:noProof/>
          <w:lang w:val="pt-BR" w:bidi="pt-BR"/>
        </w:rPr>
        <w:br w:type="page"/>
      </w:r>
    </w:p>
    <w:p w14:paraId="6F3AC4EC" w14:textId="77777777" w:rsidR="00466361" w:rsidRPr="00AB2CB1" w:rsidRDefault="00466361" w:rsidP="005901CF">
      <w:pPr>
        <w:rPr>
          <w:noProof/>
          <w:lang w:val="pt-BR"/>
        </w:rPr>
      </w:pPr>
    </w:p>
    <w:p w14:paraId="5F4AEE1E" w14:textId="1B151242" w:rsidR="00F63BD1" w:rsidRPr="00AB2CB1" w:rsidRDefault="00B969A3" w:rsidP="00C20A20">
      <w:pPr>
        <w:pStyle w:val="Ttulo1"/>
        <w:rPr>
          <w:noProof/>
          <w:lang w:val="pt-BR"/>
        </w:rPr>
      </w:pPr>
      <w:r>
        <w:rPr>
          <w:noProof/>
          <w:lang w:val="pt-BR"/>
        </w:rPr>
        <w:t>Container</w:t>
      </w:r>
    </w:p>
    <w:p w14:paraId="1E29A99C" w14:textId="299FB330" w:rsidR="00C20A20" w:rsidRPr="00AB2CB1" w:rsidRDefault="00B969A3" w:rsidP="005B3210">
      <w:pPr>
        <w:jc w:val="center"/>
        <w:rPr>
          <w:noProof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A0BFB" wp14:editId="40FCFD40">
                <wp:simplePos x="0" y="0"/>
                <wp:positionH relativeFrom="column">
                  <wp:posOffset>2767331</wp:posOffset>
                </wp:positionH>
                <wp:positionV relativeFrom="paragraph">
                  <wp:posOffset>805815</wp:posOffset>
                </wp:positionV>
                <wp:extent cx="45719" cy="654050"/>
                <wp:effectExtent l="38100" t="0" r="50165" b="508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7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7.9pt;margin-top:63.45pt;width:3.6pt;height:5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K9xgEAANgDAAAOAAAAZHJzL2Uyb0RvYy54bWysU8uO1DAQvCPxD5bvTDKrnQW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" strokecolor="#f0cda1 [3204]" strokeweight=".5pt">
                <v:stroke endarrow="block" joinstyle="miter"/>
              </v:shape>
            </w:pict>
          </mc:Fallback>
        </mc:AlternateContent>
      </w:r>
      <w:r w:rsidR="00B34C1F">
        <w:rPr>
          <w:noProof/>
          <w:lang w:val="pt-BR"/>
        </w:rPr>
        <w:drawing>
          <wp:inline distT="0" distB="0" distL="0" distR="0" wp14:anchorId="503A9AE7" wp14:editId="73556A47">
            <wp:extent cx="914400" cy="914400"/>
            <wp:effectExtent l="0" t="0" r="0" b="0"/>
            <wp:docPr id="3" name="Gráfico 3" descr="Usuár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Usuár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t>Usuario</w:t>
      </w:r>
    </w:p>
    <w:p w14:paraId="3E363E9D" w14:textId="24111A1E" w:rsidR="005901CF" w:rsidRPr="00AB2CB1" w:rsidRDefault="00B969A3">
      <w:pPr>
        <w:rPr>
          <w:noProof/>
          <w:lang w:val="pt-BR"/>
        </w:rPr>
      </w:pP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3BA54" wp14:editId="05DCC91B">
                <wp:simplePos x="0" y="0"/>
                <wp:positionH relativeFrom="column">
                  <wp:posOffset>3117215</wp:posOffset>
                </wp:positionH>
                <wp:positionV relativeFrom="paragraph">
                  <wp:posOffset>1157605</wp:posOffset>
                </wp:positionV>
                <wp:extent cx="45719" cy="571500"/>
                <wp:effectExtent l="38100" t="38100" r="50165" b="1905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B01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45.45pt;margin-top:91.15pt;width:3.6pt;height: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" strokecolor="#f0cda1 [3204]" strokeweight=".5pt">
                <v:stroke endarrow="block"/>
              </v:shap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56B3B" wp14:editId="3E3C8CBF">
                <wp:simplePos x="0" y="0"/>
                <wp:positionH relativeFrom="column">
                  <wp:posOffset>2266950</wp:posOffset>
                </wp:positionH>
                <wp:positionV relativeFrom="paragraph">
                  <wp:posOffset>1773555</wp:posOffset>
                </wp:positionV>
                <wp:extent cx="1193800" cy="1009650"/>
                <wp:effectExtent l="0" t="0" r="25400" b="19050"/>
                <wp:wrapNone/>
                <wp:docPr id="8" name="Cilindr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09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F1A2" w14:textId="6B0A19A6" w:rsidR="00B969A3" w:rsidRDefault="00B969A3" w:rsidP="00B969A3">
                            <w:pPr>
                              <w:jc w:val="center"/>
                            </w:pPr>
                            <w:r>
                              <w:t>Base Fluxo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56B3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8" o:spid="_x0000_s1026" type="#_x0000_t22" style="position:absolute;margin-left:178.5pt;margin-top:139.65pt;width:94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" fillcolor="#f0cda1 [3204]" strokecolor="#ac6c1b [1604]" strokeweight="1pt">
                <v:stroke joinstyle="miter"/>
                <v:textbox>
                  <w:txbxContent>
                    <w:p w14:paraId="2B60F1A2" w14:textId="6B0A19A6" w:rsidR="00B969A3" w:rsidRDefault="00B969A3" w:rsidP="00B969A3">
                      <w:pPr>
                        <w:jc w:val="center"/>
                      </w:pPr>
                      <w:r>
                        <w:t>Base Fluxo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6E46" wp14:editId="4C6E7A43">
                <wp:simplePos x="0" y="0"/>
                <wp:positionH relativeFrom="column">
                  <wp:posOffset>2800350</wp:posOffset>
                </wp:positionH>
                <wp:positionV relativeFrom="paragraph">
                  <wp:posOffset>1119505</wp:posOffset>
                </wp:positionV>
                <wp:extent cx="6350" cy="635000"/>
                <wp:effectExtent l="38100" t="0" r="69850" b="508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44B5" id="Conector de Seta Reta 6" o:spid="_x0000_s1026" type="#_x0000_t32" style="position:absolute;margin-left:220.5pt;margin-top:88.15pt;width: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" strokecolor="#f0cda1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A126F" wp14:editId="51C8CCAA">
                <wp:simplePos x="0" y="0"/>
                <wp:positionH relativeFrom="column">
                  <wp:posOffset>2209800</wp:posOffset>
                </wp:positionH>
                <wp:positionV relativeFrom="paragraph">
                  <wp:posOffset>440055</wp:posOffset>
                </wp:positionV>
                <wp:extent cx="1238250" cy="647700"/>
                <wp:effectExtent l="0" t="0" r="19050" b="19050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0141" w14:textId="0AB9F6B5" w:rsidR="00B969A3" w:rsidRDefault="00B969A3" w:rsidP="00B969A3">
                            <w:pPr>
                              <w:jc w:val="center"/>
                            </w:pPr>
                            <w:r>
                              <w:t>App Fluxo de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A12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5" o:spid="_x0000_s1027" type="#_x0000_t176" style="position:absolute;margin-left:174pt;margin-top:34.65pt;width:97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" fillcolor="#f0cda1 [3204]" strokecolor="#ac6c1b [1604]" strokeweight="1pt">
                <v:textbox>
                  <w:txbxContent>
                    <w:p w14:paraId="0FFC0141" w14:textId="0AB9F6B5" w:rsidR="00B969A3" w:rsidRDefault="00B969A3" w:rsidP="00B969A3">
                      <w:pPr>
                        <w:jc w:val="center"/>
                      </w:pPr>
                      <w:r>
                        <w:t>App Fluxo de Caixa</w:t>
                      </w:r>
                    </w:p>
                  </w:txbxContent>
                </v:textbox>
              </v:shape>
            </w:pict>
          </mc:Fallback>
        </mc:AlternateContent>
      </w:r>
      <w:r w:rsidR="005901CF" w:rsidRPr="00AB2CB1">
        <w:rPr>
          <w:noProof/>
          <w:lang w:val="pt-BR" w:bidi="pt-BR"/>
        </w:rPr>
        <w:br w:type="page"/>
      </w:r>
    </w:p>
    <w:p w14:paraId="2F72D46A" w14:textId="655AD7B2" w:rsidR="00F63BD1" w:rsidRDefault="00B969A3" w:rsidP="006D40ED">
      <w:pPr>
        <w:pStyle w:val="Ttulo1"/>
        <w:rPr>
          <w:noProof/>
          <w:lang w:val="pt-BR"/>
        </w:rPr>
      </w:pPr>
      <w:r>
        <w:rPr>
          <w:noProof/>
          <w:lang w:val="pt-BR"/>
        </w:rPr>
        <w:lastRenderedPageBreak/>
        <w:t>Componentes</w:t>
      </w:r>
    </w:p>
    <w:p w14:paraId="6911C551" w14:textId="342AB68B" w:rsidR="00B969A3" w:rsidRDefault="00B969A3" w:rsidP="00B969A3">
      <w:pPr>
        <w:rPr>
          <w:lang w:val="pt-BR"/>
        </w:rPr>
      </w:pPr>
      <w:r>
        <w:rPr>
          <w:lang w:val="pt-BR"/>
        </w:rPr>
        <w:t xml:space="preserve">   </w:t>
      </w:r>
    </w:p>
    <w:p w14:paraId="44A14FE5" w14:textId="0252CEC7" w:rsidR="00B969A3" w:rsidRDefault="00B969A3" w:rsidP="00B969A3">
      <w:pPr>
        <w:rPr>
          <w:lang w:val="pt-BR"/>
        </w:rPr>
      </w:pPr>
      <w:r>
        <w:rPr>
          <w:lang w:val="pt-BR"/>
        </w:rPr>
        <w:t xml:space="preserve">                                                    </w:t>
      </w:r>
      <w:r>
        <w:rPr>
          <w:noProof/>
          <w:lang w:val="pt-BR"/>
        </w:rPr>
        <w:drawing>
          <wp:inline distT="0" distB="0" distL="0" distR="0" wp14:anchorId="50598A00" wp14:editId="160FF326">
            <wp:extent cx="914400" cy="914400"/>
            <wp:effectExtent l="0" t="0" r="0" b="0"/>
            <wp:docPr id="13" name="Gráfico 13" descr="Usuár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Usuár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24A5" w14:textId="3288E80C" w:rsidR="00B969A3" w:rsidRPr="00B969A3" w:rsidRDefault="00242DCE" w:rsidP="00B969A3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ADA31" wp14:editId="2024D954">
                <wp:simplePos x="0" y="0"/>
                <wp:positionH relativeFrom="column">
                  <wp:posOffset>2672080</wp:posOffset>
                </wp:positionH>
                <wp:positionV relativeFrom="paragraph">
                  <wp:posOffset>2466340</wp:posOffset>
                </wp:positionV>
                <wp:extent cx="45719" cy="584200"/>
                <wp:effectExtent l="38100" t="0" r="50165" b="635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6441" id="Conector de Seta Reta 19" o:spid="_x0000_s1026" type="#_x0000_t32" style="position:absolute;margin-left:210.4pt;margin-top:194.2pt;width:3.6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7D99B" wp14:editId="1BEBDFCE">
                <wp:simplePos x="0" y="0"/>
                <wp:positionH relativeFrom="column">
                  <wp:posOffset>1993900</wp:posOffset>
                </wp:positionH>
                <wp:positionV relativeFrom="paragraph">
                  <wp:posOffset>2847340</wp:posOffset>
                </wp:positionV>
                <wp:extent cx="1473200" cy="1422400"/>
                <wp:effectExtent l="0" t="0" r="12700" b="25400"/>
                <wp:wrapNone/>
                <wp:docPr id="18" name="Cilindr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224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7E6FB" w14:textId="214115C6" w:rsidR="00242DCE" w:rsidRPr="00242DCE" w:rsidRDefault="00242DCE" w:rsidP="00242DC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42DC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Banco de Dados </w:t>
                            </w:r>
                          </w:p>
                          <w:p w14:paraId="58ED0114" w14:textId="74267D5B" w:rsidR="00242DCE" w:rsidRPr="00242DCE" w:rsidRDefault="00242DCE" w:rsidP="00242D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2DC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MySql guarda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42DC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informações de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usuarios,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42DC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movimentos e log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D99B" id="Cilindro 18" o:spid="_x0000_s1028" type="#_x0000_t22" style="position:absolute;margin-left:157pt;margin-top:224.2pt;width:116pt;height:1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" fillcolor="#128096 [3029]" strokecolor="#107082 [3205]" strokeweight=".5pt">
                <v:fill color2="#0f6e80 [3173]" rotate="t" colors="0 #488292;.5 #0a7488;1 #046a7d" focus="100%" type="gradient">
                  <o:fill v:ext="view" type="gradientUnscaled"/>
                </v:fill>
                <v:stroke joinstyle="miter"/>
                <v:textbox>
                  <w:txbxContent>
                    <w:p w14:paraId="55E7E6FB" w14:textId="214115C6" w:rsidR="00242DCE" w:rsidRPr="00242DCE" w:rsidRDefault="00242DCE" w:rsidP="00242DC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42DC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Banco de Dados </w:t>
                      </w:r>
                    </w:p>
                    <w:p w14:paraId="58ED0114" w14:textId="74267D5B" w:rsidR="00242DCE" w:rsidRPr="00242DCE" w:rsidRDefault="00242DCE" w:rsidP="00242D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2DCE">
                        <w:rPr>
                          <w:color w:val="FFFFFF" w:themeColor="background1"/>
                          <w:sz w:val="16"/>
                          <w:szCs w:val="16"/>
                        </w:rPr>
                        <w:t>MySql guarda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242DC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informações de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usuarios,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242DCE">
                        <w:rPr>
                          <w:color w:val="FFFFFF" w:themeColor="background1"/>
                          <w:sz w:val="16"/>
                          <w:szCs w:val="16"/>
                        </w:rPr>
                        <w:t>movimentos e log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5CB40" wp14:editId="058CD484">
                <wp:simplePos x="0" y="0"/>
                <wp:positionH relativeFrom="column">
                  <wp:posOffset>1593850</wp:posOffset>
                </wp:positionH>
                <wp:positionV relativeFrom="paragraph">
                  <wp:posOffset>1456690</wp:posOffset>
                </wp:positionV>
                <wp:extent cx="2222500" cy="1041400"/>
                <wp:effectExtent l="0" t="0" r="25400" b="254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A8648" w14:textId="3FDD7E14" w:rsidR="00242DCE" w:rsidRDefault="00242DCE" w:rsidP="00242DC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Api Fluxo de Caixa </w:t>
                            </w:r>
                          </w:p>
                          <w:p w14:paraId="667E2F24" w14:textId="4B43AEE2" w:rsidR="00242DCE" w:rsidRPr="00242DCE" w:rsidRDefault="00242DCE" w:rsidP="00242DC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42DC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Minimal Api .Net Core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(C#)  Swagger e Jwt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5CB40" id="Retângulo 15" o:spid="_x0000_s1029" style="position:absolute;margin-left:125.5pt;margin-top:114.7pt;width:175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" fillcolor="#01b9ff [3031]" strokecolor="#00aeef [3207]" strokeweight=".5pt">
                <v:fill color2="#00abec [3175]" rotate="t" colors="0 #45b9f8;.5 #00b3fb;1 #00a4e5" focus="100%" type="gradient">
                  <o:fill v:ext="view" type="gradientUnscaled"/>
                </v:fill>
                <v:textbox>
                  <w:txbxContent>
                    <w:p w14:paraId="090A8648" w14:textId="3FDD7E14" w:rsidR="00242DCE" w:rsidRDefault="00242DCE" w:rsidP="00242DC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</w:rPr>
                        <w:t xml:space="preserve">Api Fluxo de Caixa </w:t>
                      </w:r>
                    </w:p>
                    <w:p w14:paraId="667E2F24" w14:textId="4B43AEE2" w:rsidR="00242DCE" w:rsidRPr="00242DCE" w:rsidRDefault="00242DCE" w:rsidP="00242DC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42DCE">
                        <w:rPr>
                          <w:color w:val="FFFFFF" w:themeColor="background1"/>
                          <w:sz w:val="16"/>
                          <w:szCs w:val="16"/>
                        </w:rPr>
                        <w:t>Minimal Api .Net Core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(C#)  Swagger e Jwt </w:t>
                      </w:r>
                    </w:p>
                  </w:txbxContent>
                </v:textbox>
              </v:rect>
            </w:pict>
          </mc:Fallback>
        </mc:AlternateContent>
      </w:r>
      <w:r w:rsidR="00B969A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5F0E1" wp14:editId="52DBF9E0">
                <wp:simplePos x="0" y="0"/>
                <wp:positionH relativeFrom="column">
                  <wp:posOffset>2660650</wp:posOffset>
                </wp:positionH>
                <wp:positionV relativeFrom="paragraph">
                  <wp:posOffset>320040</wp:posOffset>
                </wp:positionV>
                <wp:extent cx="0" cy="1054100"/>
                <wp:effectExtent l="76200" t="0" r="57150" b="508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533A2" id="Conector de Seta Reta 14" o:spid="_x0000_s1026" type="#_x0000_t32" style="position:absolute;margin-left:209.5pt;margin-top:25.2pt;width:0;height: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iAtgEAAL8DAAAOAAAAZHJzL2Uyb0RvYy54bWysU8mO1DAQvSPxD5bvdJIR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969A3">
        <w:rPr>
          <w:lang w:val="pt-BR"/>
        </w:rPr>
        <w:tab/>
      </w:r>
      <w:r w:rsidR="00B969A3">
        <w:rPr>
          <w:lang w:val="pt-BR"/>
        </w:rPr>
        <w:tab/>
      </w:r>
      <w:r w:rsidR="00B969A3">
        <w:rPr>
          <w:lang w:val="pt-BR"/>
        </w:rPr>
        <w:tab/>
      </w:r>
      <w:r w:rsidR="00B969A3">
        <w:rPr>
          <w:lang w:val="pt-BR"/>
        </w:rPr>
        <w:tab/>
      </w:r>
      <w:proofErr w:type="spellStart"/>
      <w:r w:rsidR="00B969A3">
        <w:rPr>
          <w:lang w:val="pt-BR"/>
        </w:rPr>
        <w:t>Usuario</w:t>
      </w:r>
      <w:proofErr w:type="spellEnd"/>
      <w:r w:rsidR="00B969A3">
        <w:rPr>
          <w:lang w:val="pt-BR"/>
        </w:rPr>
        <w:t xml:space="preserve"> e Outros Sistemas</w:t>
      </w:r>
    </w:p>
    <w:sectPr w:rsidR="00B969A3" w:rsidRPr="00B969A3" w:rsidSect="005479E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FD57" w14:textId="77777777" w:rsidR="003340B0" w:rsidRDefault="003340B0" w:rsidP="005A20E2">
      <w:pPr>
        <w:spacing w:after="0"/>
      </w:pPr>
      <w:r>
        <w:separator/>
      </w:r>
    </w:p>
    <w:p w14:paraId="1A95DCEE" w14:textId="77777777" w:rsidR="003340B0" w:rsidRDefault="003340B0"/>
    <w:p w14:paraId="024966A3" w14:textId="77777777" w:rsidR="003340B0" w:rsidRDefault="003340B0" w:rsidP="009B4773"/>
    <w:p w14:paraId="54F33C54" w14:textId="77777777" w:rsidR="003340B0" w:rsidRDefault="003340B0" w:rsidP="00513832"/>
  </w:endnote>
  <w:endnote w:type="continuationSeparator" w:id="0">
    <w:p w14:paraId="435B41F3" w14:textId="77777777" w:rsidR="003340B0" w:rsidRDefault="003340B0" w:rsidP="005A20E2">
      <w:pPr>
        <w:spacing w:after="0"/>
      </w:pPr>
      <w:r>
        <w:continuationSeparator/>
      </w:r>
    </w:p>
    <w:p w14:paraId="1EFDEA43" w14:textId="77777777" w:rsidR="003340B0" w:rsidRDefault="003340B0"/>
    <w:p w14:paraId="0E10BDCC" w14:textId="77777777" w:rsidR="003340B0" w:rsidRDefault="003340B0" w:rsidP="009B4773"/>
    <w:p w14:paraId="334DEA17" w14:textId="77777777" w:rsidR="003340B0" w:rsidRDefault="003340B0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D236" w14:textId="77777777" w:rsidR="00B57756" w:rsidRPr="00AB2CB1" w:rsidRDefault="00000000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placeholder/>
        <w:temporary/>
        <w:showingPlcHdr/>
        <w15:appearance w15:val="hidden"/>
      </w:sdtPr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5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293D" w14:textId="77777777" w:rsidR="005854DB" w:rsidRPr="00AB2CB1" w:rsidRDefault="00000000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placeholder/>
        <w:temporary/>
        <w:showingPlcHdr/>
        <w15:appearance w15:val="hidden"/>
      </w:sdtPr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CE19" w14:textId="77777777" w:rsidR="003340B0" w:rsidRDefault="003340B0" w:rsidP="005A20E2">
      <w:pPr>
        <w:spacing w:after="0"/>
      </w:pPr>
      <w:r>
        <w:separator/>
      </w:r>
    </w:p>
    <w:p w14:paraId="79E774FD" w14:textId="77777777" w:rsidR="003340B0" w:rsidRDefault="003340B0"/>
    <w:p w14:paraId="3F7FFAEE" w14:textId="77777777" w:rsidR="003340B0" w:rsidRDefault="003340B0" w:rsidP="009B4773"/>
    <w:p w14:paraId="2BCA6164" w14:textId="77777777" w:rsidR="003340B0" w:rsidRDefault="003340B0" w:rsidP="00513832"/>
  </w:footnote>
  <w:footnote w:type="continuationSeparator" w:id="0">
    <w:p w14:paraId="3E916026" w14:textId="77777777" w:rsidR="003340B0" w:rsidRDefault="003340B0" w:rsidP="005A20E2">
      <w:pPr>
        <w:spacing w:after="0"/>
      </w:pPr>
      <w:r>
        <w:continuationSeparator/>
      </w:r>
    </w:p>
    <w:p w14:paraId="6A22711C" w14:textId="77777777" w:rsidR="003340B0" w:rsidRDefault="003340B0"/>
    <w:p w14:paraId="465A412C" w14:textId="77777777" w:rsidR="003340B0" w:rsidRDefault="003340B0" w:rsidP="009B4773"/>
    <w:p w14:paraId="0F831472" w14:textId="77777777" w:rsidR="003340B0" w:rsidRDefault="003340B0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F830" w14:textId="27A234FC" w:rsidR="002E6D69" w:rsidRPr="00AB2CB1" w:rsidRDefault="00000000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F8904285B6C045E390B8BE97ECD30B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466361">
          <w:rPr>
            <w:noProof/>
            <w:lang w:val="pt-BR"/>
          </w:rPr>
          <w:t>Aplicativo Fluxo de Caixa</w:t>
        </w:r>
      </w:sdtContent>
    </w:sdt>
  </w:p>
  <w:p w14:paraId="00CE1B57" w14:textId="5B245FB4" w:rsidR="005854DB" w:rsidRPr="00AB2CB1" w:rsidRDefault="00000000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C79315EEFCD549FEB91B9B0636B7175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466361">
          <w:rPr>
            <w:noProof/>
            <w:lang w:val="pt-BR"/>
          </w:rPr>
          <w:t>Documentação referente a aplicação para movimentação do caixa</w:t>
        </w:r>
      </w:sdtContent>
    </w:sdt>
    <w:r w:rsidR="005854DB" w:rsidRPr="00AB2CB1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6C9263E4" wp14:editId="470F007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B0C85B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263E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GJJAIAACI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" fillcolor="#f0cda1 [3204]" stroked="f">
              <v:fill opacity="32896f"/>
              <v:textbox inset="20mm,8mm">
                <w:txbxContent>
                  <w:p w14:paraId="26B0C85B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0B81" w14:textId="77777777" w:rsidR="005854DB" w:rsidRDefault="005854DB" w:rsidP="00A67285">
    <w:pPr>
      <w:pStyle w:val="Cabealho"/>
    </w:pPr>
    <w:r>
      <w:rPr>
        <w:noProof/>
        <w:lang w:val="en-US" w:eastAsia="zh-CN"/>
      </w:rPr>
      <w:drawing>
        <wp:anchor distT="0" distB="0" distL="114300" distR="114300" simplePos="0" relativeHeight="251698176" behindDoc="1" locked="0" layoutInCell="1" allowOverlap="1" wp14:anchorId="25919898" wp14:editId="5D97BE02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10" name="Imagem 10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643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445422">
    <w:abstractNumId w:val="27"/>
  </w:num>
  <w:num w:numId="2" w16cid:durableId="384917165">
    <w:abstractNumId w:val="35"/>
  </w:num>
  <w:num w:numId="3" w16cid:durableId="1232696443">
    <w:abstractNumId w:val="17"/>
  </w:num>
  <w:num w:numId="4" w16cid:durableId="1323507682">
    <w:abstractNumId w:val="25"/>
  </w:num>
  <w:num w:numId="5" w16cid:durableId="783887898">
    <w:abstractNumId w:val="14"/>
  </w:num>
  <w:num w:numId="6" w16cid:durableId="1970091105">
    <w:abstractNumId w:val="8"/>
  </w:num>
  <w:num w:numId="7" w16cid:durableId="1500656502">
    <w:abstractNumId w:val="34"/>
  </w:num>
  <w:num w:numId="8" w16cid:durableId="989287807">
    <w:abstractNumId w:val="13"/>
  </w:num>
  <w:num w:numId="9" w16cid:durableId="1134560061">
    <w:abstractNumId w:val="36"/>
  </w:num>
  <w:num w:numId="10" w16cid:durableId="1598757517">
    <w:abstractNumId w:val="31"/>
  </w:num>
  <w:num w:numId="11" w16cid:durableId="1322270738">
    <w:abstractNumId w:val="4"/>
  </w:num>
  <w:num w:numId="12" w16cid:durableId="1241252908">
    <w:abstractNumId w:val="11"/>
  </w:num>
  <w:num w:numId="13" w16cid:durableId="844706538">
    <w:abstractNumId w:val="16"/>
  </w:num>
  <w:num w:numId="14" w16cid:durableId="1284461411">
    <w:abstractNumId w:val="24"/>
  </w:num>
  <w:num w:numId="15" w16cid:durableId="201596163">
    <w:abstractNumId w:val="20"/>
  </w:num>
  <w:num w:numId="16" w16cid:durableId="1281568252">
    <w:abstractNumId w:val="7"/>
  </w:num>
  <w:num w:numId="17" w16cid:durableId="1293751447">
    <w:abstractNumId w:val="26"/>
  </w:num>
  <w:num w:numId="18" w16cid:durableId="743650682">
    <w:abstractNumId w:val="37"/>
  </w:num>
  <w:num w:numId="19" w16cid:durableId="1668630271">
    <w:abstractNumId w:val="10"/>
  </w:num>
  <w:num w:numId="20" w16cid:durableId="777724406">
    <w:abstractNumId w:val="29"/>
  </w:num>
  <w:num w:numId="21" w16cid:durableId="1850681904">
    <w:abstractNumId w:val="12"/>
  </w:num>
  <w:num w:numId="22" w16cid:durableId="325136558">
    <w:abstractNumId w:val="21"/>
  </w:num>
  <w:num w:numId="23" w16cid:durableId="735393815">
    <w:abstractNumId w:val="23"/>
  </w:num>
  <w:num w:numId="24" w16cid:durableId="1182209267">
    <w:abstractNumId w:val="19"/>
  </w:num>
  <w:num w:numId="25" w16cid:durableId="186480906">
    <w:abstractNumId w:val="22"/>
  </w:num>
  <w:num w:numId="26" w16cid:durableId="2129003202">
    <w:abstractNumId w:val="9"/>
  </w:num>
  <w:num w:numId="27" w16cid:durableId="701054383">
    <w:abstractNumId w:val="32"/>
  </w:num>
  <w:num w:numId="28" w16cid:durableId="1566800786">
    <w:abstractNumId w:val="15"/>
  </w:num>
  <w:num w:numId="29" w16cid:durableId="1008865664">
    <w:abstractNumId w:val="6"/>
  </w:num>
  <w:num w:numId="30" w16cid:durableId="972515793">
    <w:abstractNumId w:val="18"/>
  </w:num>
  <w:num w:numId="31" w16cid:durableId="570585307">
    <w:abstractNumId w:val="5"/>
  </w:num>
  <w:num w:numId="32" w16cid:durableId="1819882556">
    <w:abstractNumId w:val="28"/>
  </w:num>
  <w:num w:numId="33" w16cid:durableId="111673432">
    <w:abstractNumId w:val="30"/>
  </w:num>
  <w:num w:numId="34" w16cid:durableId="823163498">
    <w:abstractNumId w:val="3"/>
  </w:num>
  <w:num w:numId="35" w16cid:durableId="425809929">
    <w:abstractNumId w:val="1"/>
  </w:num>
  <w:num w:numId="36" w16cid:durableId="1038623202">
    <w:abstractNumId w:val="2"/>
  </w:num>
  <w:num w:numId="37" w16cid:durableId="947539843">
    <w:abstractNumId w:val="0"/>
  </w:num>
  <w:num w:numId="38" w16cid:durableId="481578694">
    <w:abstractNumId w:val="33"/>
  </w:num>
  <w:num w:numId="39" w16cid:durableId="1934683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547866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3496098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03157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5396230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674708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0062059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61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7AB"/>
    <w:rsid w:val="001E1E58"/>
    <w:rsid w:val="001E41AC"/>
    <w:rsid w:val="00206719"/>
    <w:rsid w:val="002309F4"/>
    <w:rsid w:val="00240312"/>
    <w:rsid w:val="00242DCE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0B0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66361"/>
    <w:rsid w:val="00493EC0"/>
    <w:rsid w:val="00495909"/>
    <w:rsid w:val="004B5251"/>
    <w:rsid w:val="004C0453"/>
    <w:rsid w:val="004C7B3E"/>
    <w:rsid w:val="00513832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D40ED"/>
    <w:rsid w:val="006E3FC8"/>
    <w:rsid w:val="006F38DB"/>
    <w:rsid w:val="007157EF"/>
    <w:rsid w:val="00733A47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26302"/>
    <w:rsid w:val="00B34C1F"/>
    <w:rsid w:val="00B37B3B"/>
    <w:rsid w:val="00B4074D"/>
    <w:rsid w:val="00B44C47"/>
    <w:rsid w:val="00B57756"/>
    <w:rsid w:val="00B57F4F"/>
    <w:rsid w:val="00B62F8B"/>
    <w:rsid w:val="00B7636D"/>
    <w:rsid w:val="00B80CF1"/>
    <w:rsid w:val="00B969A3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DEA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quina000058\AppData\Roaming\Microsoft\Templates\An&#225;lise%20de%20mercado%20de%20neg&#243;cio%20baseado%20em%20casa%20e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79447DA534893B7E57C00D4DBB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99C42-A744-4016-B451-3CAE1AC1AF51}"/>
      </w:docPartPr>
      <w:docPartBody>
        <w:p w:rsidR="00000000" w:rsidRDefault="00000000">
          <w:pPr>
            <w:pStyle w:val="42479447DA534893B7E57C00D4DBBA28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20B1B36EBE764374B14541D3F3266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742F37-4C50-4C9E-AD43-7EEAE0865AC8}"/>
      </w:docPartPr>
      <w:docPartBody>
        <w:p w:rsidR="00000000" w:rsidRDefault="00000000">
          <w:pPr>
            <w:pStyle w:val="20B1B36EBE764374B14541D3F32661B2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F8904285B6C045E390B8BE97ECD30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B54D6-15F4-47F1-8316-34B617C8402F}"/>
      </w:docPartPr>
      <w:docPartBody>
        <w:p w:rsidR="00000000" w:rsidRDefault="00000000">
          <w:pPr>
            <w:pStyle w:val="F8904285B6C045E390B8BE97ECD30B09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C79315EEFCD549FEB91B9B0636B71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04B16-82A5-42EA-8B0E-0CCCD6607E85}"/>
      </w:docPartPr>
      <w:docPartBody>
        <w:p w:rsidR="00845BB6" w:rsidRPr="00AB2CB1" w:rsidRDefault="00000000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 xml:space="preserve">Ao reunir detalhes sobre o setor, considere o tipo de negócio. Isso ajudará a seleção das informações que serão </w:t>
          </w:r>
          <w:r w:rsidRPr="00AB2CB1">
            <w:rPr>
              <w:noProof/>
              <w:lang w:bidi="pt-BR"/>
            </w:rPr>
            <w:t>incluídas na análise do mercado. Por exemplo, avalie como e onde o negócio familiar se encaixa no mercado existente ao definir sua vantagem competitiva e o valor exclusivo que a empresa oferecerá.</w:t>
          </w:r>
        </w:p>
        <w:p w:rsidR="00000000" w:rsidRDefault="00000000">
          <w:pPr>
            <w:pStyle w:val="C79315EEFCD549FEB91B9B0636B71754"/>
          </w:pPr>
          <w:r w:rsidRPr="00AB2CB1">
            <w:rPr>
              <w:noProof/>
              <w:lang w:bidi="pt-BR"/>
            </w:rPr>
            <w:t>Algumas das seções destacadas abaixo podem ou não se aplica</w:t>
          </w:r>
          <w:r w:rsidRPr="00AB2CB1">
            <w:rPr>
              <w:noProof/>
              <w:lang w:bidi="pt-BR"/>
            </w:rPr>
            <w:t>r ao negócio desejado, portanto, só use o que for essencial.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774535">
    <w:abstractNumId w:val="2"/>
  </w:num>
  <w:num w:numId="2" w16cid:durableId="1053042964">
    <w:abstractNumId w:val="3"/>
  </w:num>
  <w:num w:numId="3" w16cid:durableId="1360353515">
    <w:abstractNumId w:val="4"/>
  </w:num>
  <w:num w:numId="4" w16cid:durableId="2096704063">
    <w:abstractNumId w:val="1"/>
  </w:num>
  <w:num w:numId="5" w16cid:durableId="6534879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23"/>
    <w:rsid w:val="005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2479447DA534893B7E57C00D4DBBA28">
    <w:name w:val="42479447DA534893B7E57C00D4DBBA28"/>
  </w:style>
  <w:style w:type="paragraph" w:customStyle="1" w:styleId="20B1B36EBE764374B14541D3F32661B2">
    <w:name w:val="20B1B36EBE764374B14541D3F32661B2"/>
  </w:style>
  <w:style w:type="paragraph" w:customStyle="1" w:styleId="F8904285B6C045E390B8BE97ECD30B09">
    <w:name w:val="F8904285B6C045E390B8BE97ECD30B09"/>
  </w:style>
  <w:style w:type="paragraph" w:customStyle="1" w:styleId="C79315EEFCD549FEB91B9B0636B71754">
    <w:name w:val="C79315EEFCD549FEB91B9B0636B71754"/>
  </w:style>
  <w:style w:type="character" w:customStyle="1" w:styleId="Negrito">
    <w:name w:val="Negrito"/>
    <w:uiPriority w:val="1"/>
    <w:qFormat/>
    <w:rPr>
      <w:b/>
      <w:bCs/>
    </w:rPr>
  </w:style>
  <w:style w:type="paragraph" w:customStyle="1" w:styleId="029BDE93AFFA45E080BA86441FBC4D6F">
    <w:name w:val="029BDE93AFFA45E080BA86441FBC4D6F"/>
  </w:style>
  <w:style w:type="paragraph" w:customStyle="1" w:styleId="545892DD218445A799C20DB73607A2CB">
    <w:name w:val="545892DD218445A799C20DB73607A2CB"/>
  </w:style>
  <w:style w:type="paragraph" w:customStyle="1" w:styleId="8251A613804243489057C83394CECABE">
    <w:name w:val="8251A613804243489057C83394CECABE"/>
  </w:style>
  <w:style w:type="paragraph" w:customStyle="1" w:styleId="A510C5A56B044D6D94D6587F1187CD20">
    <w:name w:val="A510C5A56B044D6D94D6587F1187CD20"/>
  </w:style>
  <w:style w:type="paragraph" w:customStyle="1" w:styleId="0891452431634E0480F5217AF86FF15C">
    <w:name w:val="0891452431634E0480F5217AF86FF15C"/>
  </w:style>
  <w:style w:type="paragraph" w:customStyle="1" w:styleId="7E91D4638DD1420B9539A935BFBD7307">
    <w:name w:val="7E91D4638DD1420B9539A935BFBD7307"/>
  </w:style>
  <w:style w:type="paragraph" w:customStyle="1" w:styleId="06AEE6ED4FF748879C95E2C72BBF5675">
    <w:name w:val="06AEE6ED4FF748879C95E2C72BBF5675"/>
  </w:style>
  <w:style w:type="paragraph" w:customStyle="1" w:styleId="81C9233FCC3840EEB346E18C635CD9CD">
    <w:name w:val="81C9233FCC3840EEB346E18C635CD9CD"/>
  </w:style>
  <w:style w:type="paragraph" w:customStyle="1" w:styleId="A071698278B4481C876C17339F42A484">
    <w:name w:val="A071698278B4481C876C17339F42A484"/>
  </w:style>
  <w:style w:type="paragraph" w:customStyle="1" w:styleId="AAC2FB09A1E44337990F48DEB44A0D65">
    <w:name w:val="AAC2FB09A1E44337990F48DEB44A0D65"/>
  </w:style>
  <w:style w:type="paragraph" w:customStyle="1" w:styleId="6596DF811DE04F25894EAEC20A7C057F">
    <w:name w:val="6596DF811DE04F25894EAEC20A7C057F"/>
  </w:style>
  <w:style w:type="paragraph" w:customStyle="1" w:styleId="56289C3DDE7346B78F97C91FD7D0EB26">
    <w:name w:val="56289C3DDE7346B78F97C91FD7D0EB26"/>
  </w:style>
  <w:style w:type="paragraph" w:customStyle="1" w:styleId="1FD25A397E4E4AB5AABE841885211E4F">
    <w:name w:val="1FD25A397E4E4AB5AABE841885211E4F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  <w:style w:type="paragraph" w:customStyle="1" w:styleId="4571A1F41AFD410F87453D2F4ED5C41A">
    <w:name w:val="4571A1F41AFD410F87453D2F4ED5C41A"/>
  </w:style>
  <w:style w:type="paragraph" w:customStyle="1" w:styleId="9E15B58A9839475E9D73000D1D89F1EB">
    <w:name w:val="9E15B58A9839475E9D73000D1D89F1EB"/>
  </w:style>
  <w:style w:type="paragraph" w:customStyle="1" w:styleId="3B37A856ACBE4DD79B90D4954F52E7F0">
    <w:name w:val="3B37A856ACBE4DD79B90D4954F52E7F0"/>
  </w:style>
  <w:style w:type="paragraph" w:customStyle="1" w:styleId="E623DD6E45434410A64E56255C49F468">
    <w:name w:val="E623DD6E45434410A64E56255C49F468"/>
  </w:style>
  <w:style w:type="paragraph" w:customStyle="1" w:styleId="3336AA2DCAE84B82A17A0D7D34E568F7">
    <w:name w:val="3336AA2DCAE84B82A17A0D7D34E568F7"/>
  </w:style>
  <w:style w:type="paragraph" w:customStyle="1" w:styleId="11E8E3F769804666B5E7EB20BE55E22D">
    <w:name w:val="11E8E3F769804666B5E7EB20BE55E22D"/>
  </w:style>
  <w:style w:type="paragraph" w:customStyle="1" w:styleId="E416D48C30534F739CDAB94C779CEE26">
    <w:name w:val="E416D48C30534F739CDAB94C779CEE26"/>
  </w:style>
  <w:style w:type="paragraph" w:customStyle="1" w:styleId="1850865938014B34BED02A16562683B8">
    <w:name w:val="1850865938014B34BED02A16562683B8"/>
  </w:style>
  <w:style w:type="paragraph" w:customStyle="1" w:styleId="FF4F5CC6458A44508888EC1535A1F192">
    <w:name w:val="FF4F5CC6458A44508888EC1535A1F192"/>
  </w:style>
  <w:style w:type="paragraph" w:customStyle="1" w:styleId="E8D84173AB934E37BBFF9C1792358DC6">
    <w:name w:val="E8D84173AB934E37BBFF9C1792358DC6"/>
  </w:style>
  <w:style w:type="paragraph" w:customStyle="1" w:styleId="168D6778924042FB9891A3A16200B8FC">
    <w:name w:val="168D6778924042FB9891A3A16200B8FC"/>
  </w:style>
  <w:style w:type="paragraph" w:customStyle="1" w:styleId="3DAC5B6D41784F7C8FDA3A5EA2C4C063">
    <w:name w:val="3DAC5B6D41784F7C8FDA3A5EA2C4C063"/>
  </w:style>
  <w:style w:type="paragraph" w:customStyle="1" w:styleId="8A10783BA20243E5840F0F5FFD10EC46">
    <w:name w:val="8A10783BA20243E5840F0F5FFD10EC46"/>
  </w:style>
  <w:style w:type="paragraph" w:customStyle="1" w:styleId="F5D33798B8AB42C4A462A778908D54C6">
    <w:name w:val="F5D33798B8AB42C4A462A778908D54C6"/>
  </w:style>
  <w:style w:type="paragraph" w:customStyle="1" w:styleId="88DD335C23344BDCA133177C6732D22B">
    <w:name w:val="88DD335C23344BDCA133177C6732D22B"/>
  </w:style>
  <w:style w:type="paragraph" w:customStyle="1" w:styleId="0E521A088FF4462BB9B88AA9BDDE40D2">
    <w:name w:val="0E521A088FF4462BB9B88AA9BDDE40D2"/>
  </w:style>
  <w:style w:type="paragraph" w:customStyle="1" w:styleId="073E0DF506EC41B9863089BA043C8105">
    <w:name w:val="073E0DF506EC41B9863089BA043C8105"/>
  </w:style>
  <w:style w:type="paragraph" w:customStyle="1" w:styleId="32392305831B47F9B822E9A594FC19DF">
    <w:name w:val="32392305831B47F9B822E9A594FC19DF"/>
  </w:style>
  <w:style w:type="paragraph" w:customStyle="1" w:styleId="87508870DDC749829C91AB21285FD99B">
    <w:name w:val="87508870DDC749829C91AB21285FD99B"/>
  </w:style>
  <w:style w:type="paragraph" w:customStyle="1" w:styleId="508B9D10466343BB91C40E5AF76ED317">
    <w:name w:val="508B9D10466343BB91C40E5AF76ED317"/>
  </w:style>
  <w:style w:type="paragraph" w:customStyle="1" w:styleId="7793349058F04DB7AA23F6C1F7505DF0">
    <w:name w:val="7793349058F04DB7AA23F6C1F7505DF0"/>
  </w:style>
  <w:style w:type="paragraph" w:customStyle="1" w:styleId="72B44891EC284E8AA933FBD773680D82">
    <w:name w:val="72B44891EC284E8AA933FBD773680D82"/>
  </w:style>
  <w:style w:type="paragraph" w:customStyle="1" w:styleId="AD09322E6EA240668127E1E878CDA476">
    <w:name w:val="AD09322E6EA240668127E1E878CDA476"/>
  </w:style>
  <w:style w:type="paragraph" w:customStyle="1" w:styleId="C8C7B051B09F4725808354B000206FAD">
    <w:name w:val="C8C7B051B09F4725808354B000206FAD"/>
  </w:style>
  <w:style w:type="paragraph" w:customStyle="1" w:styleId="DD92B83D884E4AC0B3AA7D897F5515E3">
    <w:name w:val="DD92B83D884E4AC0B3AA7D897F5515E3"/>
  </w:style>
  <w:style w:type="paragraph" w:customStyle="1" w:styleId="7FEEF716836B484C866865D91224D815">
    <w:name w:val="7FEEF716836B484C866865D91224D815"/>
  </w:style>
  <w:style w:type="paragraph" w:customStyle="1" w:styleId="7525ABBB5E6846E08FF0870FB0026B47">
    <w:name w:val="7525ABBB5E6846E08FF0870FB0026B47"/>
  </w:style>
  <w:style w:type="paragraph" w:customStyle="1" w:styleId="56628F5A4356479DABE24AD79F0E2303">
    <w:name w:val="56628F5A4356479DABE24AD79F0E2303"/>
  </w:style>
  <w:style w:type="paragraph" w:customStyle="1" w:styleId="A22B490ED3F84FA89AD23121B067F0A5">
    <w:name w:val="A22B490ED3F84FA89AD23121B067F0A5"/>
  </w:style>
  <w:style w:type="paragraph" w:customStyle="1" w:styleId="E25291B616CE4277B23E3FACA5A6E42C">
    <w:name w:val="E25291B616CE4277B23E3FACA5A6E42C"/>
  </w:style>
  <w:style w:type="paragraph" w:customStyle="1" w:styleId="A7985A7D969543249233C5D44448F0D4">
    <w:name w:val="A7985A7D969543249233C5D44448F0D4"/>
  </w:style>
  <w:style w:type="paragraph" w:customStyle="1" w:styleId="0986CDE3896C46CCBB3D912BA364B9F5">
    <w:name w:val="0986CDE3896C46CCBB3D912BA364B9F5"/>
  </w:style>
  <w:style w:type="paragraph" w:customStyle="1" w:styleId="392D17F3C2A9454B849D31E8D214D8E9">
    <w:name w:val="392D17F3C2A9454B849D31E8D214D8E9"/>
  </w:style>
  <w:style w:type="paragraph" w:customStyle="1" w:styleId="Marcadordegrfico">
    <w:name w:val="Marcador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BA766429042E492AB6EEC9B0D3BFC889">
    <w:name w:val="BA766429042E492AB6EEC9B0D3BFC889"/>
  </w:style>
  <w:style w:type="paragraph" w:customStyle="1" w:styleId="7AAAD1E36FE84717A090F370F31A02C8">
    <w:name w:val="7AAAD1E36FE84717A090F370F31A02C8"/>
  </w:style>
  <w:style w:type="paragraph" w:customStyle="1" w:styleId="Marcadordegrfico2">
    <w:name w:val="Marcador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D62818E063DD431E83A865295550AFFE">
    <w:name w:val="D62818E063DD431E83A865295550AFFE"/>
  </w:style>
  <w:style w:type="paragraph" w:customStyle="1" w:styleId="597D849058C94C5097B33F37FBF6FD81">
    <w:name w:val="597D849058C94C5097B33F37FBF6FD81"/>
  </w:style>
  <w:style w:type="paragraph" w:customStyle="1" w:styleId="Marcadordegrfico3">
    <w:name w:val="Marcador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B33B77C55253407A8606B69B4B59CCE8">
    <w:name w:val="B33B77C55253407A8606B69B4B59CCE8"/>
  </w:style>
  <w:style w:type="paragraph" w:customStyle="1" w:styleId="FC1DCF56DCAF4C299B33D70A7210BF7E">
    <w:name w:val="FC1DCF56DCAF4C299B33D70A7210BF7E"/>
  </w:style>
  <w:style w:type="paragraph" w:customStyle="1" w:styleId="Marcadordegrfico4">
    <w:name w:val="Marcador de gráfico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FCA60CE5246747E2B0A13ED0AD804F29">
    <w:name w:val="FCA60CE5246747E2B0A13ED0AD804F29"/>
  </w:style>
  <w:style w:type="paragraph" w:customStyle="1" w:styleId="5D9D04917EC74B018821C639EABFE78F">
    <w:name w:val="5D9D04917EC74B018821C639EABFE78F"/>
  </w:style>
  <w:style w:type="paragraph" w:customStyle="1" w:styleId="40015A49ADA24FF599F171C1D9638D83">
    <w:name w:val="40015A49ADA24FF599F171C1D9638D83"/>
  </w:style>
  <w:style w:type="paragraph" w:customStyle="1" w:styleId="7FDC116B8130446AA1A7E1BF9E54FAFB">
    <w:name w:val="7FDC116B8130446AA1A7E1BF9E54F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5A4B5-7993-4FB3-9E92-961554A0C4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</Template>
  <TotalTime>0</TotalTime>
  <Pages>3</Pages>
  <Words>100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Aplicativo Fluxo de Caixa</dc:title>
  <dc:subject/>
  <dc:creator/>
  <cp:keywords/>
  <dc:description/>
  <cp:lastModifiedBy/>
  <cp:revision>1</cp:revision>
  <dcterms:created xsi:type="dcterms:W3CDTF">2022-12-13T16:36:00Z</dcterms:created>
  <dcterms:modified xsi:type="dcterms:W3CDTF">2022-12-13T17:21:00Z</dcterms:modified>
  <cp:contentStatus>Documentação referente a aplicação para movimentação do caixa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