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baƣcacah̨t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ẋva-ze).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biꝗ*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bi-ꝗize).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заве́шивать; gordoda ze-biꝗize заве́шивать окно́; badib ze-biꝗize закрыва́ть лицо́; dunijal bi-qun bugo пого́да испо́ртилась; do-viꝗana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boh̄o...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buh̄a.</w:t>
      </w:r>
    </w:p>
    <w:p>
      <w:pPr>
        <w:pStyle w:val="BodyText"/>
      </w:pPr>
      <w:r>
        <w:rPr>
          <w:b/>
          <w:bCs/>
        </w:rPr>
        <w:t xml:space="preserve">boh̄olo</w:t>
      </w:r>
      <w:r>
        <w:t xml:space="preserve">,</w:t>
      </w:r>
      <w:r>
        <w:t xml:space="preserve"> </w:t>
      </w:r>
      <w:r>
        <w:rPr>
          <w:b/>
          <w:bCs/>
        </w:rPr>
        <w:t xml:space="preserve">boh̄oli</w:t>
      </w:r>
      <w:r>
        <w:t xml:space="preserve"> </w:t>
      </w:r>
      <w:r>
        <w:t xml:space="preserve">[boh̄olabi]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maño).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ççoxiϳav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deħen</w:t>
      </w:r>
      <w:r>
        <w:t xml:space="preserve"> </w:t>
      </w:r>
      <w:r>
        <w:t xml:space="preserve">[duħbi, dūħnul,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daħnisa,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daħnisa, duħnúl] козёл;</w:t>
      </w:r>
      <w:r>
        <w:t xml:space="preserve"> </w:t>
      </w:r>
      <w:r>
        <w:rPr>
          <w:b/>
          <w:bCs/>
        </w:rPr>
        <w:t xml:space="preserve">ħalxul deħen, canal deħen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ḩazo-xañab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b̂orqize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̂alupan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b̂o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[mamlakatȧ]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[maşincahį] машини́ст.</w:t>
      </w:r>
    </w:p>
    <w:p>
      <w:pPr>
        <w:pStyle w:val="BodyText"/>
      </w:pPr>
      <w:r>
        <w:rPr>
          <w:b/>
          <w:bCs/>
        </w:rPr>
        <w:t xml:space="preserve">maşkid</w:t>
      </w:r>
      <w:r>
        <w:t xml:space="preserve"> </w:t>
      </w:r>
      <w:r>
        <w:t xml:space="preserve">[maşkįdal]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[maşvarabį]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mutęħ, mutiħ, mutęħab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mutęħli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p(a)lašş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panā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parç̧ad</w:t>
      </w:r>
      <w:r>
        <w:t xml:space="preserve"> </w:t>
      </w:r>
      <w:r>
        <w:t xml:space="preserve">[parç̧adal] = maç̧ad.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polxxisə]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[prẹmijabi]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qoẋo(l)-dergo, qoẋo(l)-larkac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quç̇ç̇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quç̇ç̇da] ко́рень; основа́ние, ба́за;</w:t>
      </w:r>
      <w:r>
        <w:t xml:space="preserve"> </w:t>
      </w:r>
      <w:r>
        <w:rPr>
          <w:b/>
          <w:bCs/>
        </w:rPr>
        <w:t xml:space="preserve">quç̇ç̇ab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ç̇çuq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razząd*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rix̵</w:t>
      </w:r>
      <w:r>
        <w:t xml:space="preserve"> </w:t>
      </w:r>
      <w:r>
        <w:t xml:space="preserve">[rix̵ȧ]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bux̣ine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sordo-barṣadļi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cex̣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şaḩīl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şaḩīl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şirman-ç̧olorxa</w:t>
      </w:r>
      <w:r>
        <w:t xml:space="preserve"> </w:t>
      </w:r>
      <w:r>
        <w:t xml:space="preserve">[şirman-ç̧olorxabi]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max̣i).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varaniđul, varaniđal]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xoⱨaze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ẑura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bixịn-xaħba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mas̨ina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