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CCBB" w14:textId="77777777" w:rsidR="003103B6" w:rsidRDefault="005C1A49">
      <w:pPr>
        <w:spacing w:after="240"/>
      </w:pPr>
      <w:r>
        <w:rPr>
          <w:b/>
          <w:bCs/>
          <w:color w:val="1F3864"/>
          <w:sz w:val="44"/>
          <w:szCs w:val="44"/>
        </w:rPr>
        <w:t xml:space="preserve">Password Reset via User Profile</w:t>
      </w:r>
    </w:p>
    <w:p w14:paraId="0F9CCCBC" w14:textId="77777777" w:rsidR="003103B6" w:rsidRDefault="005C1A49">
      <w:pPr>
        <w:pStyle w:val="Heading1"/>
      </w:pPr>
      <w:r>
        <w:t xml:space="preserve">Objective</w:t>
      </w:r>
    </w:p>
    <w:p w14:paraId="0F9CCCBD" w14:textId="77777777" w:rsidR="003103B6" w:rsidRDefault="005C1A49">
      <w:pPr>
        <w:spacing w:after="140"/>
        <w:rPr>
          <w:color w:val="595959"/>
        </w:rPr>
      </w:pPr>
      <w:r>
        <w:rPr>
          <w:color w:val="595959"/>
        </w:rPr>
        <w:t xml:space="preserve">Allow the employee to reset their own password via the Microsoft 365 portal, without requiring IT analyst intervention.</w:t>
      </w:r>
    </w:p>
    <w:p w14:paraId="70D92BAB" w14:textId="4B0236EB" w:rsidR="00F744EA" w:rsidRPr="00F744EA" w:rsidRDefault="00F744EA">
      <w:pPr>
        <w:spacing w:after="140"/>
        <w:rPr>
          <w:color w:val="595959"/>
        </w:rPr>
      </w:pPr>
      <w:r>
        <w:rPr>
          <w:color w:val="595959"/>
        </w:rPr>
        <w:t xml:space="preserve">Note: If the user has Citrix and it is a first access, perform via AD only</w:t>
      </w:r>
      <w:r w:rsidRPr="00F744EA">
        <w:rPr>
          <w:b/>
          <w:bCs/>
          <w:color w:val="595959"/>
        </w:rPr>
        <w:t/>
      </w:r>
    </w:p>
    <w:p w14:paraId="0F9CCCBE" w14:textId="77777777" w:rsidR="003103B6" w:rsidRDefault="005C1A49">
      <w:pPr>
        <w:pStyle w:val="Heading1"/>
      </w:pPr>
      <w:r>
        <w:t xml:space="preserve">Responsibility</w:t>
      </w:r>
    </w:p>
    <w:p w14:paraId="0F9CCCBF" w14:textId="77777777" w:rsidR="003103B6" w:rsidRDefault="005C1A49">
      <w:pPr>
        <w:spacing w:after="140"/>
      </w:pPr>
      <w:r>
        <w:rPr>
          <w:color w:val="595959"/>
        </w:rPr>
        <w:t xml:space="preserve">The employee themselves performs this process. The IT analyst can provide guidance if needed.</w:t>
      </w:r>
    </w:p>
    <w:p w14:paraId="0F9CCCC0" w14:textId="77777777" w:rsidR="003103B6" w:rsidRDefault="005C1A49">
      <w:pPr>
        <w:pStyle w:val="Heading1"/>
      </w:pPr>
      <w:r>
        <w:t xml:space="preserve">Step-by-Step</w:t>
      </w:r>
    </w:p>
    <w:p w14:paraId="0F9CCCC1" w14:textId="04B4FF04" w:rsidR="003103B6" w:rsidRDefault="005C1A49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Access the site: https://myaccount.microsoft.com/</w:t>
      </w:r>
      <w:r w:rsidR="003B2CFC">
        <w:rPr>
          <w:color w:val="595959"/>
        </w:rPr>
        <w:t/>
      </w:r>
      <w:r>
        <w:rPr>
          <w:color w:val="595959"/>
        </w:rPr>
        <w:t/>
      </w:r>
      <w:r w:rsidR="002E0543">
        <w:rPr>
          <w:color w:val="595959"/>
        </w:rPr>
        <w:t/>
      </w:r>
      <w:r>
        <w:rPr>
          <w:color w:val="595959"/>
        </w:rPr>
        <w:t/>
      </w:r>
    </w:p>
    <w:p w14:paraId="0F9CCCC2" w14:textId="77777777" w:rsidR="003103B6" w:rsidRDefault="005C1A49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Click on your photo in the upper-right corner of the screen and then click "View Account":</w:t>
      </w:r>
    </w:p>
    <w:p w14:paraId="0F9CCCC3" w14:textId="77777777" w:rsidR="003103B6" w:rsidRDefault="005C1A49">
      <w:pPr>
        <w:spacing w:before="120" w:after="200"/>
        <w:jc w:val="center"/>
      </w:pPr>
      <w:r>
        <w:rPr>
          <w:noProof/>
        </w:rPr>
        <w:drawing>
          <wp:inline distT="0" distB="0" distL="0" distR="0" wp14:anchorId="0F9CCCD9" wp14:editId="0F9CCCDA">
            <wp:extent cx="5440680" cy="2019549"/>
            <wp:effectExtent l="0" t="0" r="0" b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01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CCC4" w14:textId="77777777" w:rsidR="003103B6" w:rsidRDefault="005C1A49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Click on one of the password change options visible on the screen:</w:t>
      </w:r>
    </w:p>
    <w:p w14:paraId="0F9CCCC5" w14:textId="77777777" w:rsidR="003103B6" w:rsidRDefault="005C1A49">
      <w:pPr>
        <w:spacing w:before="120" w:after="200"/>
        <w:jc w:val="center"/>
      </w:pPr>
      <w:r>
        <w:rPr>
          <w:noProof/>
        </w:rPr>
        <w:drawing>
          <wp:inline distT="0" distB="0" distL="0" distR="0" wp14:anchorId="0F9CCCDB" wp14:editId="0F9CCCDC">
            <wp:extent cx="3600450" cy="1733550"/>
            <wp:effectExtent l="0" t="0" r="0" b="0"/>
            <wp:docPr id="23056324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CCC6" w14:textId="77777777" w:rsidR="003103B6" w:rsidRDefault="005C1A49">
      <w:pPr>
        <w:pStyle w:val="ListParagraph"/>
        <w:numPr>
          <w:ilvl w:val="0"/>
          <w:numId w:val="2"/>
        </w:numPr>
        <w:spacing w:after="100"/>
      </w:pPr>
      <w:r>
        <w:rPr>
          <w:color w:val="595959"/>
        </w:rPr>
        <w:t xml:space="preserve">Set the new password following the standard: uppercase and lowercase letters, numbers, and special characters:</w:t>
      </w:r>
    </w:p>
    <w:p w14:paraId="0F9CCCC7" w14:textId="77777777" w:rsidR="003103B6" w:rsidRDefault="005C1A49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0F9CCCDD" wp14:editId="0F9CCCDE">
            <wp:extent cx="4324350" cy="2324100"/>
            <wp:effectExtent l="0" t="0" r="0" b="0"/>
            <wp:docPr id="2075194928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CCC8" w14:textId="77777777" w:rsidR="003103B6" w:rsidRDefault="003103B6">
      <w:pPr>
        <w:spacing w:before="400"/>
      </w:pPr>
    </w:p>
    <w:p w14:paraId="0F9CCCC9" w14:textId="77777777" w:rsidR="003103B6" w:rsidRDefault="005C1A49">
      <w:pPr>
        <w:pStyle w:val="Heading1"/>
      </w:pPr>
      <w:r>
        <w:t xml:space="preserve">Version History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103B6" w14:paraId="0F9CCCCE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CA" w14:textId="77777777" w:rsidR="003103B6" w:rsidRDefault="005C1A49">
            <w:r>
              <w:rPr>
                <w:b/>
                <w:bCs/>
                <w:color w:val="595959"/>
                <w:sz w:val="20"/>
                <w:szCs w:val="20"/>
              </w:rPr>
              <w:t xml:space="preserve">IT Team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CB" w14:textId="77777777" w:rsidR="003103B6" w:rsidRDefault="005C1A49">
            <w:r>
              <w:rPr>
                <w:b/>
                <w:bCs/>
                <w:color w:val="595959"/>
                <w:sz w:val="20"/>
                <w:szCs w:val="20"/>
              </w:rPr>
              <w:t>1.0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CC" w14:textId="77777777" w:rsidR="003103B6" w:rsidRDefault="005C1A49">
            <w:r>
              <w:rPr>
                <w:b/>
                <w:bCs/>
                <w:color w:val="595959"/>
                <w:sz w:val="20"/>
                <w:szCs w:val="20"/>
              </w:rPr>
              <w:t>28/07/2025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CD" w14:textId="77777777" w:rsidR="003103B6" w:rsidRDefault="005C1A49">
            <w:r>
              <w:rPr>
                <w:b/>
                <w:bCs/>
                <w:color w:val="595959"/>
                <w:sz w:val="20"/>
                <w:szCs w:val="20"/>
              </w:rPr>
              <w:t xml:space="preserve">Creation</w:t>
            </w:r>
          </w:p>
        </w:tc>
      </w:tr>
      <w:tr w:rsidR="003103B6" w14:paraId="0F9CCCD3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CF" w14:textId="77777777" w:rsidR="003103B6" w:rsidRDefault="005C1A49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D0" w14:textId="77777777" w:rsidR="003103B6" w:rsidRDefault="005C1A49"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D1" w14:textId="77777777" w:rsidR="003103B6" w:rsidRDefault="005C1A49">
            <w:r>
              <w:rPr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D2" w14:textId="77777777" w:rsidR="003103B6" w:rsidRDefault="005C1A49">
            <w:r>
              <w:rPr>
                <w:color w:val="595959"/>
                <w:sz w:val="20"/>
                <w:szCs w:val="20"/>
              </w:rPr>
              <w:t xml:space="preserve">Process separation</w:t>
            </w:r>
          </w:p>
        </w:tc>
      </w:tr>
      <w:tr w:rsidR="003103B6" w14:paraId="0F9CCCD8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D4" w14:textId="77777777" w:rsidR="003103B6" w:rsidRDefault="005C1A49">
            <w:r>
              <w:rPr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D5" w14:textId="77777777" w:rsidR="003103B6" w:rsidRDefault="005C1A49">
            <w:r>
              <w:rPr>
                <w:color w:val="595959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D6" w14:textId="77777777" w:rsidR="003103B6" w:rsidRDefault="005C1A49">
            <w:r>
              <w:rPr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CCD7" w14:textId="77777777" w:rsidR="003103B6" w:rsidRDefault="005C1A49">
            <w:r>
              <w:rPr>
                <w:color w:val="595959"/>
                <w:sz w:val="20"/>
                <w:szCs w:val="20"/>
              </w:rPr>
              <w:t xml:space="preserve">Document standardization</w:t>
            </w:r>
          </w:p>
        </w:tc>
      </w:tr>
    </w:tbl>
    <w:p w14:paraId="0F9CCCD9" w14:textId="77777777" w:rsidR="005C1A49" w:rsidRDefault="005C1A49"/>
    <w:sectPr w:rsidR="005C1A49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C634C" w14:textId="77777777" w:rsidR="00451F17" w:rsidRDefault="00451F17">
      <w:r>
        <w:separator/>
      </w:r>
    </w:p>
  </w:endnote>
  <w:endnote w:type="continuationSeparator" w:id="0">
    <w:p w14:paraId="5D9B5905" w14:textId="77777777" w:rsidR="00451F17" w:rsidRDefault="00451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CCCE0" w14:textId="276F7B98" w:rsidR="003103B6" w:rsidRDefault="005C1A49">
    <w:pPr>
      <w:pBdr>
        <w:top w:val="single" w:sz="4" w:space="4" w:color="CCCCCC"/>
      </w:pBdr>
      <w:tabs>
        <w:tab w:val="right" w:pos="9026"/>
      </w:tabs>
      <w:spacing w:before="60"/>
    </w:pPr>
    <w:r>
      <w:rPr>
        <w:color w:val="595959"/>
        <w:sz w:val="18"/>
        <w:szCs w:val="18"/>
      </w:rPr>
      <w:t>TI Contoso Brasil  |  Base de Conhecimento</w:t>
    </w:r>
    <w:r>
      <w:rPr>
        <w:color w:val="595959"/>
        <w:sz w:val="18"/>
        <w:szCs w:val="18"/>
      </w:rPr>
      <w:tab/>
      <w:t xml:space="preserve">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B2CF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3B2CFC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E1198" w14:textId="77777777" w:rsidR="00451F17" w:rsidRDefault="00451F17">
      <w:r>
        <w:separator/>
      </w:r>
    </w:p>
  </w:footnote>
  <w:footnote w:type="continuationSeparator" w:id="0">
    <w:p w14:paraId="0B8F784F" w14:textId="77777777" w:rsidR="00451F17" w:rsidRDefault="00451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CCCDF" w14:textId="77777777" w:rsidR="003103B6" w:rsidRDefault="005C1A49">
    <w:pPr>
      <w:pBdr>
        <w:bottom w:val="single" w:sz="8" w:space="4" w:color="2E75B6"/>
      </w:pBdr>
      <w:tabs>
        <w:tab w:val="right" w:pos="9026"/>
      </w:tabs>
      <w:spacing w:after="60"/>
    </w:pPr>
    <w:r>
      <w:rPr>
        <w:b/>
        <w:bCs/>
        <w:color w:val="1F3864"/>
        <w:sz w:val="24"/>
        <w:szCs w:val="24"/>
      </w:rPr>
      <w:t xml:space="preserve">Password Reset via User Profilev1.0</w:t>
    </w:r>
    <w:r>
      <w:rPr>
        <w:color w:val="595959"/>
        <w:sz w:val="18"/>
        <w:szCs w:val="18"/>
      </w:rPr>
      <w:tab/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C57"/>
    <w:multiLevelType w:val="hybridMultilevel"/>
    <w:tmpl w:val="EA9AAC90"/>
    <w:lvl w:ilvl="0" w:tplc="B0EAB55E">
      <w:start w:val="1"/>
      <w:numFmt w:val="bullet"/>
      <w:lvlText w:val="●"/>
      <w:lvlJc w:val="left"/>
      <w:pPr>
        <w:ind w:left="720" w:hanging="360"/>
      </w:pPr>
    </w:lvl>
    <w:lvl w:ilvl="1" w:tplc="80A84944">
      <w:start w:val="1"/>
      <w:numFmt w:val="bullet"/>
      <w:lvlText w:val="○"/>
      <w:lvlJc w:val="left"/>
      <w:pPr>
        <w:ind w:left="1440" w:hanging="360"/>
      </w:pPr>
    </w:lvl>
    <w:lvl w:ilvl="2" w:tplc="44FCD772">
      <w:start w:val="1"/>
      <w:numFmt w:val="bullet"/>
      <w:lvlText w:val="■"/>
      <w:lvlJc w:val="left"/>
      <w:pPr>
        <w:ind w:left="2160" w:hanging="360"/>
      </w:pPr>
    </w:lvl>
    <w:lvl w:ilvl="3" w:tplc="D4AC81D6">
      <w:start w:val="1"/>
      <w:numFmt w:val="bullet"/>
      <w:lvlText w:val="●"/>
      <w:lvlJc w:val="left"/>
      <w:pPr>
        <w:ind w:left="2880" w:hanging="360"/>
      </w:pPr>
    </w:lvl>
    <w:lvl w:ilvl="4" w:tplc="6B8A2F18">
      <w:start w:val="1"/>
      <w:numFmt w:val="bullet"/>
      <w:lvlText w:val="○"/>
      <w:lvlJc w:val="left"/>
      <w:pPr>
        <w:ind w:left="3600" w:hanging="360"/>
      </w:pPr>
    </w:lvl>
    <w:lvl w:ilvl="5" w:tplc="0A780244">
      <w:start w:val="1"/>
      <w:numFmt w:val="bullet"/>
      <w:lvlText w:val="■"/>
      <w:lvlJc w:val="left"/>
      <w:pPr>
        <w:ind w:left="4320" w:hanging="360"/>
      </w:pPr>
    </w:lvl>
    <w:lvl w:ilvl="6" w:tplc="60FAEDAA">
      <w:start w:val="1"/>
      <w:numFmt w:val="bullet"/>
      <w:lvlText w:val="●"/>
      <w:lvlJc w:val="left"/>
      <w:pPr>
        <w:ind w:left="5040" w:hanging="360"/>
      </w:pPr>
    </w:lvl>
    <w:lvl w:ilvl="7" w:tplc="3ADC6D88">
      <w:start w:val="1"/>
      <w:numFmt w:val="bullet"/>
      <w:lvlText w:val="●"/>
      <w:lvlJc w:val="left"/>
      <w:pPr>
        <w:ind w:left="5760" w:hanging="360"/>
      </w:pPr>
    </w:lvl>
    <w:lvl w:ilvl="8" w:tplc="947851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153AA7"/>
    <w:multiLevelType w:val="hybridMultilevel"/>
    <w:tmpl w:val="BE927210"/>
    <w:lvl w:ilvl="0" w:tplc="69C63106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color w:val="595959"/>
        <w:sz w:val="22"/>
        <w:szCs w:val="22"/>
      </w:rPr>
    </w:lvl>
    <w:lvl w:ilvl="1" w:tplc="05C0DFD6">
      <w:start w:val="1"/>
      <w:numFmt w:val="bullet"/>
      <w:lvlText w:val="◦"/>
      <w:lvlJc w:val="left"/>
      <w:pPr>
        <w:ind w:left="1080" w:hanging="360"/>
      </w:pPr>
      <w:rPr>
        <w:rFonts w:ascii="Calibri" w:eastAsia="Calibri" w:hAnsi="Calibri" w:cs="Calibri"/>
        <w:color w:val="595959"/>
        <w:sz w:val="22"/>
        <w:szCs w:val="22"/>
      </w:rPr>
    </w:lvl>
    <w:lvl w:ilvl="2" w:tplc="D3AE6C48">
      <w:start w:val="1"/>
      <w:numFmt w:val="bullet"/>
      <w:lvlText w:val="▪"/>
      <w:lvlJc w:val="left"/>
      <w:pPr>
        <w:ind w:left="1440" w:hanging="360"/>
      </w:pPr>
      <w:rPr>
        <w:rFonts w:ascii="Calibri" w:eastAsia="Calibri" w:hAnsi="Calibri" w:cs="Calibri"/>
        <w:color w:val="595959"/>
        <w:sz w:val="22"/>
        <w:szCs w:val="22"/>
      </w:rPr>
    </w:lvl>
    <w:lvl w:ilvl="3" w:tplc="87880838">
      <w:numFmt w:val="decimal"/>
      <w:lvlText w:val=""/>
      <w:lvlJc w:val="left"/>
    </w:lvl>
    <w:lvl w:ilvl="4" w:tplc="A7A4D7DE">
      <w:numFmt w:val="decimal"/>
      <w:lvlText w:val=""/>
      <w:lvlJc w:val="left"/>
    </w:lvl>
    <w:lvl w:ilvl="5" w:tplc="1F4AA5A2">
      <w:numFmt w:val="decimal"/>
      <w:lvlText w:val=""/>
      <w:lvlJc w:val="left"/>
    </w:lvl>
    <w:lvl w:ilvl="6" w:tplc="E8FCBD52">
      <w:numFmt w:val="decimal"/>
      <w:lvlText w:val=""/>
      <w:lvlJc w:val="left"/>
    </w:lvl>
    <w:lvl w:ilvl="7" w:tplc="7430BE6E">
      <w:numFmt w:val="decimal"/>
      <w:lvlText w:val=""/>
      <w:lvlJc w:val="left"/>
    </w:lvl>
    <w:lvl w:ilvl="8" w:tplc="0A8AD2DE">
      <w:numFmt w:val="decimal"/>
      <w:lvlText w:val=""/>
      <w:lvlJc w:val="left"/>
    </w:lvl>
  </w:abstractNum>
  <w:abstractNum w:abstractNumId="2" w15:restartNumberingAfterBreak="0">
    <w:nsid w:val="59B4066C"/>
    <w:multiLevelType w:val="hybridMultilevel"/>
    <w:tmpl w:val="2F6A6834"/>
    <w:lvl w:ilvl="0" w:tplc="001C6C5C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74FA1408">
      <w:numFmt w:val="decimal"/>
      <w:lvlText w:val=""/>
      <w:lvlJc w:val="left"/>
    </w:lvl>
    <w:lvl w:ilvl="2" w:tplc="FE76AFBC">
      <w:numFmt w:val="decimal"/>
      <w:lvlText w:val=""/>
      <w:lvlJc w:val="left"/>
    </w:lvl>
    <w:lvl w:ilvl="3" w:tplc="57222AAC">
      <w:numFmt w:val="decimal"/>
      <w:lvlText w:val=""/>
      <w:lvlJc w:val="left"/>
    </w:lvl>
    <w:lvl w:ilvl="4" w:tplc="60AAF85C">
      <w:numFmt w:val="decimal"/>
      <w:lvlText w:val=""/>
      <w:lvlJc w:val="left"/>
    </w:lvl>
    <w:lvl w:ilvl="5" w:tplc="9B802EC6">
      <w:numFmt w:val="decimal"/>
      <w:lvlText w:val=""/>
      <w:lvlJc w:val="left"/>
    </w:lvl>
    <w:lvl w:ilvl="6" w:tplc="C652BCDA">
      <w:numFmt w:val="decimal"/>
      <w:lvlText w:val=""/>
      <w:lvlJc w:val="left"/>
    </w:lvl>
    <w:lvl w:ilvl="7" w:tplc="9BB60452">
      <w:numFmt w:val="decimal"/>
      <w:lvlText w:val=""/>
      <w:lvlJc w:val="left"/>
    </w:lvl>
    <w:lvl w:ilvl="8" w:tplc="2A78C6F2">
      <w:numFmt w:val="decimal"/>
      <w:lvlText w:val=""/>
      <w:lvlJc w:val="left"/>
    </w:lvl>
  </w:abstractNum>
  <w:abstractNum w:abstractNumId="3" w15:restartNumberingAfterBreak="0">
    <w:nsid w:val="5AC90FD2"/>
    <w:multiLevelType w:val="hybridMultilevel"/>
    <w:tmpl w:val="1D8CE418"/>
    <w:lvl w:ilvl="0" w:tplc="EEDAA2D6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70A86E88">
      <w:numFmt w:val="decimal"/>
      <w:lvlText w:val=""/>
      <w:lvlJc w:val="left"/>
    </w:lvl>
    <w:lvl w:ilvl="2" w:tplc="EACADB16">
      <w:numFmt w:val="decimal"/>
      <w:lvlText w:val=""/>
      <w:lvlJc w:val="left"/>
    </w:lvl>
    <w:lvl w:ilvl="3" w:tplc="7A6E4E5A">
      <w:numFmt w:val="decimal"/>
      <w:lvlText w:val=""/>
      <w:lvlJc w:val="left"/>
    </w:lvl>
    <w:lvl w:ilvl="4" w:tplc="236C6AEC">
      <w:numFmt w:val="decimal"/>
      <w:lvlText w:val=""/>
      <w:lvlJc w:val="left"/>
    </w:lvl>
    <w:lvl w:ilvl="5" w:tplc="5184A350">
      <w:numFmt w:val="decimal"/>
      <w:lvlText w:val=""/>
      <w:lvlJc w:val="left"/>
    </w:lvl>
    <w:lvl w:ilvl="6" w:tplc="D144BF4C">
      <w:numFmt w:val="decimal"/>
      <w:lvlText w:val=""/>
      <w:lvlJc w:val="left"/>
    </w:lvl>
    <w:lvl w:ilvl="7" w:tplc="3EA6E236">
      <w:numFmt w:val="decimal"/>
      <w:lvlText w:val=""/>
      <w:lvlJc w:val="left"/>
    </w:lvl>
    <w:lvl w:ilvl="8" w:tplc="B5BC9D58">
      <w:numFmt w:val="decimal"/>
      <w:lvlText w:val=""/>
      <w:lvlJc w:val="left"/>
    </w:lvl>
  </w:abstractNum>
  <w:abstractNum w:abstractNumId="4" w15:restartNumberingAfterBreak="0">
    <w:nsid w:val="78D97B6B"/>
    <w:multiLevelType w:val="hybridMultilevel"/>
    <w:tmpl w:val="26BA0890"/>
    <w:lvl w:ilvl="0" w:tplc="B55E5206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eastAsia="Calibri" w:hAnsi="Calibri" w:cs="Calibri"/>
        <w:b/>
        <w:bCs/>
        <w:color w:val="2E75B6"/>
        <w:sz w:val="22"/>
        <w:szCs w:val="22"/>
      </w:rPr>
    </w:lvl>
    <w:lvl w:ilvl="1" w:tplc="20EEAF1A">
      <w:numFmt w:val="decimal"/>
      <w:lvlText w:val=""/>
      <w:lvlJc w:val="left"/>
    </w:lvl>
    <w:lvl w:ilvl="2" w:tplc="197E4F9E">
      <w:numFmt w:val="decimal"/>
      <w:lvlText w:val=""/>
      <w:lvlJc w:val="left"/>
    </w:lvl>
    <w:lvl w:ilvl="3" w:tplc="FAB6C986">
      <w:numFmt w:val="decimal"/>
      <w:lvlText w:val=""/>
      <w:lvlJc w:val="left"/>
    </w:lvl>
    <w:lvl w:ilvl="4" w:tplc="92AEB138">
      <w:numFmt w:val="decimal"/>
      <w:lvlText w:val=""/>
      <w:lvlJc w:val="left"/>
    </w:lvl>
    <w:lvl w:ilvl="5" w:tplc="250211B0">
      <w:numFmt w:val="decimal"/>
      <w:lvlText w:val=""/>
      <w:lvlJc w:val="left"/>
    </w:lvl>
    <w:lvl w:ilvl="6" w:tplc="04187DE8">
      <w:numFmt w:val="decimal"/>
      <w:lvlText w:val=""/>
      <w:lvlJc w:val="left"/>
    </w:lvl>
    <w:lvl w:ilvl="7" w:tplc="D05C0906">
      <w:numFmt w:val="decimal"/>
      <w:lvlText w:val=""/>
      <w:lvlJc w:val="left"/>
    </w:lvl>
    <w:lvl w:ilvl="8" w:tplc="79203B90">
      <w:numFmt w:val="decimal"/>
      <w:lvlText w:val=""/>
      <w:lvlJc w:val="left"/>
    </w:lvl>
  </w:abstractNum>
  <w:num w:numId="1" w16cid:durableId="1860270996">
    <w:abstractNumId w:val="0"/>
    <w:lvlOverride w:ilvl="0">
      <w:startOverride w:val="1"/>
    </w:lvlOverride>
  </w:num>
  <w:num w:numId="2" w16cid:durableId="10165280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3B6"/>
    <w:rsid w:val="0022190B"/>
    <w:rsid w:val="002E0543"/>
    <w:rsid w:val="003103B6"/>
    <w:rsid w:val="003B2CFC"/>
    <w:rsid w:val="00451F17"/>
    <w:rsid w:val="004F3018"/>
    <w:rsid w:val="005C1A49"/>
    <w:rsid w:val="00F7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CCBB"/>
  <w15:docId w15:val="{83E7DE5F-C19A-4D4E-8E7B-835B780C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35A66F-7965-47F6-B1B8-A2B436F29DAF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7B28DB06-249D-491A-BD00-63DD1DD34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fe4ad-7a8c-4ac9-a56b-d04816af8032"/>
    <ds:schemaRef ds:uri="2bcc07f9-fe0f-4da0-ad3b-d5419f157cb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5DD1FD-FCBC-469F-807D-47736E357B11}">
  <ds:schemaRefs>
    <ds:schemaRef ds:uri="http://schemas.microsoft.com/office/2006/metadata/properties"/>
    <ds:schemaRef ds:uri="http://schemas.microsoft.com/office/infopath/2007/PartnerControls"/>
    <ds:schemaRef ds:uri="222fe4ad-7a8c-4ac9-a56b-d04816af8032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0C44C7B9-5216-4074-B14B-CD7A91BE5B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132</Words>
  <Characters>718</Characters>
  <Application>Microsoft Office Word</Application>
  <DocSecurity>0</DocSecurity>
  <Lines>5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Souza, Lucas</cp:lastModifiedBy>
  <cp:revision>4</cp:revision>
  <dcterms:created xsi:type="dcterms:W3CDTF">2026-06-08T20:07:00Z</dcterms:created>
  <dcterms:modified xsi:type="dcterms:W3CDTF">2026-08-06T14:03:00Z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