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mc:Ignorable="w14 w15 wp14">
  <w:body>
    <w:p w14:paraId="39E6AD32" w14:textId="77777777">
      <w:pPr>
        <w:spacing before="0" after="240"/>
      </w:pPr>
      <w:r>
        <w:rPr>
          <w:rFonts ascii="Calibri" hAnsi="Calibri" eastAsia="Calibri" cs="Calibri"/>
          <w:b val="1"/>
          <w:bCs val="1"/>
          <w:color val="1F3864"/>
          <w:sz val="44"/>
          <w:szCs val="44"/>
          <w:lang val="en-US"/>
        </w:rPr>
        <w:t xml:space="preserve">Bill Payment</w:t>
      </w:r>
    </w:p>
    <w:p w14:paraId="652ADDA2" w14:textId="77777777">
      <w:pPr>
        <w:pStyle val="Heading1"/>
        <w:spacing before="280" after="120"/>
      </w:pPr>
      <w:r>
        <w:rPr>
          <w:rFonts ascii="Calibri" hAnsi="Calibri" eastAsia="Calibri" cs="Calibri"/>
          <w:b val="1"/>
          <w:bCs val="1"/>
          <w:color val="1F3864"/>
          <w:sz val="26"/>
          <w:szCs val="26"/>
          <w:lang val="en-US"/>
        </w:rPr>
        <w:t xml:space="preserve">Objective</w:t>
      </w:r>
    </w:p>
    <w:p w14:paraId="660AB8A9" w14:textId="77777777">
      <w:pPr>
        <w:spacing after="140"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Submission of monthly payment to the accounts payable department.</w:t>
      </w:r>
    </w:p>
    <w:p w14:paraId="4BB3A3AD" w14:textId="77777777">
      <w:pPr>
        <w:pStyle val="Heading1"/>
        <w:spacing before="280" after="120"/>
      </w:pPr>
      <w:r>
        <w:rPr>
          <w:rFonts ascii="Calibri" hAnsi="Calibri" eastAsia="Calibri" cs="Calibri"/>
          <w:b val="1"/>
          <w:bCs val="1"/>
          <w:color val="1F3864"/>
          <w:sz val="26"/>
          <w:szCs val="26"/>
          <w:lang val="en-US"/>
        </w:rPr>
        <w:t xml:space="preserve">Responsibility Definition</w:t>
      </w:r>
    </w:p>
    <w:p w14:paraId="24AAA7BD" w14:textId="77777777">
      <w:pPr>
        <w:spacing after="140"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This payment must be executed by the area Manager.</w:t>
      </w:r>
    </w:p>
    <w:p w14:paraId="0FBFE36B" w14:textId="77777777">
      <w:pPr>
        <w:pStyle val="Heading1"/>
        <w:spacing before="280" after="120"/>
      </w:pPr>
      <w:r>
        <w:rPr>
          <w:rFonts ascii="Calibri" hAnsi="Calibri" eastAsia="Calibri" cs="Calibri"/>
          <w:b val="1"/>
          <w:bCs val="1"/>
          <w:color val="1F3864"/>
          <w:sz val="26"/>
          <w:szCs val="26"/>
          <w:lang val="en-US"/>
        </w:rPr>
        <w:t xml:space="preserve">Required Items</w:t>
      </w:r>
    </w:p>
    <w:p w14:paraId="27C71662" w14:textId="77777777">
      <w:pPr>
        <w:spacing after="140"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Adobe Acrobat Reader PRO – Approved by Contoso.</w:t>
      </w:r>
    </w:p>
    <w:p w14:paraId="0AA0581C" w14:textId="77777777">
      <w:pPr>
        <w:spacing after="140"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Service provider invoice (Nota Fiscal).</w:t>
      </w:r>
    </w:p>
    <w:p w14:paraId="2E3D04E3" w14:textId="77777777">
      <w:pPr>
        <w:pStyle val="ListParagraph"/>
        <w:numPr>
          <w:ilvl val="0"/>
          <w:numId val="2"/>
        </w:numPr>
        <w:spacing after="100"/>
        <w:rPr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Payment slip (Boleto) or payment details from the service provider.</w:t>
      </w:r>
    </w:p>
    <w:p w14:paraId="4A8620B5" w14:textId="77777777">
      <w:pPr>
        <w:pStyle val="ListParagraph"/>
        <w:numPr>
          <w:ilvl val="0"/>
          <w:numId val="2"/>
        </w:numPr>
        <w:spacing after="100"/>
        <w:rPr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PO (Purchase Order) details to be attached to the document.</w:t>
      </w:r>
    </w:p>
    <w:p w14:paraId="21F4A3FF" w14:textId="77777777">
      <w:pPr>
        <w:pStyle val="Heading1"/>
        <w:spacing before="280" after="120"/>
      </w:pPr>
      <w:r>
        <w:rPr>
          <w:rFonts ascii="Calibri" hAnsi="Calibri" eastAsia="Calibri" cs="Calibri"/>
          <w:b val="1"/>
          <w:bCs val="1"/>
          <w:color val="1F3864"/>
          <w:sz val="26"/>
          <w:szCs val="26"/>
          <w:lang val="en-US"/>
        </w:rPr>
        <w:t xml:space="preserve">Step by Step</w:t>
      </w:r>
    </w:p>
    <w:p w14:paraId="07D10171" w14:textId="77777777">
      <w:pPr>
        <w:pStyle val="ListParagraph"/>
        <w:numPr>
          <w:ilvl val="0"/>
          <w:numId val="2"/>
        </w:numPr>
        <w:spacing after="100"/>
        <w:rPr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Open the Nota Fiscal and payment slip (Boleto) files with Adobe Acrobat Reader PRO.</w:t>
      </w:r>
    </w:p>
    <w:p w14:paraId="672A6659" w14:textId="77777777">
      <w:pPr>
        <w:spacing before="120" after="200"/>
        <w:jc val="center"/>
      </w:pPr>
      <w:r>
        <w:drawing>
          <wp:inline distT="0" distB="0" distL="0" distR="0" wp14:anchorId="430CF18E" wp14:editId="7777777">
            <wp:extent cx="5276850" cy="2381250"/>
            <wp:effectExtent l="0" t="0" r="0" b="0"/>
            <wp:docPr id="1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1F22" w14:textId="77777777">
      <w:pPr>
        <w:pStyle val="ListParagraph"/>
        <w:numPr>
          <w:ilvl val="0"/>
          <w:numId val="2"/>
        </w:numPr>
        <w:spacing after="100"/>
        <w:rPr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Use the "Combine Files" button, click "Add open files" and confirm that both files are selected.</w:t>
      </w:r>
    </w:p>
    <w:p w14:paraId="0A37501D" w14:textId="77777777">
      <w:pPr>
        <w:spacing before="120" after="200"/>
        <w:jc val="center"/>
      </w:pPr>
      <w:r>
        <w:drawing>
          <wp:inline distT="0" distB="0" distL="0" distR="0" wp14:anchorId="10B7B13E" wp14:editId="7777777">
            <wp:extent cx="5440680" cy="2454508"/>
            <wp:effectExtent l="0" t="0" r="0" b="0"/>
            <wp:docPr id="960482626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4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>
      <w:pPr>
        <w:spacing before="120" after="200"/>
        <w:jc val="center"/>
      </w:pPr>
      <w:r>
        <w:drawing>
          <wp:inline distT="0" distB="0" distL="0" distR="0" wp14:anchorId="755F3695" wp14:editId="7777777">
            <wp:extent cx="2705100" cy="1743075"/>
            <wp:effectExtent l="0" t="0" r="0" b="0"/>
            <wp:docPr id="1853964312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77777777">
      <w:pPr>
        <w:spacing before="120" after="200"/>
        <w:jc val="center"/>
      </w:pPr>
      <w:r>
        <w:drawing>
          <wp:inline distT="0" distB="0" distL="0" distR="0" wp14:anchorId="19300CEC" wp14:editId="7777777">
            <wp:extent cx="1838325" cy="2066925"/>
            <wp:effectExtent l="0" t="0" r="0" b="0"/>
            <wp:docPr id="1694583389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EF3A" w14:textId="77777777">
      <w:pPr>
        <w:pStyle val="ListParagraph"/>
        <w:numPr>
          <w:ilvl val="0"/>
          <w:numId val="2"/>
        </w:numPr>
        <w:spacing after="100"/>
        <w:rPr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Remove all extra pages and keep only the service Nota Fiscal and the payment slip (Boleto).</w:t>
      </w:r>
    </w:p>
    <w:p w14:paraId="0E49205D" w14:textId="77777777">
      <w:pPr>
        <w:pStyle val="ListParagraph"/>
        <w:numPr>
          <w:ilvl val="0"/>
          <w:numId val="2"/>
        </w:numPr>
        <w:spacing after="100"/>
        <w:rPr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Use the text tool to insert the PO for the provided service on one of the pages:</w:t>
      </w:r>
    </w:p>
    <w:p w14:paraId="6A05A809" w14:textId="77777777">
      <w:pPr>
        <w:spacing before="120" after="200"/>
        <w:jc val="center"/>
      </w:pPr>
      <w:r>
        <w:drawing>
          <wp:inline distT="0" distB="0" distL="0" distR="0" wp14:anchorId="109CF044" wp14:editId="7777777">
            <wp:extent cx="4181475" cy="1905000"/>
            <wp:effectExtent l="0" t="0" r="0" b="0"/>
            <wp:docPr id="558519140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9826" w14:textId="77777777">
      <w:pPr>
        <w:pStyle val="ListParagraph"/>
        <w:numPr>
          <w:ilvl val="0"/>
          <w:numId val="2"/>
        </w:numPr>
        <w:spacing after="100"/>
        <w:rPr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Save the document.</w:t>
      </w:r>
    </w:p>
    <w:p w14:paraId="5A39BBE3" w14:textId="77777777">
      <w:pPr>
        <w:spacing before="120" after="200"/>
        <w:jc val="center"/>
      </w:pPr>
      <w:r>
        <w:drawing>
          <wp:inline distT="0" distB="0" distL="0" distR="0" wp14:anchorId="773DE66D" wp14:editId="7777777">
            <wp:extent cx="5440680" cy="4045408"/>
            <wp:effectExtent l="0" t="0" r="0" b="0"/>
            <wp:docPr id="388313429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0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B41C" w14:textId="77777777">
      <w:pPr>
        <w:pStyle val="ListParagraph"/>
        <w:numPr>
          <w:ilvl val="0"/>
          <w:numId val="2"/>
        </w:numPr>
        <w:spacing after="100"/>
        <w:rPr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Without a subject, body text, or signature, send an email to apbrpo@erp.contoso.com and attach the saved file.</w:t>
      </w:r>
    </w:p>
    <w:p w14:paraId="418347CF" w14:textId="77777777">
      <w:pPr>
        <w:spacing after="140"/>
      </w:pPr>
      <w:r>
        <w:rPr>
          <w:rFonts ascii="Calibri" hAnsi="Calibri" eastAsia="Calibri" cs="Calibri"/>
          <w:color val="595959"/>
          <w:sz val="22"/>
          <w:szCs val="22"/>
          <w:lang val="en-US"/>
        </w:rPr>
        <w:t xml:space="preserve">Note: Payment is due by the 20th of the month.</w:t>
      </w:r>
    </w:p>
    <w:p w14:paraId="41C8F396" w14:textId="77777777">
      <w:pPr>
        <w:spacing before="400" after="0"/>
      </w:pPr>
    </w:p>
    <w:p w14:paraId="7783D129" w14:textId="77777777">
      <w:pPr>
        <w:pStyle val="Heading1"/>
        <w:spacing before="280" after="120"/>
      </w:pPr>
      <w:r>
        <w:rPr>
          <w:rFonts ascii="Calibri" hAnsi="Calibri" eastAsia="Calibri" cs="Calibri"/>
          <w:b val="1"/>
          <w:bCs val="1"/>
          <w:color val="1F3864"/>
          <w:sz val="26"/>
          <w:szCs val="26"/>
          <w:lang val="en-US"/>
        </w:rPr>
        <w:t xml:space="preserve">Version History</w:t>
      </w:r>
    </w:p>
    <w:tbl>
      <w:tblPr>
        <w:tblW w="10080" type="dxa"/>
        <w:tblBorders>
          <w:top val="single" color="auto" sz="4"/>
          <w:left val="single" color="auto" sz="4"/>
          <w:bottom val="single" color="auto" sz="4"/>
          <w:right val="single" color="auto" sz="4"/>
          <w:insideH val="single" color="auto" sz="4"/>
          <w:insideV val="single" color="auto" sz="4"/>
        </w:tblBorders>
      </w:tblPr>
      <w:tblGrid>
        <w:gridCol w="2520"/>
        <w:gridCol w="2520"/>
        <w:gridCol w="2520"/>
        <w:gridCol w="2520"/>
      </w:tblGrid>
      <w:tr rsidTr="558CDD39" w14:paraId="5383807F" w14:textId="77777777">
        <w:tc>
          <w:tcPr>
            <w:tcW w="2520" type="dxa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val="clear" color="auto" fill="D9E2F3"/>
            <w:tcMar>
              <w:top w="80" type="dxa"/>
              <w:left w="120" type="dxa"/>
              <w:bottom w="80" type="dxa"/>
              <w:right w="120" type="dxa"/>
            </w:tcMar>
          </w:tcPr>
          <w:p w14:paraId="4C320DDC" w14:textId="77777777">
            <w:r>
              <w:rPr>
                <w:rFonts ascii="Calibri" hAnsi="Calibri" eastAsia="Calibri" cs="Calibri"/>
                <w:b/>
                <w:bCs/>
                <w:color val="595959"/>
                <w:sz val="20"/>
                <w:szCs val="20"/>
              </w:rPr>
              <w:t xml:space="preserve">Author</w:t>
            </w:r>
          </w:p>
        </w:tc>
        <w:tc>
          <w:tcPr>
            <w:tcW w="2520" type="dxa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val="clear" color="auto" fill="D9E2F3"/>
            <w:tcMar>
              <w:top w="80" type="dxa"/>
              <w:left w="120" type="dxa"/>
              <w:bottom w="80" type="dxa"/>
              <w:right w="120" type="dxa"/>
            </w:tcMar>
          </w:tcPr>
          <w:p w14:paraId="59470D07" w14:textId="77777777">
            <w:r>
              <w:rPr>
                <w:rFonts ascii="Calibri" hAnsi="Calibri" eastAsia="Calibri" cs="Calibri"/>
                <w:b val="1"/>
                <w:bCs val="1"/>
                <w:color val="595959"/>
                <w:sz val="20"/>
                <w:szCs val="20"/>
                <w:lang val="en-US"/>
              </w:rPr>
              <w:t xml:space="preserve">Version</w:t>
            </w:r>
          </w:p>
        </w:tc>
        <w:tc>
          <w:tcPr>
            <w:tcW w="2520" type="dxa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val="clear" color="auto" fill="D9E2F3"/>
            <w:tcMar>
              <w:top w="80" type="dxa"/>
              <w:left w="120" type="dxa"/>
              <w:bottom w="80" type="dxa"/>
              <w:right w="120" type="dxa"/>
            </w:tcMar>
          </w:tcPr>
          <w:p w14:paraId="51A59785" w14:textId="77777777">
            <w:r>
              <w:rPr>
                <w:rFonts ascii="Calibri" hAnsi="Calibri" eastAsia="Calibri" cs="Calibri"/>
                <w:b/>
                <w:bCs/>
                <w:color val="595959"/>
                <w:sz val="20"/>
                <w:szCs val="20"/>
              </w:rPr>
              <w:t xml:space="preserve">Date</w:t>
            </w:r>
          </w:p>
        </w:tc>
        <w:tc>
          <w:tcPr>
            <w:tcW w="2520" type="dxa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val="clear" color="auto" fill="D9E2F3"/>
            <w:tcMar>
              <w:top w="80" type="dxa"/>
              <w:left w="120" type="dxa"/>
              <w:bottom w="80" type="dxa"/>
              <w:right w="120" type="dxa"/>
            </w:tcMar>
          </w:tcPr>
          <w:p w14:paraId="6ADB3412" w14:textId="77777777">
            <w:r>
              <w:rPr>
                <w:rFonts ascii="Calibri" hAnsi="Calibri" eastAsia="Calibri" cs="Calibri"/>
                <w:b val="1"/>
                <w:bCs val="1"/>
                <w:color val="595959"/>
                <w:sz val="20"/>
                <w:szCs val="20"/>
                <w:lang val="en-US"/>
              </w:rPr>
              <w:t xml:space="preserve">Change Description</w:t>
            </w:r>
          </w:p>
        </w:tc>
      </w:tr>
      <w:tr rsidTr="558CDD39" w14:paraId="1C229C75" w14:textId="77777777">
        <w:tc>
          <w:tcPr>
            <w:tcW w="2520" type="dxa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val="clear" color="auto" fill="FFFFFF"/>
            <w:tcMar>
              <w:top w="80" type="dxa"/>
              <w:left w="120" type="dxa"/>
              <w:bottom w="80" type="dxa"/>
              <w:right w="120" type="dxa"/>
            </w:tcMar>
          </w:tcPr>
          <w:p w14:paraId="4CDB246F" w14:textId="77777777">
            <w:r>
              <w:rPr>
                <w:rFonts ascii="Calibri" hAnsi="Calibri" eastAsia="Calibri" cs="Calibri"/>
                <w:b val="false"/>
                <w:bCs val="false"/>
                <w:color val="595959"/>
                <w:sz val="20"/>
                <w:szCs val="20"/>
              </w:rPr>
              <w:t xml:space="preserve">IT Team</w:t>
            </w:r>
          </w:p>
        </w:tc>
        <w:tc>
          <w:tcPr>
            <w:tcW w="2520" type="dxa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val="clear" color="auto" fill="FFFFFF"/>
            <w:tcMar>
              <w:top w="80" type="dxa"/>
              <w:left w="120" type="dxa"/>
              <w:bottom w="80" type="dxa"/>
              <w:right w="120" type="dxa"/>
            </w:tcMar>
          </w:tcPr>
          <w:p w14:paraId="4B3AA50C" w14:textId="77777777">
            <w:r>
              <w:rPr>
                <w:rFonts ascii="Calibri" hAnsi="Calibri" eastAsia="Calibri" cs="Calibri"/>
                <w:b val="false"/>
                <w:bCs val="false"/>
                <w:color val="595959"/>
                <w:sz val="20"/>
                <w:szCs val="20"/>
              </w:rPr>
              <w:t xml:space="preserve">1.0</w:t>
            </w:r>
          </w:p>
        </w:tc>
        <w:tc>
          <w:tcPr>
            <w:tcW w="2520" type="dxa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val="clear" color="auto" fill="FFFFFF"/>
            <w:tcMar>
              <w:top w="80" type="dxa"/>
              <w:left w="120" type="dxa"/>
              <w:bottom w="80" type="dxa"/>
              <w:right w="120" type="dxa"/>
            </w:tcMar>
          </w:tcPr>
          <w:p w14:paraId="027BC9A1" w14:textId="77777777">
            <w:r>
              <w:rPr>
                <w:rFonts ascii="Calibri" hAnsi="Calibri" eastAsia="Calibri" cs="Calibri"/>
                <w:b val="false"/>
                <w:bCs val="false"/>
                <w:color val="595959"/>
                <w:sz val="20"/>
                <w:szCs val="20"/>
              </w:rPr>
              <w:t xml:space="preserve">28/07/2025</w:t>
            </w:r>
          </w:p>
        </w:tc>
        <w:tc>
          <w:tcPr>
            <w:tcW w="2520" type="dxa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val="clear" color="auto" fill="FFFFFF"/>
            <w:tcMar>
              <w:top w="80" type="dxa"/>
              <w:left w="120" type="dxa"/>
              <w:bottom w="80" type="dxa"/>
              <w:right w="120" type="dxa"/>
            </w:tcMar>
          </w:tcPr>
          <w:p w14:paraId="649AEB33" w14:textId="77777777">
            <w:r>
              <w:rPr>
                <w:rFonts ascii="Calibri" hAnsi="Calibri" eastAsia="Calibri" cs="Calibri"/>
                <w:b val="0"/>
                <w:bCs val="0"/>
                <w:color val="595959"/>
                <w:sz val="20"/>
                <w:szCs val="20"/>
                <w:lang val="en-US"/>
              </w:rPr>
              <w:t xml:space="preserve">Creation</w:t>
            </w:r>
          </w:p>
        </w:tc>
      </w:tr>
      <w:tr rsidTr="558CDD39" w14:paraId="3770FB46" w14:textId="77777777">
        <w:tc>
          <w:tcPr>
            <w:tcW w="2520" type="dxa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val="clear" color="auto" fill="FFFFFF"/>
            <w:tcMar>
              <w:top w="80" type="dxa"/>
              <w:left w="120" type="dxa"/>
              <w:bottom w="80" type="dxa"/>
              <w:right w="120" type="dxa"/>
            </w:tcMar>
          </w:tcPr>
          <w:p w14:paraId="50BE181B" w14:textId="77777777">
            <w:r>
              <w:rPr>
                <w:rFonts ascii="Calibri" hAnsi="Calibri" eastAsia="Calibri" cs="Calibri"/>
                <w:b val="false"/>
                <w:bCs val="false"/>
                <w:color val="595959"/>
                <w:sz val="20"/>
                <w:szCs val="20"/>
              </w:rPr>
              <w:t xml:space="preserve">Lucas Souza</w:t>
            </w:r>
          </w:p>
        </w:tc>
        <w:tc>
          <w:tcPr>
            <w:tcW w="2520" type="dxa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val="clear" color="auto" fill="FFFFFF"/>
            <w:tcMar>
              <w:top w="80" type="dxa"/>
              <w:left w="120" type="dxa"/>
              <w:bottom w="80" type="dxa"/>
              <w:right w="120" type="dxa"/>
            </w:tcMar>
          </w:tcPr>
          <w:p w14:paraId="2D366E0F" w14:textId="77777777">
            <w:r>
              <w:rPr>
                <w:rFonts ascii="Calibri" hAnsi="Calibri" eastAsia="Calibri" cs="Calibri"/>
                <w:b val="false"/>
                <w:bCs val="false"/>
                <w:color val="595959"/>
                <w:sz val="20"/>
                <w:szCs val="20"/>
              </w:rPr>
              <w:t xml:space="preserve">—</w:t>
            </w:r>
          </w:p>
        </w:tc>
        <w:tc>
          <w:tcPr>
            <w:tcW w="2520" type="dxa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val="clear" color="auto" fill="FFFFFF"/>
            <w:tcMar>
              <w:top w="80" type="dxa"/>
              <w:left w="120" type="dxa"/>
              <w:bottom w="80" type="dxa"/>
              <w:right w="120" type="dxa"/>
            </w:tcMar>
          </w:tcPr>
          <w:p w14:paraId="46DAE55A" w14:textId="77777777">
            <w:r>
              <w:rPr>
                <w:rFonts ascii="Calibri" hAnsi="Calibri" eastAsia="Calibri" cs="Calibri"/>
                <w:b val="0"/>
                <w:bCs val="0"/>
                <w:color val="595959"/>
                <w:sz val="20"/>
                <w:szCs val="20"/>
                <w:lang val="pt-BR"/>
              </w:rPr>
              <w:t xml:space="preserve">Jun/2026</w:t>
            </w:r>
          </w:p>
        </w:tc>
        <w:tc>
          <w:tcPr>
            <w:tcW w="2520" type="dxa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val="clear" color="auto" fill="FFFFFF"/>
            <w:tcMar>
              <w:top w="80" type="dxa"/>
              <w:left w="120" type="dxa"/>
              <w:bottom w="80" type="dxa"/>
              <w:right w="120" type="dxa"/>
            </w:tcMar>
          </w:tcPr>
          <w:p w14:paraId="63AC5B22" w14:textId="77777777">
            <w:r>
              <w:rPr>
                <w:rFonts ascii="Calibri" hAnsi="Calibri" eastAsia="Calibri" cs="Calibri"/>
                <w:b val="0"/>
                <w:bCs val="0"/>
                <w:color val="595959"/>
                <w:sz val="20"/>
                <w:szCs val="20"/>
                <w:lang val="en-US"/>
              </w:rPr>
              <w:t xml:space="preserve">Document standardization</w:t>
            </w:r>
          </w:p>
        </w:tc>
      </w:tr>
    </w:tbl>
    <w:sectPr>
      <w:headerReference type="default" r:id="rId7"/>
      <w:footerReference type="default" r:id="rId8"/>
      <w:pgSz w="12240" h="15840" orient="portrait"/>
      <w:pgMar top="1080" right="1080" bottom="1080" left="1080" header="708" footer="708" gutter="0"/>
      <w:pgNumType/>
      <w:docGrid linePitch="360"/>
      <w:cols 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558CDD39" w14:paraId="1645CAB3" wp14:textId="77777777">
    <w:pPr>
      <w:pBdr>
        <w:top w:val="single" w:color="CCCCCC" w:sz="4" w:space="4"/>
      </w:pBdr>
      <w:tabs>
        <w:tab w:val="right" w:pos="9026"/>
      </w:tabs>
      <w:spacing w:before="60"/>
      <w:rPr>
        <w:lang w:val="en-US"/>
      </w:rPr>
    </w:pPr>
    <w:r w:rsidRPr="558CDD39" w:rsidR="558CDD39">
      <w:rPr>
        <w:rFonts w:ascii="Calibri" w:hAnsi="Calibri" w:eastAsia="Calibri" w:cs="Calibri"/>
        <w:color w:val="595959"/>
        <w:sz w:val="18"/>
        <w:szCs w:val="18"/>
        <w:lang w:val="en-US"/>
      </w:rPr>
      <w:t>TI Contoso Brasil  |  Base de Conhecimento</w:t>
    </w:r>
    <w:r w:rsidRPr="558CDD39" w:rsidR="558CDD39">
      <w:rPr>
        <w:rFonts w:ascii="Calibri" w:hAnsi="Calibri" w:eastAsia="Calibri" w:cs="Calibri"/>
        <w:color w:val="595959"/>
        <w:sz w:val="18"/>
        <w:szCs w:val="18"/>
        <w:lang w:val="en-US"/>
      </w:rPr>
      <w:t xml:space="preserve">Página </w:t>
    </w:r>
    <w:r w:rsidRPr="558CDD39">
      <w:rPr>
        <w:rFonts w:ascii="Calibri" w:hAnsi="Calibri" w:eastAsia="Calibri" w:cs="Calibri"/>
        <w:color w:val="595959"/>
        <w:sz w:val="18"/>
        <w:szCs w:val="18"/>
        <w:lang w:val="en-US"/>
      </w:rPr>
      <w:fldChar w:fldCharType="begin"/>
    </w:r>
    <w:r w:rsidRPr="558CDD39">
      <w:rPr>
        <w:rFonts w:ascii="Calibri" w:hAnsi="Calibri" w:eastAsia="Calibri" w:cs="Calibri"/>
        <w:color w:val="595959"/>
        <w:sz w:val="18"/>
        <w:szCs w:val="18"/>
      </w:rPr>
      <w:instrText xml:space="preserve">PAGE</w:instrText>
    </w:r>
    <w:r w:rsidRPr="558CDD39">
      <w:rPr>
        <w:rFonts w:ascii="Calibri" w:hAnsi="Calibri" w:eastAsia="Calibri" w:cs="Calibri"/>
        <w:color w:val="595959"/>
        <w:sz w:val="18"/>
        <w:szCs w:val="18"/>
      </w:rPr>
      <w:fldChar w:fldCharType="separate"/>
    </w:r>
    <w:r w:rsidRPr="558CDD39">
      <w:rPr>
        <w:rFonts w:ascii="Calibri" w:hAnsi="Calibri" w:eastAsia="Calibri" w:cs="Calibri"/>
        <w:color w:val="595959"/>
        <w:sz w:val="18"/>
        <w:szCs w:val="18"/>
        <w:lang w:val="en-US"/>
      </w:rPr>
      <w:fldChar w:fldCharType="end"/>
    </w:r>
    <w:r w:rsidRPr="558CDD39" w:rsidR="558CDD39">
      <w:rPr>
        <w:rFonts w:ascii="Calibri" w:hAnsi="Calibri" w:eastAsia="Calibri" w:cs="Calibri"/>
        <w:color w:val="595959"/>
        <w:sz w:val="18"/>
        <w:szCs w:val="18"/>
        <w:lang w:val="en-US"/>
      </w:rPr>
      <w:t xml:space="preserve"> de </w:t>
    </w:r>
    <w:r w:rsidRPr="558CDD39">
      <w:rPr>
        <w:rFonts w:ascii="Calibri" w:hAnsi="Calibri" w:eastAsia="Calibri" w:cs="Calibri"/>
        <w:color w:val="595959"/>
        <w:sz w:val="18"/>
        <w:szCs w:val="18"/>
        <w:lang w:val="en-US"/>
      </w:rPr>
      <w:fldChar w:fldCharType="begin"/>
    </w:r>
    <w:r w:rsidRPr="558CDD39">
      <w:rPr>
        <w:rFonts w:ascii="Calibri" w:hAnsi="Calibri" w:eastAsia="Calibri" w:cs="Calibri"/>
        <w:color w:val="595959"/>
        <w:sz w:val="18"/>
        <w:szCs w:val="18"/>
      </w:rPr>
      <w:instrText xml:space="preserve">NUMPAGES</w:instrText>
    </w:r>
    <w:r w:rsidRPr="558CDD39">
      <w:rPr>
        <w:rFonts w:ascii="Calibri" w:hAnsi="Calibri" w:eastAsia="Calibri" w:cs="Calibri"/>
        <w:color w:val="595959"/>
        <w:sz w:val="18"/>
        <w:szCs w:val="18"/>
      </w:rPr>
      <w:fldChar w:fldCharType="separate"/>
    </w:r>
    <w:r w:rsidRPr="558CDD39">
      <w:rPr>
        <w:rFonts w:ascii="Calibri" w:hAnsi="Calibri" w:eastAsia="Calibri" w:cs="Calibri"/>
        <w:color w:val="595959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58CDD39" w14:paraId="1C6EB049" wp14:textId="77777777">
    <w:pPr>
      <w:pBdr>
        <w:bottom w:val="single" w:color="2E75B6" w:sz="8" w:space="4"/>
      </w:pBdr>
      <w:tabs>
        <w:tab w:val="right" w:pos="9026"/>
      </w:tabs>
      <w:spacing w:after="60"/>
      <w:jc w:val="left"/>
    </w:pPr>
    <w:r w:rsidRPr="558CDD39" w:rsidR="558CDD39">
      <w:rPr>
        <w:rFonts w:ascii="Calibri" w:hAnsi="Calibri" w:eastAsia="Calibri" w:cs="Calibri"/>
        <w:b w:val="1"/>
        <w:bCs w:val="1"/>
        <w:color w:val="1F3864"/>
        <w:sz w:val="24"/>
        <w:szCs w:val="24"/>
        <w:lang w:val="en-US"/>
      </w:rPr>
      <w:t xml:space="preserve">Bill Payment	v1.0</w:t>
    </w:r>
    <w:r w:rsidRPr="558CDD39" w:rsidR="558CDD39">
      <w:rPr>
        <w:rFonts w:ascii="Calibri" w:hAnsi="Calibri" w:eastAsia="Calibri" w:cs="Calibri"/>
        <w:color w:val="595959"/>
        <w:sz w:val="18"/>
        <w:szCs w:val="18"/>
        <w:lang w:val="en-US"/>
      </w:rPr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984f1a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hAnsi="Calibri" w:eastAsia="Calibri" w:cs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hAnsi="Calibri" w:eastAsia="Calibri" w:cs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hAnsi="Calibri" w:eastAsia="Calibri" w:cs="Calibri"/>
        <w:color w:val="595959"/>
        <w:sz w:val="22"/>
        <w:szCs w:val="22"/>
      </w:rPr>
    </w:lvl>
  </w:abstractNum>
  <w:abstractNum w:abstractNumId="3" w15:restartNumberingAfterBreak="0">
    <w:nsid w:val="3eeb0827"/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hAnsi="Calibri" w:eastAsia="Calibri" w:cs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hAnsi="Calibri" w:eastAsia="Calibri" w:cs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hAnsi="Calibri" w:eastAsia="Calibri" w:cs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40D18D3"/>
  <w15:docId w15:val="{12301371-E220-442F-8745-3F31F93CE677}"/>
  <w:rsids>
    <w:rsidRoot w:val="558CDD39"/>
    <w:rsid w:val="558CDD3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20"/>
      <w:outlineLvl w:val="0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200" w:after="80"/>
      <w:outlineLvl w:val="1"/>
    </w:pPr>
    <w:rPr>
      <w:rFonts w:ascii="Calibri" w:hAnsi="Calibri" w:eastAsia="Calibri" w:cs="Calibri"/>
      <w:b/>
      <w:bCs/>
      <w:color w:val="2E75B6"/>
      <w:sz w:val="23"/>
      <w:szCs w:val="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image" Target="media/0a29c64057da085d0eb164d40f203ea54e7bd745.png" Id="rId13" /><Relationship Type="http://schemas.openxmlformats.org/officeDocument/2006/relationships/customXml" Target="../customXml/item3.xml" Id="rId18" /><Relationship Type="http://schemas.openxmlformats.org/officeDocument/2006/relationships/header" Target="header1.xml" Id="rId7" /><Relationship Type="http://schemas.openxmlformats.org/officeDocument/2006/relationships/image" Target="media/f50024f221850644919a5a8f5ae0f10b91cc785c.png" Id="rId12" /><Relationship Type="http://schemas.openxmlformats.org/officeDocument/2006/relationships/customXml" Target="../customXml/item2.xml" Id="rId17" /><Relationship Type="http://schemas.openxmlformats.org/officeDocument/2006/relationships/numbering" Target="numbering.xml" Id="rId2" /><Relationship Type="http://schemas.openxmlformats.org/officeDocument/2006/relationships/customXml" Target="../customXml/item1.xml" Id="rId16" /><Relationship Type="http://schemas.openxmlformats.org/officeDocument/2006/relationships/styles" Target="styles.xml" Id="rId1" /><Relationship Type="http://schemas.openxmlformats.org/officeDocument/2006/relationships/image" Target="media/37fdea2a6ae6b7622259c6e3deb287f8f12ff7cc.png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image" Target="media/bfd8cb037ef9a6d2aa45df3e1be83bab83e7e6fe.png" Id="rId10" /><Relationship Type="http://schemas.openxmlformats.org/officeDocument/2006/relationships/customXml" Target="../customXml/item4.xml" Id="rId19" /><Relationship Type="http://schemas.openxmlformats.org/officeDocument/2006/relationships/image" Target="media/9ca1892f8702e14361dfb6a90ffc21397c1f1886.png" Id="rId9" /><Relationship Type="http://schemas.openxmlformats.org/officeDocument/2006/relationships/image" Target="media/5772b56aa712139ea89c9847bf6345b4b61bebad.png" Id="rId14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F6934531-9280-4811-9C22-22B31B50FB93}"/>
</file>

<file path=customXml/itemProps2.xml><?xml version="1.0" encoding="utf-8"?>
<ds:datastoreItem xmlns:ds="http://schemas.openxmlformats.org/officeDocument/2006/customXml" ds:itemID="{A37BB51E-4BAC-427F-BCAC-F3EBF39310A1}"/>
</file>

<file path=customXml/itemProps3.xml><?xml version="1.0" encoding="utf-8"?>
<ds:datastoreItem xmlns:ds="http://schemas.openxmlformats.org/officeDocument/2006/customXml" ds:itemID="{E340A554-7D27-408E-8F91-AB2F5B278861}"/>
</file>

<file path=customXml/itemProps4.xml><?xml version="1.0" encoding="utf-8"?>
<ds:datastoreItem xmlns:ds="http://schemas.openxmlformats.org/officeDocument/2006/customXml" ds:itemID="{310D85DB-335B-4A05-8230-A43747E30F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Ancelmo, Emerson</cp:lastModifiedBy>
  <cp:revision>2</cp:revision>
  <dcterms:created xsi:type="dcterms:W3CDTF">2026-06-01T17:23:13Z</dcterms:created>
  <dcterms:modified xsi:type="dcterms:W3CDTF">2026-06-08T13:25:49Z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