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24B1" w14:textId="77777777" w:rsidR="00F63ECD" w:rsidRDefault="00EF0B87">
      <w:pPr>
        <w:spacing w:after="240"/>
      </w:pPr>
      <w:r>
        <w:rPr>
          <w:b/>
          <w:bCs/>
          <w:color w:val="1F3864"/>
          <w:sz w:val="44"/>
          <w:szCs w:val="44"/>
        </w:rPr>
        <w:t xml:space="preserve">Opening an INC</w:t>
      </w:r>
    </w:p>
    <w:p w14:paraId="5DAF24B2" w14:textId="77777777" w:rsidR="00F63ECD" w:rsidRDefault="00EF0B87">
      <w:pPr>
        <w:pStyle w:val="Heading1"/>
      </w:pPr>
      <w:r>
        <w:t xml:space="preserve">Objective</w:t>
      </w:r>
    </w:p>
    <w:p w14:paraId="5DAF24B3" w14:textId="77777777" w:rsidR="00F63ECD" w:rsidRDefault="00EF0B87">
      <w:pPr>
        <w:spacing w:after="140"/>
      </w:pPr>
      <w:r>
        <w:rPr>
          <w:color w:val="595959"/>
        </w:rPr>
        <w:t xml:space="preserve">Opening an INC via ServiceNow and ServicePortal</w:t>
      </w:r>
    </w:p>
    <w:p w14:paraId="5DAF24B4" w14:textId="77777777" w:rsidR="00F63ECD" w:rsidRDefault="00EF0B87">
      <w:pPr>
        <w:pStyle w:val="Heading1"/>
      </w:pPr>
      <w:r>
        <w:t xml:space="preserve">Responsibility Definition</w:t>
      </w:r>
    </w:p>
    <w:p w14:paraId="5DAF24B5" w14:textId="77777777" w:rsidR="00F63ECD" w:rsidRDefault="00EF0B87">
      <w:pPr>
        <w:spacing w:after="140"/>
      </w:pPr>
      <w:r>
        <w:rPr>
          <w:color w:val="595959"/>
        </w:rPr>
        <w:t xml:space="preserve">Any employee can open a ticket via ServicePortal.</w:t>
      </w:r>
    </w:p>
    <w:p w14:paraId="5DAF24B6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Only IT analysts can open tickets via ServiceNow.</w:t>
      </w:r>
    </w:p>
    <w:p w14:paraId="5DAF24B7" w14:textId="77777777" w:rsidR="00F63ECD" w:rsidRDefault="00EF0B87">
      <w:pPr>
        <w:pStyle w:val="Heading1"/>
      </w:pPr>
      <w:r>
        <w:t xml:space="preserve">Step by Step – ServicePortal</w:t>
      </w:r>
    </w:p>
    <w:p w14:paraId="5DAF24B8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When accessing the Contoso intranet (Contoso Intranet | Home)</w:t>
      </w:r>
    </w:p>
    <w:p w14:paraId="5DAF24B9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Click on “My Essentials” and then on “ ServiceNow.</w:t>
      </w:r>
    </w:p>
    <w:p w14:paraId="5DAF24BA" w14:textId="77777777" w:rsidR="00F63ECD" w:rsidRDefault="00EF0B87">
      <w:pPr>
        <w:spacing w:before="120" w:after="200"/>
        <w:jc w:val="center"/>
      </w:pPr>
      <w:r>
        <w:rPr>
          <w:noProof/>
        </w:rPr>
        <w:drawing>
          <wp:inline distT="0" distB="0" distL="0" distR="0" wp14:anchorId="5DAF24E2" wp14:editId="5DAF24E3">
            <wp:extent cx="5440680" cy="4251592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25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4BB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On the next screen, click on “Tech Support”:</w:t>
      </w:r>
    </w:p>
    <w:p w14:paraId="5DAF24BC" w14:textId="77777777" w:rsidR="00F63ECD" w:rsidRDefault="00EF0B87" w:rsidP="058AD737">
      <w:pPr>
        <w:spacing w:before="120" w:after="200"/>
        <w:ind w:hanging="540"/>
        <w:jc w:val="center"/>
      </w:pPr>
      <w:r>
        <w:rPr>
          <w:noProof/>
        </w:rPr>
        <w:lastRenderedPageBreak/>
        <w:drawing>
          <wp:inline distT="0" distB="0" distL="0" distR="0" wp14:anchorId="5DAF24E4" wp14:editId="2544E28E">
            <wp:extent cx="5440680" cy="2927361"/>
            <wp:effectExtent l="0" t="0" r="0" b="0"/>
            <wp:docPr id="2092270419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92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4BD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On the “Tech Support” screen:</w:t>
      </w:r>
    </w:p>
    <w:p w14:paraId="5DAF24BE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Fill in the form with a subject.</w:t>
      </w:r>
    </w:p>
    <w:p w14:paraId="5DAF24BF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Provide a brief description of the problem.</w:t>
      </w:r>
    </w:p>
    <w:p w14:paraId="5DAF24C0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Click the “Submit” button.</w:t>
      </w:r>
    </w:p>
    <w:p w14:paraId="5DAF24C1" w14:textId="77777777" w:rsidR="00F63ECD" w:rsidRDefault="00EF0B87">
      <w:pPr>
        <w:spacing w:before="120" w:after="200"/>
        <w:jc w:val="center"/>
      </w:pPr>
      <w:r>
        <w:rPr>
          <w:noProof/>
        </w:rPr>
        <w:drawing>
          <wp:inline distT="0" distB="0" distL="0" distR="0" wp14:anchorId="5DAF24E6" wp14:editId="5DAF24E7">
            <wp:extent cx="3457575" cy="1857375"/>
            <wp:effectExtent l="0" t="0" r="0" b="0"/>
            <wp:docPr id="736803636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4C2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On the last screen, you will see the ticket progress as well as its number:</w:t>
      </w:r>
    </w:p>
    <w:p w14:paraId="5DAF24C3" w14:textId="77777777" w:rsidR="00F63ECD" w:rsidRDefault="00EF0B87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5DAF24E8" wp14:editId="5DAF24E9">
            <wp:extent cx="3514725" cy="2171700"/>
            <wp:effectExtent l="0" t="0" r="0" b="0"/>
            <wp:docPr id="1159334483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4C4" w14:textId="77777777" w:rsidR="00F63ECD" w:rsidRDefault="00EF0B87">
      <w:pPr>
        <w:pStyle w:val="Heading1"/>
      </w:pPr>
      <w:r>
        <w:t xml:space="preserve">Step by Step – ServiceNow</w:t>
      </w:r>
    </w:p>
    <w:p w14:paraId="5DAF24C5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Access the ServiceNow site (Tickets and Incidents | ServiceNow). Click on the Incidents list on the left and the “New” button on the right:</w:t>
      </w:r>
    </w:p>
    <w:p w14:paraId="5DAF24C6" w14:textId="77777777" w:rsidR="00F63ECD" w:rsidRDefault="00EF0B87">
      <w:pPr>
        <w:spacing w:before="120" w:after="200"/>
        <w:jc w:val="center"/>
      </w:pPr>
      <w:r>
        <w:rPr>
          <w:noProof/>
        </w:rPr>
        <w:drawing>
          <wp:inline distT="0" distB="0" distL="0" distR="0" wp14:anchorId="5DAF24EA" wp14:editId="5DAF24EB">
            <wp:extent cx="5440680" cy="1672520"/>
            <wp:effectExtent l="0" t="0" r="0" b="0"/>
            <wp:docPr id="554844866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67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4C7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On the next screen, fill in all the options:</w:t>
      </w:r>
    </w:p>
    <w:p w14:paraId="5DAF24C8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“Caller”: The employee who needs support</w:t>
      </w:r>
    </w:p>
    <w:p w14:paraId="5DAF24C9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“Channel”: Always use “E-Mail”</w:t>
      </w:r>
    </w:p>
    <w:p w14:paraId="5DAF24CA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Assignment Group: Select the group that handles the issue. If it is the IT Analyst, the group is “Service Desk (BR) - LAM”</w:t>
      </w:r>
    </w:p>
    <w:p w14:paraId="5DAF24CB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Assigned to: If you set the Group as “Service Desk (BR) - LAM” in step 3 – Select your name.</w:t>
      </w:r>
    </w:p>
    <w:p w14:paraId="5DAF24CC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Urgency: Must ALWAYS remain at Medium, unless it is a truly critical error.</w:t>
      </w:r>
    </w:p>
    <w:p w14:paraId="5DAF24CD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Configuration item: Select the program that is experiencing the issue. If it is not in the list, select “Other”.</w:t>
      </w:r>
    </w:p>
    <w:p w14:paraId="5DAF24CE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Provide a subject and a brief description of the problem. ALWAYS write in English if the assignment group is not “Service Desk (BR) – LAM”.</w:t>
      </w:r>
    </w:p>
    <w:p w14:paraId="5DAF24CF" w14:textId="77777777" w:rsidR="00F63ECD" w:rsidRDefault="00EF0B87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Finally, click “Submit”.</w:t>
      </w:r>
    </w:p>
    <w:p w14:paraId="5DAF24D0" w14:textId="77777777" w:rsidR="00F63ECD" w:rsidRDefault="00EF0B87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5DAF24EC" wp14:editId="5DAF24ED">
            <wp:extent cx="5086350" cy="2362200"/>
            <wp:effectExtent l="0" t="0" r="0" b="0"/>
            <wp:docPr id="2085730186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4D1" w14:textId="77777777" w:rsidR="00F63ECD" w:rsidRDefault="00F63ECD">
      <w:pPr>
        <w:spacing w:before="400"/>
      </w:pPr>
    </w:p>
    <w:p w14:paraId="4BA9E760" w14:textId="77777777" w:rsidR="00F43CBF" w:rsidRDefault="00F43CBF">
      <w:pPr>
        <w:spacing w:before="400"/>
      </w:pPr>
    </w:p>
    <w:p w14:paraId="2F9BAC84" w14:textId="77777777" w:rsidR="00F43CBF" w:rsidRDefault="00F43CBF">
      <w:pPr>
        <w:spacing w:before="400"/>
      </w:pPr>
    </w:p>
    <w:p w14:paraId="5DAF24D2" w14:textId="77777777" w:rsidR="00F63ECD" w:rsidRDefault="00EF0B87">
      <w:pPr>
        <w:pStyle w:val="Heading1"/>
      </w:pPr>
      <w: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63ECD" w14:paraId="5DAF24D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3" w14:textId="77777777" w:rsidR="00F63ECD" w:rsidRDefault="00EF0B87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4" w14:textId="77777777" w:rsidR="00F63ECD" w:rsidRDefault="00EF0B87">
            <w:r>
              <w:rPr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5" w14:textId="77777777" w:rsidR="00F63ECD" w:rsidRDefault="00EF0B87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6" w14:textId="77777777" w:rsidR="00F63ECD" w:rsidRDefault="00EF0B87">
            <w:r>
              <w:rPr>
                <w:b/>
                <w:bCs/>
                <w:color w:val="595959"/>
                <w:sz w:val="20"/>
                <w:szCs w:val="20"/>
              </w:rPr>
              <w:t xml:space="preserve">Change Description</w:t>
            </w:r>
          </w:p>
        </w:tc>
      </w:tr>
      <w:tr w:rsidR="00F63ECD" w14:paraId="5DAF24D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8" w14:textId="77777777" w:rsidR="00F63ECD" w:rsidRDefault="00EF0B87">
            <w:r>
              <w:rPr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9" w14:textId="77777777" w:rsidR="00F63ECD" w:rsidRDefault="00EF0B87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A" w14:textId="77777777" w:rsidR="00F63ECD" w:rsidRDefault="00EF0B87">
            <w:r>
              <w:rPr>
                <w:color w:val="595959"/>
                <w:sz w:val="20"/>
                <w:szCs w:val="20"/>
              </w:rPr>
              <w:t>30/07/2025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B" w14:textId="77777777" w:rsidR="00F63ECD" w:rsidRDefault="00EF0B87">
            <w:r>
              <w:rPr>
                <w:color w:val="595959"/>
                <w:sz w:val="20"/>
                <w:szCs w:val="20"/>
              </w:rPr>
              <w:t xml:space="preserve">Creation</w:t>
            </w:r>
          </w:p>
        </w:tc>
      </w:tr>
      <w:tr w:rsidR="00F63ECD" w14:paraId="5DAF24E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D" w14:textId="77777777" w:rsidR="00F63ECD" w:rsidRDefault="00EF0B87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E" w14:textId="497068DC" w:rsidR="00F63ECD" w:rsidRDefault="00F43CBF">
            <w:r>
              <w:t>1.1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DF" w14:textId="77777777" w:rsidR="00F63ECD" w:rsidRDefault="00EF0B87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24E0" w14:textId="77777777" w:rsidR="00F63ECD" w:rsidRDefault="00EF0B87">
            <w:r>
              <w:rPr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p w14:paraId="672A6659" w14:textId="77777777" w:rsidR="00EF0B87" w:rsidRDefault="00EF0B87"/>
    <w:sectPr w:rsidR="00EF0B87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D9346" w14:textId="77777777" w:rsidR="00A94DD8" w:rsidRDefault="00A94DD8">
      <w:r>
        <w:separator/>
      </w:r>
    </w:p>
  </w:endnote>
  <w:endnote w:type="continuationSeparator" w:id="0">
    <w:p w14:paraId="06D2BAA4" w14:textId="77777777" w:rsidR="00A94DD8" w:rsidRDefault="00A94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24EF" w14:textId="7A700EE6" w:rsidR="00F63ECD" w:rsidRDefault="00EF0B87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43CB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43CB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BD63" w14:textId="77777777" w:rsidR="00A94DD8" w:rsidRDefault="00A94DD8">
      <w:r>
        <w:separator/>
      </w:r>
    </w:p>
  </w:footnote>
  <w:footnote w:type="continuationSeparator" w:id="0">
    <w:p w14:paraId="41E5DE4F" w14:textId="77777777" w:rsidR="00A94DD8" w:rsidRDefault="00A94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24EE" w14:textId="77777777" w:rsidR="00F63ECD" w:rsidRDefault="00EF0B87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Opening an INCv1.0</w:t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F0972"/>
    <w:multiLevelType w:val="hybridMultilevel"/>
    <w:tmpl w:val="3426E26A"/>
    <w:lvl w:ilvl="0" w:tplc="BB02B144">
      <w:start w:val="1"/>
      <w:numFmt w:val="bullet"/>
      <w:lvlText w:val="●"/>
      <w:lvlJc w:val="left"/>
      <w:pPr>
        <w:ind w:left="720" w:hanging="360"/>
      </w:pPr>
    </w:lvl>
    <w:lvl w:ilvl="1" w:tplc="031EDEEC">
      <w:start w:val="1"/>
      <w:numFmt w:val="bullet"/>
      <w:lvlText w:val="○"/>
      <w:lvlJc w:val="left"/>
      <w:pPr>
        <w:ind w:left="1440" w:hanging="360"/>
      </w:pPr>
    </w:lvl>
    <w:lvl w:ilvl="2" w:tplc="8724E0B8">
      <w:start w:val="1"/>
      <w:numFmt w:val="bullet"/>
      <w:lvlText w:val="■"/>
      <w:lvlJc w:val="left"/>
      <w:pPr>
        <w:ind w:left="2160" w:hanging="360"/>
      </w:pPr>
    </w:lvl>
    <w:lvl w:ilvl="3" w:tplc="9B6E4674">
      <w:start w:val="1"/>
      <w:numFmt w:val="bullet"/>
      <w:lvlText w:val="●"/>
      <w:lvlJc w:val="left"/>
      <w:pPr>
        <w:ind w:left="2880" w:hanging="360"/>
      </w:pPr>
    </w:lvl>
    <w:lvl w:ilvl="4" w:tplc="3B4AEC3E">
      <w:start w:val="1"/>
      <w:numFmt w:val="bullet"/>
      <w:lvlText w:val="○"/>
      <w:lvlJc w:val="left"/>
      <w:pPr>
        <w:ind w:left="3600" w:hanging="360"/>
      </w:pPr>
    </w:lvl>
    <w:lvl w:ilvl="5" w:tplc="9462164C">
      <w:start w:val="1"/>
      <w:numFmt w:val="bullet"/>
      <w:lvlText w:val="■"/>
      <w:lvlJc w:val="left"/>
      <w:pPr>
        <w:ind w:left="4320" w:hanging="360"/>
      </w:pPr>
    </w:lvl>
    <w:lvl w:ilvl="6" w:tplc="DFC8B0D8">
      <w:start w:val="1"/>
      <w:numFmt w:val="bullet"/>
      <w:lvlText w:val="●"/>
      <w:lvlJc w:val="left"/>
      <w:pPr>
        <w:ind w:left="5040" w:hanging="360"/>
      </w:pPr>
    </w:lvl>
    <w:lvl w:ilvl="7" w:tplc="D6D0A5B2">
      <w:start w:val="1"/>
      <w:numFmt w:val="bullet"/>
      <w:lvlText w:val="●"/>
      <w:lvlJc w:val="left"/>
      <w:pPr>
        <w:ind w:left="5760" w:hanging="360"/>
      </w:pPr>
    </w:lvl>
    <w:lvl w:ilvl="8" w:tplc="371CB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1E1AB2"/>
    <w:multiLevelType w:val="hybridMultilevel"/>
    <w:tmpl w:val="C66A6826"/>
    <w:lvl w:ilvl="0" w:tplc="07DA8F6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BB8EB418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AEC8DFA8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B1581F84">
      <w:numFmt w:val="decimal"/>
      <w:lvlText w:val=""/>
      <w:lvlJc w:val="left"/>
    </w:lvl>
    <w:lvl w:ilvl="4" w:tplc="5584FACA">
      <w:numFmt w:val="decimal"/>
      <w:lvlText w:val=""/>
      <w:lvlJc w:val="left"/>
    </w:lvl>
    <w:lvl w:ilvl="5" w:tplc="98D48A26">
      <w:numFmt w:val="decimal"/>
      <w:lvlText w:val=""/>
      <w:lvlJc w:val="left"/>
    </w:lvl>
    <w:lvl w:ilvl="6" w:tplc="6C3CAE44">
      <w:numFmt w:val="decimal"/>
      <w:lvlText w:val=""/>
      <w:lvlJc w:val="left"/>
    </w:lvl>
    <w:lvl w:ilvl="7" w:tplc="0CA4370C">
      <w:numFmt w:val="decimal"/>
      <w:lvlText w:val=""/>
      <w:lvlJc w:val="left"/>
    </w:lvl>
    <w:lvl w:ilvl="8" w:tplc="48320600">
      <w:numFmt w:val="decimal"/>
      <w:lvlText w:val=""/>
      <w:lvlJc w:val="left"/>
    </w:lvl>
  </w:abstractNum>
  <w:abstractNum w:abstractNumId="2" w15:restartNumberingAfterBreak="0">
    <w:nsid w:val="48A06517"/>
    <w:multiLevelType w:val="hybridMultilevel"/>
    <w:tmpl w:val="FD4E55DA"/>
    <w:lvl w:ilvl="0" w:tplc="107CA330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F85A4AC6">
      <w:numFmt w:val="decimal"/>
      <w:lvlText w:val=""/>
      <w:lvlJc w:val="left"/>
    </w:lvl>
    <w:lvl w:ilvl="2" w:tplc="0C4875D2">
      <w:numFmt w:val="decimal"/>
      <w:lvlText w:val=""/>
      <w:lvlJc w:val="left"/>
    </w:lvl>
    <w:lvl w:ilvl="3" w:tplc="7EA4DC44">
      <w:numFmt w:val="decimal"/>
      <w:lvlText w:val=""/>
      <w:lvlJc w:val="left"/>
    </w:lvl>
    <w:lvl w:ilvl="4" w:tplc="AA865FD2">
      <w:numFmt w:val="decimal"/>
      <w:lvlText w:val=""/>
      <w:lvlJc w:val="left"/>
    </w:lvl>
    <w:lvl w:ilvl="5" w:tplc="6C706EFA">
      <w:numFmt w:val="decimal"/>
      <w:lvlText w:val=""/>
      <w:lvlJc w:val="left"/>
    </w:lvl>
    <w:lvl w:ilvl="6" w:tplc="EEF6D674">
      <w:numFmt w:val="decimal"/>
      <w:lvlText w:val=""/>
      <w:lvlJc w:val="left"/>
    </w:lvl>
    <w:lvl w:ilvl="7" w:tplc="ADF893DA">
      <w:numFmt w:val="decimal"/>
      <w:lvlText w:val=""/>
      <w:lvlJc w:val="left"/>
    </w:lvl>
    <w:lvl w:ilvl="8" w:tplc="B192C77A">
      <w:numFmt w:val="decimal"/>
      <w:lvlText w:val=""/>
      <w:lvlJc w:val="left"/>
    </w:lvl>
  </w:abstractNum>
  <w:abstractNum w:abstractNumId="3" w15:restartNumberingAfterBreak="0">
    <w:nsid w:val="61DE578F"/>
    <w:multiLevelType w:val="hybridMultilevel"/>
    <w:tmpl w:val="A950E4F8"/>
    <w:lvl w:ilvl="0" w:tplc="C4FA64F0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E108B32C">
      <w:numFmt w:val="decimal"/>
      <w:lvlText w:val=""/>
      <w:lvlJc w:val="left"/>
    </w:lvl>
    <w:lvl w:ilvl="2" w:tplc="34306F2A">
      <w:numFmt w:val="decimal"/>
      <w:lvlText w:val=""/>
      <w:lvlJc w:val="left"/>
    </w:lvl>
    <w:lvl w:ilvl="3" w:tplc="0F769AAE">
      <w:numFmt w:val="decimal"/>
      <w:lvlText w:val=""/>
      <w:lvlJc w:val="left"/>
    </w:lvl>
    <w:lvl w:ilvl="4" w:tplc="97F2ABB2">
      <w:numFmt w:val="decimal"/>
      <w:lvlText w:val=""/>
      <w:lvlJc w:val="left"/>
    </w:lvl>
    <w:lvl w:ilvl="5" w:tplc="77A2EB38">
      <w:numFmt w:val="decimal"/>
      <w:lvlText w:val=""/>
      <w:lvlJc w:val="left"/>
    </w:lvl>
    <w:lvl w:ilvl="6" w:tplc="4F3AECC6">
      <w:numFmt w:val="decimal"/>
      <w:lvlText w:val=""/>
      <w:lvlJc w:val="left"/>
    </w:lvl>
    <w:lvl w:ilvl="7" w:tplc="2A240480">
      <w:numFmt w:val="decimal"/>
      <w:lvlText w:val=""/>
      <w:lvlJc w:val="left"/>
    </w:lvl>
    <w:lvl w:ilvl="8" w:tplc="F3BE6E66">
      <w:numFmt w:val="decimal"/>
      <w:lvlText w:val=""/>
      <w:lvlJc w:val="left"/>
    </w:lvl>
  </w:abstractNum>
  <w:abstractNum w:abstractNumId="4" w15:restartNumberingAfterBreak="0">
    <w:nsid w:val="75CE2AB0"/>
    <w:multiLevelType w:val="hybridMultilevel"/>
    <w:tmpl w:val="D87EF7F8"/>
    <w:lvl w:ilvl="0" w:tplc="75B40056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4C12C1FA">
      <w:numFmt w:val="decimal"/>
      <w:lvlText w:val=""/>
      <w:lvlJc w:val="left"/>
    </w:lvl>
    <w:lvl w:ilvl="2" w:tplc="145ED984">
      <w:numFmt w:val="decimal"/>
      <w:lvlText w:val=""/>
      <w:lvlJc w:val="left"/>
    </w:lvl>
    <w:lvl w:ilvl="3" w:tplc="391C3E7E">
      <w:numFmt w:val="decimal"/>
      <w:lvlText w:val=""/>
      <w:lvlJc w:val="left"/>
    </w:lvl>
    <w:lvl w:ilvl="4" w:tplc="B5FC11FA">
      <w:numFmt w:val="decimal"/>
      <w:lvlText w:val=""/>
      <w:lvlJc w:val="left"/>
    </w:lvl>
    <w:lvl w:ilvl="5" w:tplc="1B446CD4">
      <w:numFmt w:val="decimal"/>
      <w:lvlText w:val=""/>
      <w:lvlJc w:val="left"/>
    </w:lvl>
    <w:lvl w:ilvl="6" w:tplc="5F689D3E">
      <w:numFmt w:val="decimal"/>
      <w:lvlText w:val=""/>
      <w:lvlJc w:val="left"/>
    </w:lvl>
    <w:lvl w:ilvl="7" w:tplc="D7A8E790">
      <w:numFmt w:val="decimal"/>
      <w:lvlText w:val=""/>
      <w:lvlJc w:val="left"/>
    </w:lvl>
    <w:lvl w:ilvl="8" w:tplc="453EE3C4">
      <w:numFmt w:val="decimal"/>
      <w:lvlText w:val=""/>
      <w:lvlJc w:val="left"/>
    </w:lvl>
  </w:abstractNum>
  <w:num w:numId="1" w16cid:durableId="1449590784">
    <w:abstractNumId w:val="0"/>
    <w:lvlOverride w:ilvl="0">
      <w:startOverride w:val="1"/>
    </w:lvlOverride>
  </w:num>
  <w:num w:numId="2" w16cid:durableId="5109504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ECD"/>
    <w:rsid w:val="00175594"/>
    <w:rsid w:val="0085119C"/>
    <w:rsid w:val="00A94DD8"/>
    <w:rsid w:val="00EF0B87"/>
    <w:rsid w:val="00F30AA8"/>
    <w:rsid w:val="00F43CBF"/>
    <w:rsid w:val="00F63ECD"/>
    <w:rsid w:val="058AD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24B1"/>
  <w15:docId w15:val="{507AA391-73D2-4BB0-B002-0E9401A1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E30505FC-B4B7-4A13-9150-7B703DA6DD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A7361B-5F92-4EAC-ABF0-87D232743436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FEBBB63-D724-40E4-9B91-B347480CC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D6EB43-5C83-44FA-9778-C7B00CDB1999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266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4</cp:revision>
  <dcterms:created xsi:type="dcterms:W3CDTF">2026-06-01T17:21:00Z</dcterms:created>
  <dcterms:modified xsi:type="dcterms:W3CDTF">2026-08-11T20:13:00Z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