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Excel с нуля для задач ЕГЭ по информатике</w:t>
      </w:r>
    </w:p>
    <w:p>
      <w:pPr>
        <w:pStyle w:val="Subtitle"/>
      </w:pPr>
      <w:r>
        <w:t>Последовательный курс с объяснениями, разобранными примерами и практикой</w:t>
      </w:r>
    </w:p>
    <w:p>
      <w:r>
        <w:t>Главное умение в электронной таблице — превращать смысл задачи в последовательность проверяемых вычислений. Сначала нужно понять, что обозначают исходные данные и какой результат требуется. Затем — выразить один шаг формулой, проверить его на маленьком примере и распространить на остальные данные. Этот курс учит именно такому рассуждению.</w:t>
      </w:r>
    </w:p>
    <w:p>
      <w:r>
        <w:t>Материал начинается с устройства листа и ввода данных. После этого вводятся формулы, ссылки, функции, условия, обработка таблиц и связи между ними. На эту базу опираются четыре больших разбора: проверка строк таблицы, работа со связанными справочниками, поиск лучшего маршрута Робота и расчёт времени зависимых процессов.</w:t>
      </w:r>
    </w:p>
    <w:p>
      <w:r>
        <w:t>К курсу приложена книга Excel-Practice.xlsx. В ней есть работающие примеры и отдельный лист «Практика» с незаполненными областями для самостоятельных формул. Числа в учебных примерах придуманы специально для обучения. Это не ответы к файлам из банка заданий. У каждого примера можно проследить вычисления вручную.</w:t>
      </w:r>
    </w:p>
    <w:p>
      <w:pPr>
        <w:pStyle w:val="Heading2"/>
      </w:pPr>
      <w:r>
        <w:t>Как проходить курс</w:t>
      </w:r>
    </w:p>
    <w:p>
      <w:r>
        <w:t>Открывай Excel одновременно с текстом. После нового приёма повторяй его руками, меняй исходные числа и заранее предсказывай результат. Если можешь объяснить, почему результат изменился именно так, приём усвоен. Если формула получается только после копирования из текста, вернись к её смыслу.</w:t>
      </w:r>
    </w:p>
    <w:p>
      <w:r>
        <w:t>Не пытайся запомнить все функции сразу. В начале достаточно четырёх действий: ввести число, написать формулу, сослаться на соседнюю ячейку, скопировать формулу. Дальше инструменты будут появляться тогда, когда для них возникнет конкретная задача.</w:t>
      </w:r>
    </w:p>
    <w:p>
      <w:r>
        <w:t>В формулах курса используются русские имена функций, точка с запятой между аргументами и запятая в десятичных дробях. Это распространённая настройка русскоязычного Excel. Названия столбцов A, B, C набираются латиницей. В приложенной книге формулы уже записаны; Excel показывает имена функций в соответствии со своим языком. Английские соответствия приведены в конце курса.</w:t>
      </w:r>
    </w:p>
    <w:p>
      <w:r>
        <w:t>Языковые и региональные настройки программы называют локалью. При других настройках разделителем аргументов может быть запятая, а десятичным разделителем — точка. Если формула из текста не принимается, сначала посмотри подсказку программы. В LibreOffice Calc основные идеи сохраняются, но отдельные названия, разделители, клавиши и доступные функции могут различаться.</w:t>
      </w:r>
    </w:p>
    <w:p>
      <w:r>
        <w:br w:type="page"/>
      </w:r>
    </w:p>
    <w:p>
      <w:pPr>
        <w:pStyle w:val="Heading1"/>
      </w:pPr>
      <w:r>
        <w:t>Содержание</w:t>
      </w:r>
    </w:p>
    <w:p>
      <w:pPr>
        <w:spacing w:after="100"/>
      </w:pPr>
      <w:hyperlink w:anchor="chapter_1">
        <w:r>
          <w:rPr>
            <w:color w:val="245A78"/>
            <w:sz w:val="20"/>
          </w:rPr>
          <w:t>1 Как устроена электронная таблица</w:t>
        </w:r>
      </w:hyperlink>
    </w:p>
    <w:p>
      <w:pPr>
        <w:spacing w:after="100"/>
      </w:pPr>
      <w:hyperlink w:anchor="chapter_2">
        <w:r>
          <w:rPr>
            <w:color w:val="245A78"/>
            <w:sz w:val="20"/>
          </w:rPr>
          <w:t>2 Как вводить данные и работать с файлом</w:t>
        </w:r>
      </w:hyperlink>
    </w:p>
    <w:p>
      <w:pPr>
        <w:spacing w:after="100"/>
      </w:pPr>
      <w:hyperlink w:anchor="chapter_3">
        <w:r>
          <w:rPr>
            <w:color w:val="245A78"/>
            <w:sz w:val="20"/>
          </w:rPr>
          <w:t>3 Что находится внутри ячейки</w:t>
        </w:r>
      </w:hyperlink>
    </w:p>
    <w:p>
      <w:pPr>
        <w:spacing w:after="100"/>
      </w:pPr>
      <w:hyperlink w:anchor="chapter_4">
        <w:r>
          <w:rPr>
            <w:color w:val="245A78"/>
            <w:sz w:val="20"/>
          </w:rPr>
          <w:t>4 Первые формулы</w:t>
        </w:r>
      </w:hyperlink>
    </w:p>
    <w:p>
      <w:pPr>
        <w:spacing w:after="100"/>
      </w:pPr>
      <w:hyperlink w:anchor="chapter_5">
        <w:r>
          <w:rPr>
            <w:color w:val="245A78"/>
            <w:sz w:val="20"/>
          </w:rPr>
          <w:t>5 Копирование формул и знак доллара</w:t>
        </w:r>
      </w:hyperlink>
    </w:p>
    <w:p>
      <w:pPr>
        <w:spacing w:after="100"/>
      </w:pPr>
      <w:hyperlink w:anchor="chapter_6">
        <w:r>
          <w:rPr>
            <w:color w:val="245A78"/>
            <w:sz w:val="20"/>
          </w:rPr>
          <w:t>6 Функции и вычисления по диапазону</w:t>
        </w:r>
      </w:hyperlink>
    </w:p>
    <w:p>
      <w:pPr>
        <w:spacing w:after="100"/>
      </w:pPr>
      <w:hyperlink w:anchor="chapter_7">
        <w:r>
          <w:rPr>
            <w:color w:val="245A78"/>
            <w:sz w:val="20"/>
          </w:rPr>
          <w:t>7 Условия и логические формулы</w:t>
        </w:r>
      </w:hyperlink>
    </w:p>
    <w:p>
      <w:pPr>
        <w:spacing w:after="100"/>
      </w:pPr>
      <w:hyperlink w:anchor="chapter_8">
        <w:r>
          <w:rPr>
            <w:color w:val="245A78"/>
            <w:sz w:val="20"/>
          </w:rPr>
          <w:t>8 Условный подсчёт и условная сумма</w:t>
        </w:r>
      </w:hyperlink>
    </w:p>
    <w:p>
      <w:pPr>
        <w:spacing w:after="100"/>
      </w:pPr>
      <w:hyperlink w:anchor="chapter_9">
        <w:r>
          <w:rPr>
            <w:color w:val="245A78"/>
            <w:sz w:val="20"/>
          </w:rPr>
          <w:t>9 Числа проценты округление и остатки</w:t>
        </w:r>
      </w:hyperlink>
    </w:p>
    <w:p>
      <w:pPr>
        <w:spacing w:after="100"/>
      </w:pPr>
      <w:hyperlink w:anchor="chapter_10">
        <w:r>
          <w:rPr>
            <w:color w:val="245A78"/>
            <w:sz w:val="20"/>
          </w:rPr>
          <w:t>10 Текст даты и подготовка данных</w:t>
        </w:r>
      </w:hyperlink>
    </w:p>
    <w:p>
      <w:pPr>
        <w:spacing w:after="100"/>
      </w:pPr>
      <w:hyperlink w:anchor="chapter_11">
        <w:r>
          <w:rPr>
            <w:color w:val="245A78"/>
            <w:sz w:val="20"/>
          </w:rPr>
          <w:t>11 Сортировка фильтры и видимые строки</w:t>
        </w:r>
      </w:hyperlink>
    </w:p>
    <w:p>
      <w:pPr>
        <w:spacing w:after="100"/>
      </w:pPr>
      <w:hyperlink w:anchor="chapter_12">
        <w:r>
          <w:rPr>
            <w:color w:val="245A78"/>
            <w:sz w:val="20"/>
          </w:rPr>
          <w:t>12 Удобная организация и представление данных</w:t>
        </w:r>
      </w:hyperlink>
    </w:p>
    <w:p>
      <w:pPr>
        <w:spacing w:after="100"/>
      </w:pPr>
      <w:hyperlink w:anchor="chapter_13">
        <w:r>
          <w:rPr>
            <w:color w:val="245A78"/>
            <w:sz w:val="20"/>
          </w:rPr>
          <w:t>13 Как превращать условие в таблицу вычислений</w:t>
        </w:r>
      </w:hyperlink>
    </w:p>
    <w:p>
      <w:pPr>
        <w:spacing w:after="100"/>
      </w:pPr>
      <w:hyperlink w:anchor="chapter_14">
        <w:r>
          <w:rPr>
            <w:color w:val="245A78"/>
            <w:sz w:val="20"/>
          </w:rPr>
          <w:t>14 Задание 9 Проверка числовых строк</w:t>
        </w:r>
      </w:hyperlink>
    </w:p>
    <w:p>
      <w:pPr>
        <w:spacing w:after="100"/>
      </w:pPr>
      <w:hyperlink w:anchor="chapter_15">
        <w:r>
          <w:rPr>
            <w:color w:val="245A78"/>
            <w:sz w:val="20"/>
          </w:rPr>
          <w:t>15 Задание 3 Связанные таблицы</w:t>
        </w:r>
      </w:hyperlink>
    </w:p>
    <w:p>
      <w:pPr>
        <w:spacing w:after="100"/>
      </w:pPr>
      <w:hyperlink w:anchor="chapter_16">
        <w:r>
          <w:rPr>
            <w:color w:val="245A78"/>
            <w:sz w:val="20"/>
          </w:rPr>
          <w:t>16 Задание 18 Робот и лучший маршрут</w:t>
        </w:r>
      </w:hyperlink>
    </w:p>
    <w:p>
      <w:pPr>
        <w:spacing w:after="100"/>
      </w:pPr>
      <w:hyperlink w:anchor="chapter_17">
        <w:r>
          <w:rPr>
            <w:color w:val="245A78"/>
            <w:sz w:val="20"/>
          </w:rPr>
          <w:t>17 Задание 22 Зависимые процессы</w:t>
        </w:r>
      </w:hyperlink>
    </w:p>
    <w:p>
      <w:pPr>
        <w:spacing w:after="100"/>
      </w:pPr>
      <w:hyperlink w:anchor="chapter_18">
        <w:r>
          <w:rPr>
            <w:color w:val="245A78"/>
            <w:sz w:val="20"/>
          </w:rPr>
          <w:t>18 Как ещё использовать таблицу для алгоритмов</w:t>
        </w:r>
      </w:hyperlink>
    </w:p>
    <w:p>
      <w:pPr>
        <w:spacing w:after="100"/>
      </w:pPr>
      <w:hyperlink w:anchor="chapter_19">
        <w:r>
          <w:rPr>
            <w:color w:val="245A78"/>
            <w:sz w:val="20"/>
          </w:rPr>
          <w:t>19 Ошибки и проверка вычислений</w:t>
        </w:r>
      </w:hyperlink>
    </w:p>
    <w:p>
      <w:pPr>
        <w:spacing w:after="100"/>
      </w:pPr>
      <w:hyperlink w:anchor="chapter_20">
        <w:r>
          <w:rPr>
            <w:color w:val="245A78"/>
            <w:sz w:val="20"/>
          </w:rPr>
          <w:t>20 Порядок решения на экзамене</w:t>
        </w:r>
      </w:hyperlink>
    </w:p>
    <w:p>
      <w:pPr>
        <w:spacing w:after="100"/>
      </w:pPr>
      <w:hyperlink w:anchor="chapter_21">
        <w:r>
          <w:rPr>
            <w:color w:val="245A78"/>
            <w:sz w:val="20"/>
          </w:rPr>
          <w:t>21 Самостоятельные упражнения</w:t>
        </w:r>
      </w:hyperlink>
    </w:p>
    <w:p>
      <w:pPr>
        <w:spacing w:after="100"/>
      </w:pPr>
      <w:hyperlink w:anchor="chapter_22">
        <w:r>
          <w:rPr>
            <w:color w:val="245A78"/>
            <w:sz w:val="20"/>
          </w:rPr>
          <w:t>22 Ответы и объяснения к практике</w:t>
        </w:r>
      </w:hyperlink>
    </w:p>
    <w:p>
      <w:pPr>
        <w:spacing w:after="100"/>
      </w:pPr>
      <w:hyperlink w:anchor="chapter_23">
        <w:r>
          <w:rPr>
            <w:color w:val="245A78"/>
            <w:sz w:val="20"/>
          </w:rPr>
          <w:t>23 Как закрепить навык</w:t>
        </w:r>
      </w:hyperlink>
    </w:p>
    <w:p>
      <w:pPr>
        <w:spacing w:after="100"/>
      </w:pPr>
      <w:hyperlink w:anchor="chapter_24">
        <w:r>
          <w:rPr>
            <w:color w:val="245A78"/>
            <w:sz w:val="20"/>
          </w:rPr>
          <w:t>24 Справочник функций и источники</w:t>
        </w:r>
      </w:hyperlink>
    </w:p>
    <w:p>
      <w:r>
        <w:br w:type="page"/>
      </w:r>
    </w:p>
    <w:p>
      <w:bookmarkStart w:id="1" w:name="chapter_1"/>
      <w:pPr>
        <w:pStyle w:val="Heading1"/>
      </w:pPr>
      <w:r>
        <w:t>1 Как устроена электронная таблица</w:t>
      </w:r>
      <w:bookmarkEnd w:id="1"/>
    </w:p>
    <w:p>
      <w:pPr>
        <w:pStyle w:val="Heading2"/>
      </w:pPr>
      <w:r>
        <w:t>Книга и лист</w:t>
      </w:r>
    </w:p>
    <w:p>
      <w:r>
        <w:t>Файл Excel называется книгой. В одной книге может быть несколько листов. Например, на листе «Товары» находятся названия и цены, на листе «Продажи» — покупки, а на листе «Итоги» — результаты вычислений. Вкладки листов расположены внизу окна.</w:t>
      </w:r>
    </w:p>
    <w:p>
      <w:r>
        <w:t>Лист разбит на строки и столбцы. Строки идут сверху вниз и обычно обозначаются числами 1, 2, 3. Столбцы идут слева направо и обозначаются латинскими буквами A, B, C. После Z идут AA, AB и так далее. Пересечение строки и столбца называется ячейкой.</w:t>
      </w:r>
    </w:p>
    <w:p>
      <w:r>
        <w:t>Адрес B3 означает: столбец B, строка 3. Сначала всегда пишется столбец, затем строка. Если щёлкнуть ячейку, она станет активной: именно в неё попадёт ввод. Адрес активной ячейки виден в поле имени слева от строки формул.</w:t>
      </w:r>
    </w:p>
    <w:p>
      <w:pPr>
        <w:pStyle w:val="Heading2"/>
      </w:pPr>
      <w:r>
        <w:t>Диапазон</w:t>
      </w:r>
    </w:p>
    <w:p>
      <w:r>
        <w:t>Иногда нужно обратиться сразу к нескольким ячейкам. Такой набор называется диапазоном. Запись A2:A6 обозначает пять ячеек одного столбца. Запись A2:D2 обозначает четыре ячейки одной строки. Запись A2:D6 обозначает прямоугольник из пяти строк и четырёх столбцов.</w:t>
      </w:r>
    </w:p>
    <w:p>
      <w:r>
        <w:t>Двоеточие читается как «от первой указанной ячейки до второй включительно». В A2:A6 входят и A2, и A6. Число строк такого диапазона равно 6 − 2 + 1 = 5. Единица появляется потому, что обе границы включены.</w:t>
      </w:r>
    </w:p>
    <w:p>
      <w:r>
        <w:t>Диапазон A2:D6 содержит 5 × 4 = 20 ячеек. Это количество ячеек, а не обязательно количество чисел: часть ячеек может содержать текст или быть пустой.</w:t>
      </w:r>
    </w:p>
    <w:p>
      <w:pPr>
        <w:pStyle w:val="Heading2"/>
      </w:pPr>
      <w:r>
        <w:t>Две разные роли таблицы</w:t>
      </w:r>
    </w:p>
    <w:p>
      <w:r>
        <w:t>В списке покупок одна строка обычно означает одну покупку. Столбцы описывают её свойства: товар, количество, цену, дату. Строку с данными называют записью, а отдельное свойство — полем. Эти термины удобны, когда записей много.</w:t>
      </w:r>
    </w:p>
    <w:tbl>
      <w:tblPr>
        <w:tblW w:type="auto" w:w="0"/>
        <w:jc w:val="center"/>
        <w:tblLayout w:type="fixed"/>
        <w:tblLook w:firstColumn="1" w:firstRow="1" w:lastColumn="0" w:lastRow="0" w:noHBand="0" w:noVBand="1" w:val="04A0"/>
      </w:tblPr>
      <w:tblGrid>
        <w:gridCol w:w="2895"/>
        <w:gridCol w:w="3874"/>
        <w:gridCol w:w="3310"/>
      </w:tblGrid>
      <w:tr>
        <w:trPr>
          <w:cantSplit/>
          <w:tblHeader/>
        </w:trPr>
        <w:tc>
          <w:tcPr>
            <w:tcW w:type="dxa" w:w="289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20"/>
              </w:rPr>
              <w:t>Товар</w:t>
            </w:r>
          </w:p>
        </w:tc>
        <w:tc>
          <w:tcPr>
            <w:tcW w:type="dxa" w:w="38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20"/>
              </w:rPr>
              <w:t>Цена за штуку</w:t>
            </w:r>
          </w:p>
        </w:tc>
        <w:tc>
          <w:tcPr>
            <w:tcW w:type="dxa" w:w="33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20"/>
              </w:rPr>
              <w:t>Количество</w:t>
            </w:r>
          </w:p>
        </w:tc>
      </w:tr>
      <w:tr>
        <w:trPr>
          <w:cantSplit/>
        </w:trPr>
        <w:tc>
          <w:tcPr>
            <w:tcW w:type="dxa" w:w="289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Тетрадь</w:t>
            </w:r>
          </w:p>
        </w:tc>
        <w:tc>
          <w:tcPr>
            <w:tcW w:type="dxa" w:w="38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40</w:t>
            </w:r>
          </w:p>
        </w:tc>
        <w:tc>
          <w:tcPr>
            <w:tcW w:type="dxa" w:w="33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5</w:t>
            </w:r>
          </w:p>
        </w:tc>
      </w:tr>
      <w:tr>
        <w:trPr>
          <w:cantSplit/>
        </w:trPr>
        <w:tc>
          <w:tcPr>
            <w:tcW w:type="dxa" w:w="289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Ручка</w:t>
            </w:r>
          </w:p>
        </w:tc>
        <w:tc>
          <w:tcPr>
            <w:tcW w:type="dxa" w:w="38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20</w:t>
            </w:r>
          </w:p>
        </w:tc>
        <w:tc>
          <w:tcPr>
            <w:tcW w:type="dxa" w:w="33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3</w:t>
            </w:r>
          </w:p>
        </w:tc>
      </w:tr>
      <w:tr>
        <w:trPr>
          <w:cantSplit/>
        </w:trPr>
        <w:tc>
          <w:tcPr>
            <w:tcW w:type="dxa" w:w="289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Папка</w:t>
            </w:r>
          </w:p>
        </w:tc>
        <w:tc>
          <w:tcPr>
            <w:tcW w:type="dxa" w:w="38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120</w:t>
            </w:r>
          </w:p>
        </w:tc>
        <w:tc>
          <w:tcPr>
            <w:tcW w:type="dxa" w:w="33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2</w:t>
            </w:r>
          </w:p>
        </w:tc>
      </w:tr>
    </w:tbl>
    <w:p>
      <w:pPr>
        <w:spacing w:after="20"/>
      </w:pPr>
    </w:p>
    <w:p>
      <w:r>
        <w:t>Здесь нельзя отдельно переставить цены: тогда цена одного товара окажется рядом с другим товаром. Связь значений внутри строки — часть данных.</w:t>
      </w:r>
    </w:p>
    <w:p>
      <w:r>
        <w:t>В задаче о Роботе таблица имеет другой смысл: каждая ячейка соответствует клетке поля. Номер строки и номер столбца задают положение в пространстве. Сортировка такой таблицы вообще меняет поле и уничтожает условие задачи. Поэтому до любых действий спроси себя: «Что означает строка? Что означает столбец? Важен ли их порядок?»</w:t>
      </w:r>
    </w:p>
    <w:p>
      <w:pPr>
        <w:pStyle w:val="Heading2"/>
      </w:pPr>
      <w:r>
        <w:t>Первая практика</w:t>
      </w:r>
    </w:p>
    <w:p>
      <w:r>
        <w:t>Создай пустую книгу. В A1 введи «Товар», в B1 — «Цена», в C1 — «Количество». В строки 2–4 перенеси данные из примера. Выдели B2:C4 и посчитай ячейки: их шесть. Назови адрес ячейки, где хранится количество папок: C4.</w:t>
      </w:r>
    </w:p>
    <w:p>
      <w:bookmarkStart w:id="2" w:name="chapter_2"/>
      <w:pPr>
        <w:pStyle w:val="Heading1"/>
      </w:pPr>
      <w:r>
        <w:t>2 Как вводить данные и работать с файлом</w:t>
      </w:r>
      <w:bookmarkEnd w:id="2"/>
    </w:p>
    <w:p>
      <w:pPr>
        <w:pStyle w:val="Heading2"/>
      </w:pPr>
      <w:r>
        <w:t>Основные действия</w:t>
      </w:r>
    </w:p>
    <w:p>
      <w:r>
        <w:t>Чтобы записать значение, выдели ячейку, набери его и нажми Enter. Enter обычно переводит выделение вниз, Tab — вправо. Чтобы исправить содержимое, дважды щёлкни ячейку или нажми F2. Можно редактировать и в строке формул. Esc отменяет ещё не подтверждённый ввод.</w:t>
      </w:r>
    </w:p>
    <w:p>
      <w:r>
        <w:t>Один щелчок выбирает ячейку, а ввод нового текста заменяет её прежнее содержимое. F2 позволяет исправить лишь часть. Delete обычно очищает содержимое выбранных ячеек, но не удаляет саму строку из листа. Команда удаления строки сдвигает остальные строки и может изменить ссылки.</w:t>
      </w:r>
    </w:p>
    <w:p>
      <w:r>
        <w:t>Ctrl+C копирует, Ctrl+V вставляет, Ctrl+Z отменяет действие, Ctrl+S сохраняет книгу. В настольном Excel для Windows Ctrl+1 открывает формат ячеек. На другой системе используй соответствующие команды меню.</w:t>
      </w:r>
    </w:p>
    <w:p>
      <w:pPr>
        <w:pStyle w:val="Heading2"/>
      </w:pPr>
      <w:r>
        <w:t>Быстрое выделение большого диапазона</w:t>
      </w:r>
    </w:p>
    <w:p>
      <w:r>
        <w:t>Можно не тянуть мышь через тысячи строк. Введи адрес, например G2:G5001, в поле имени и нажми Enter. Excel выделит ровно указанный диапазон. Это полезно для заполнения формул и проверки границ.</w:t>
      </w:r>
    </w:p>
    <w:p>
      <w:r>
        <w:t>Ctrl+стрелка перемещает к границе области данных, Ctrl+Shift+стрелка одновременно расширяет выделение. Пустоты внутри столбца могут остановить переход раньше ожидаемого. Ctrl+End показывает последнюю используемую ячейку, но после форматирования далёких ячеек она может находиться ниже реальных данных. Проверяй фактическую последнюю запись.</w:t>
      </w:r>
    </w:p>
    <w:p>
      <w:r>
        <w:t>Чтобы не потерять заголовки при прокрутке, можно закрепить верхнюю строку через вкладку «Вид». Закрепление влияет только на отображение. Оно не меняет вычисления и не фиксирует ссылки в формулах.</w:t>
      </w:r>
    </w:p>
    <w:p>
      <w:pPr>
        <w:pStyle w:val="Heading2"/>
      </w:pPr>
      <w:r>
        <w:t>Форматы файлов</w:t>
      </w:r>
    </w:p>
    <w:p>
      <w:r>
        <w:t>XLSX сохраняет листы, формулы, оформление и другие элементы книги. Для собственной рабочей копии это удобный основной формат. XLS — более старый формат. CSV — текстовый файл с разделителями между полями; он не сохраняет полноценную книгу с несколькими листами и оформлением. TXT также требует выяснить, как в нём разделены значения.</w:t>
      </w:r>
    </w:p>
    <w:p>
      <w:r>
        <w:t>Если при открытии CSV вся строка попала в один столбец, это ещё не значит, что файл испорчен. Программа могла выбрать не тот разделитель. Используй импорт «Из текста/CSV» либо «Текст по столбцам» и укажи реальный разделитель: точку с запятой, запятую, табуляцию или пробел. Посмотри предварительный просмотр до подтверждения.</w:t>
      </w:r>
    </w:p>
    <w:p>
      <w:r>
        <w:t>Разделитель столбцов не следует путать с десятичным разделителем. В записи 12,5 запятая может быть частью одного числа. Не разбивай такие данные по запятой, если формат файла этого не предполагает. Для кодов с ведущими нулями при импорте выбирай текстовый тип, если нули существенны.</w:t>
      </w:r>
    </w:p>
    <w:p>
      <w:pPr>
        <w:pStyle w:val="Heading2"/>
      </w:pPr>
      <w:r>
        <w:t>Рабочая копия</w:t>
      </w:r>
    </w:p>
    <w:p>
      <w:r>
        <w:t>Получив файл задачи, сначала сохрани копию с понятным именем. Оставь исходные данные неизменными, а вычисления размести справа или на другом листе. В задаче о Роботе сохрани и границы клеток: часть линий может обозначать стены.</w:t>
      </w:r>
    </w:p>
    <w:p>
      <w:r>
        <w:t>Если результаты формул не меняются после изменения чисел, проверь режим вычислений: обычно нужен автоматический пересчёт. Пересчёт и сохранение — разные действия. Пересчёт обновляет результаты, сохранение записывает книгу на диск.</w:t>
      </w:r>
    </w:p>
    <w:p>
      <w:bookmarkStart w:id="3" w:name="chapter_3"/>
      <w:pPr>
        <w:pStyle w:val="Heading1"/>
      </w:pPr>
      <w:r>
        <w:t>3 Что находится внутри ячейки</w:t>
      </w:r>
      <w:bookmarkEnd w:id="3"/>
    </w:p>
    <w:p>
      <w:pPr>
        <w:pStyle w:val="Heading2"/>
      </w:pPr>
      <w:r>
        <w:t>Число и текст</w:t>
      </w:r>
    </w:p>
    <w:p>
      <w:r>
        <w:t>Число 120 можно умножать, складывать и сравнивать как число. Текст «120 руб.» — строка символов. Excel не обязан понимать её как денежную сумму. Поэтому в ячейку лучше вводить 120, а единицу измерения указывать в заголовке или числовом формате.</w:t>
      </w:r>
    </w:p>
    <w:p>
      <w:r>
        <w:t>Текст нужен для названий, фамилий, адресов и кодов. Код 00127 может быть текстом даже при наличии только цифр: арифметика над ним не требуется, а начальные нули значимы. Для явного текстового ввода можно поставить апостроф: '00127. Сам апостроф обычно не отображается в ячейке.</w:t>
      </w:r>
    </w:p>
    <w:p>
      <w:r>
        <w:t>Внешний вид — подсказка, но не доказательство типа. Числа по умолчанию выравниваются вправо, текст — влево, однако пользователь может поменять выравнивание. Позже мы проверим тип функциями ЕЧИСЛО и ЕТЕКСТ.</w:t>
      </w:r>
    </w:p>
    <w:p>
      <w:pPr>
        <w:pStyle w:val="Heading2"/>
      </w:pPr>
      <w:r>
        <w:t>Значение и формат отображения</w:t>
      </w:r>
    </w:p>
    <w:p>
      <w:r>
        <w:t>Допустим, в ячейке хранится 1,23456, а формат показывает два знака после запятой. На экране получится 1,23, но другие формулы обычно продолжат использовать 1,23456. Уменьшение числа видимых знаков не равно математическому округлению исходного значения.</w:t>
      </w:r>
    </w:p>
    <w:p>
      <w:r>
        <w:t>Это особенно важно в сравнении. Две ячейки могут обе показывать 1,23, но содержать 1,231 и 1,234. Они выглядят одинаково, однако не равны. Если по условию требуется округлить результат, применяется функция округления, а не только изменение оформления.</w:t>
      </w:r>
    </w:p>
    <w:p>
      <w:r>
        <w:t>Процентный формат тоже меняет представление. Число 0,15 и запись 15% означают одну величину — пятнадцать сотых. Если ввести число 15, а затем применить процентный формат, получится 1500%. Причина в том, что программа показывает число в сотых долях: 15 = 1500/100.</w:t>
      </w:r>
    </w:p>
    <w:p>
      <w:pPr>
        <w:pStyle w:val="Heading2"/>
      </w:pPr>
      <w:r>
        <w:t>Пустота и ноль</w:t>
      </w:r>
    </w:p>
    <w:p>
      <w:r>
        <w:t>Пустая ячейка означает отсутствие введённого значения. Ноль — существующее число. В некоторых операциях пустая ссылка ведёт себя как ноль, а в других пустоты игнорируются. Поэтому нельзя считать эти состояния взаимозаменяемыми.</w:t>
      </w:r>
    </w:p>
    <w:p>
      <w:r>
        <w:t>Среднее чисел 10, 20 и 0 равно 10. Среднее 10, 20 и одной пустой ячейки равно 15, поскольку фактически чисел только два. В задачах с пропусками сначала выясни, что они означают: нулевой результат, неизвестное значение или отсутствие записи.</w:t>
      </w:r>
    </w:p>
    <w:p>
      <w:r>
        <w:t>Формула может вернуть пустой текст "". В ячейке ничего не видно, но формула и её результат существуют. Такая ячейка не всегда обрабатывается как действительно пустая. Позже это различие пригодится при подсчётах.</w:t>
      </w:r>
    </w:p>
    <w:p>
      <w:pPr>
        <w:pStyle w:val="Heading2"/>
      </w:pPr>
      <w:r>
        <w:t>Логические значения и даты</w:t>
      </w:r>
    </w:p>
    <w:p>
      <w:r>
        <w:t>Кроме чисел и текста существуют результаты проверок: ИСТИНА и ЛОЖЬ. Например, проверка «7 больше 5» даёт ИСТИНА. Это самостоятельный вид значения. Его удобно использовать в условиях.</w:t>
      </w:r>
    </w:p>
    <w:p>
      <w:r>
        <w:t>Дата в Excel обычно хранится как число дней относительно начала принятой системой отсчёта даты, а время — как доля суток. Поэтому можно вычитать одну дату из другой и получать число дней. Однако текст, похожий на дату, не обязательно является настоящей датой. Чтобы избежать неоднозначности ввода, дату можно построить функцией ДАТА, которую разберём отдельно.</w:t>
      </w:r>
    </w:p>
    <w:p>
      <w:pPr>
        <w:pStyle w:val="Heading2"/>
      </w:pPr>
      <w:r>
        <w:t>Ограничения числовых вычислений</w:t>
      </w:r>
    </w:p>
    <w:p>
      <w:r>
        <w:t>Excel не предназначен для точной арифметики с целыми числами произвольной длины. Для обычных учебных таблиц точности достаточно, но очень большие целые значения и некоторые десятичные дроби могут представляться приближённо. Особенно осторожно обращайся с длинными числовыми идентификаторами: их часто нужно хранить текстом.</w:t>
      </w:r>
    </w:p>
    <w:p>
      <w:r>
        <w:t>Для задач с огромными степенями и точным подсчётом цифр обычно уместнее язык программирования с подходящей арифметикой. Видимое отсутствие ошибки Excel ещё не доказывает математическую точность большого результата.</w:t>
      </w:r>
    </w:p>
    <w:p>
      <w:bookmarkStart w:id="4" w:name="chapter_4"/>
      <w:pPr>
        <w:pStyle w:val="Heading1"/>
      </w:pPr>
      <w:r>
        <w:t>4 Первые формулы</w:t>
      </w:r>
      <w:bookmarkEnd w:id="4"/>
    </w:p>
    <w:p>
      <w:pPr>
        <w:pStyle w:val="Heading2"/>
      </w:pPr>
      <w:r>
        <w:t>Знак равенства</w:t>
      </w:r>
    </w:p>
    <w:p>
      <w:r>
        <w:t>Формула — инструкция, по которой программа вычисляет значение. Она начинается со знака =. Если ввести =2+3, в ячейке появится 5. При выборе ячейки в строке формул будет видно =2+3. Ячейка показывает результат, строка формул позволяет увидеть способ его получения.</w:t>
      </w:r>
    </w:p>
    <w:p>
      <w:r>
        <w:t>Формула =B2*C2 означает «возьми значение B2 и умножь на значение C2». При цене 40 и количестве 5 получится 200. Если заменить количество на 6, стоимость автоматически станет 240. Связь с исходными данными сохраняется.</w:t>
      </w:r>
    </w:p>
    <w:p>
      <w:r>
        <w:t>Введённое вручную число 200 такой связи не имеет. Оно не изменится после исправления цены. Поэтому вычисляемый результат обычно нужно записывать формулой.</w:t>
      </w:r>
    </w:p>
    <w:p>
      <w:pPr>
        <w:pStyle w:val="Heading2"/>
      </w:pPr>
      <w:r>
        <w:t>Арифметические действия</w:t>
      </w:r>
    </w:p>
    <w:tbl>
      <w:tblPr>
        <w:tblW w:type="auto" w:w="0"/>
        <w:jc w:val="center"/>
        <w:tblLayout w:type="fixed"/>
        <w:tblLook w:firstColumn="1" w:firstRow="1" w:lastColumn="0" w:lastRow="0" w:noHBand="0" w:noVBand="1" w:val="04A0"/>
      </w:tblPr>
      <w:tblGrid>
        <w:gridCol w:w="2446"/>
        <w:gridCol w:w="2907"/>
        <w:gridCol w:w="2280"/>
        <w:gridCol w:w="2446"/>
      </w:tblGrid>
      <w:tr>
        <w:trPr>
          <w:cantSplit/>
          <w:tblHeader/>
        </w:trPr>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Действие</w:t>
            </w:r>
          </w:p>
        </w:tc>
        <w:tc>
          <w:tcPr>
            <w:tcW w:type="dxa" w:w="2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Запись Excel</w:t>
            </w:r>
          </w:p>
        </w:tc>
        <w:tc>
          <w:tcPr>
            <w:tcW w:type="dxa" w:w="2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Пример</w:t>
            </w:r>
          </w:p>
        </w:tc>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Результат</w:t>
            </w:r>
          </w:p>
        </w:tc>
      </w:tr>
      <w:tr>
        <w:trPr>
          <w:cantSplit/>
        </w:trPr>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Сложение</w:t>
            </w:r>
          </w:p>
        </w:tc>
        <w:tc>
          <w:tcPr>
            <w:tcW w:type="dxa" w:w="2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w:t>
            </w:r>
          </w:p>
        </w:tc>
        <w:tc>
          <w:tcPr>
            <w:tcW w:type="dxa" w:w="2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=7+3</w:t>
            </w:r>
          </w:p>
        </w:tc>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10</w:t>
            </w:r>
          </w:p>
        </w:tc>
      </w:tr>
      <w:tr>
        <w:trPr>
          <w:cantSplit/>
        </w:trPr>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Вычитание</w:t>
            </w:r>
          </w:p>
        </w:tc>
        <w:tc>
          <w:tcPr>
            <w:tcW w:type="dxa" w:w="2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w:t>
            </w:r>
          </w:p>
        </w:tc>
        <w:tc>
          <w:tcPr>
            <w:tcW w:type="dxa" w:w="2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=7-3</w:t>
            </w:r>
          </w:p>
        </w:tc>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4</w:t>
            </w:r>
          </w:p>
        </w:tc>
      </w:tr>
      <w:tr>
        <w:trPr>
          <w:cantSplit/>
        </w:trPr>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Умножение</w:t>
            </w:r>
          </w:p>
        </w:tc>
        <w:tc>
          <w:tcPr>
            <w:tcW w:type="dxa" w:w="2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w:t>
            </w:r>
          </w:p>
        </w:tc>
        <w:tc>
          <w:tcPr>
            <w:tcW w:type="dxa" w:w="2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=7*3</w:t>
            </w:r>
          </w:p>
        </w:tc>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21</w:t>
            </w:r>
          </w:p>
        </w:tc>
      </w:tr>
      <w:tr>
        <w:trPr>
          <w:cantSplit/>
        </w:trPr>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Деление</w:t>
            </w:r>
          </w:p>
        </w:tc>
        <w:tc>
          <w:tcPr>
            <w:tcW w:type="dxa" w:w="2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w:t>
            </w:r>
          </w:p>
        </w:tc>
        <w:tc>
          <w:tcPr>
            <w:tcW w:type="dxa" w:w="2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=7/2</w:t>
            </w:r>
          </w:p>
        </w:tc>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3,5</w:t>
            </w:r>
          </w:p>
        </w:tc>
      </w:tr>
      <w:tr>
        <w:trPr>
          <w:cantSplit/>
        </w:trPr>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Степень</w:t>
            </w:r>
          </w:p>
        </w:tc>
        <w:tc>
          <w:tcPr>
            <w:tcW w:type="dxa" w:w="2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w:t>
            </w:r>
          </w:p>
        </w:tc>
        <w:tc>
          <w:tcPr>
            <w:tcW w:type="dxa" w:w="2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=3^2</w:t>
            </w:r>
          </w:p>
        </w:tc>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9</w:t>
            </w:r>
          </w:p>
        </w:tc>
      </w:tr>
      <w:tr>
        <w:trPr>
          <w:cantSplit/>
        </w:trPr>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Скобки</w:t>
            </w:r>
          </w:p>
        </w:tc>
        <w:tc>
          <w:tcPr>
            <w:tcW w:type="dxa" w:w="2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 )</w:t>
            </w:r>
          </w:p>
        </w:tc>
        <w:tc>
          <w:tcPr>
            <w:tcW w:type="dxa" w:w="2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=(7+3)*2</w:t>
            </w:r>
          </w:p>
        </w:tc>
        <w:tc>
          <w:tcPr>
            <w:tcW w:type="dxa" w:w="244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20</w:t>
            </w:r>
          </w:p>
        </w:tc>
      </w:tr>
    </w:tbl>
    <w:p>
      <w:pPr>
        <w:spacing w:after="20"/>
      </w:pPr>
    </w:p>
    <w:p>
      <w:r>
        <w:t>Знак × из учебника заменяется звёздочкой *. Сопоставление чисел без знака не означает умножение: нужно писать 2*A2, а не 2A2. Знак процента не означает остаток от деления: =10% даёт 0,1. Для остатка существует отдельная функция ОСТАТ.</w:t>
      </w:r>
    </w:p>
    <w:p>
      <w:r>
        <w:t>В выражении =2+3*4 сначала выполняется умножение, поэтому получится 14. Формула =(2+3)*4 даёт 20. Скобки задают, какие действия нужно объединить. Для среднего двух ячеек правильная запись =(A2+B2)/2. В =A2+B2/2 делится только второе слагаемое.</w:t>
      </w:r>
    </w:p>
    <w:p>
      <w:r>
        <w:t>Со знаком минус и степенями особенно полезны явные скобки. Excel имеет свои правила приоритета унарного минуса — знака перед одним числом. Если нужен отрицательный квадрат, пиши =-(A2^2); если квадрат отрицательного числа, пиши =(-A2)^2. Не оставляй смысл на догадку читателю.</w:t>
      </w:r>
    </w:p>
    <w:p>
      <w:pPr>
        <w:pStyle w:val="Heading2"/>
      </w:pPr>
      <w:r>
        <w:t>Деление и единицы измерения</w:t>
      </w:r>
    </w:p>
    <w:p>
      <w:r>
        <w:t>Формула =B2/C2 делит первое значение на второе. Если знаменатель равен нулю, обычное деление не определено, и Excel показывает ошибку. Исправлять нужно причину: неверный знаменатель, отсутствующие данные или особый случай, предусмотренный условием.</w:t>
      </w:r>
    </w:p>
    <w:p>
      <w:r>
        <w:t>Проверяй единицы: цена в рублях за штуку, умноженная на количество штук, даёт рубли. Масса в граммах, умноженная на число упаковок, даёт граммы, а не килограммы. Перевод единиц должен быть отдельным осмысленным действием.</w:t>
      </w:r>
    </w:p>
    <w:p>
      <w:pPr>
        <w:pStyle w:val="Heading2"/>
      </w:pPr>
      <w:r>
        <w:t>Маленький расчёт</w:t>
      </w:r>
    </w:p>
    <w:p>
      <w:r>
        <w:t>На листе «База» учебной книги в столбце B находятся цены, в C — количества, в D — стоимости. В D2 стоит =B2*C2. Для тетрадей это 40 × 5 = 200, для ручек — 20 × 3 = 60, для папок — 120 × 2 = 240, для карандашей — 15 × 4 = 60. Общая стоимость равна 560.</w:t>
      </w:r>
    </w:p>
    <w:p>
      <w:r>
        <w:t>Не переходи к длинным формулам, пока не можешь объяснить каждую ссылку в этой короткой формуле.</w:t>
      </w:r>
    </w:p>
    <w:p>
      <w:bookmarkStart w:id="5" w:name="chapter_5"/>
      <w:pPr>
        <w:pStyle w:val="Heading1"/>
      </w:pPr>
      <w:r>
        <w:t>5 Копирование формул и знак доллара</w:t>
      </w:r>
      <w:bookmarkEnd w:id="5"/>
    </w:p>
    <w:p>
      <w:pPr>
        <w:pStyle w:val="Heading2"/>
      </w:pPr>
      <w:r>
        <w:t>Зачем нужны относительные ссылки</w:t>
      </w:r>
    </w:p>
    <w:p>
      <w:r>
        <w:t>Если в D2 записано =B2*C2, то для следующей строки нужно =B3*C3. Меняется номер строки, а смысл остаётся тем же: «цена этой строки умножить на количество этой строки». Excel умеет автоматически изменять адреса при копировании.</w:t>
      </w:r>
    </w:p>
    <w:p>
      <w:r>
        <w:t>Ссылка B2 без знаков $ называется относительной. Это значит, что при копировании формулы её адрес сдвигается на то же число строк и столбцов, что и сама формула. При переносе копии на одну строку вниз B2 превращается в B3. При копировании на два столбца вправо — в D2.</w:t>
      </w:r>
    </w:p>
    <w:p>
      <w:r>
        <w:t>Такое поведение удобно: одна формула описывает одинаковое действие для тысячи записей. Копирование не вставляет тысячу одинаковых адресов, а сохраняет расположение нужных данных относительно результата.</w:t>
      </w:r>
    </w:p>
    <w:p>
      <w:pPr>
        <w:pStyle w:val="Heading2"/>
      </w:pPr>
      <w:r>
        <w:t>Как заполнить столбец</w:t>
      </w:r>
    </w:p>
    <w:p>
      <w:r>
        <w:t>Выдели D2. В правом нижнем углу рамки есть маленький квадрат — маркер заполнения. Перетащи его вниз до D5. Другой способ: после ввода D2 выдели D2:D5 и используй команду заполнения вниз, в Excel для Windows — Ctrl+D.</w:t>
      </w:r>
    </w:p>
    <w:p>
      <w:r>
        <w:t>Двойной щелчок по маркеру часто заполняет столбец вдоль соседней области данных, но при разрывах может остановиться раньше. Для экзаменационного файла надёжно знать последнюю строку и проверить её формулу.</w:t>
      </w:r>
    </w:p>
    <w:p>
      <w:r>
        <w:t>Копирование вправо работает аналогично. В Windows команда Ctrl+R заполняет выделенный диапазон вправо по его левой ячейке. Перед заполнением полезно предсказать, какой станет формула на новом месте.</w:t>
      </w:r>
    </w:p>
    <w:p>
      <w:pPr>
        <w:pStyle w:val="Heading2"/>
      </w:pPr>
      <w:r>
        <w:t>Когда ссылка должна остаться на месте</w:t>
      </w:r>
    </w:p>
    <w:p>
      <w:r>
        <w:t>Представь, что общий процент скидки записан в H2, а стоимость покупки — в D2. Формула =D2*(1-H2) правильно вычисляет первую строку. Но после копирования вниз станет =D3*(1-H3). Скидка сдвинулась к H3, хотя она по-прежнему находится в H2.</w:t>
      </w:r>
    </w:p>
    <w:p>
      <w:r>
        <w:t>Нужно зафиксировать адрес скидки:</w:t>
      </w:r>
    </w:p>
    <w:p>
      <w:pPr>
        <w:pStyle w:val="Formula"/>
      </w:pPr>
      <w:r>
        <w:t>=D2*(1-$H$2)</w:t>
      </w:r>
    </w:p>
    <w:p>
      <w:r>
        <w:t>При копировании вниз D2 превратится в D3, а $H$2 останется $H$2. Знак $ перед буквой фиксирует столбец; перед номером — строку. Он влияет на изменение адреса при копировании, а не «запирает» значение. Если поменять саму H2, все зависимые расчёты обновятся.</w:t>
      </w:r>
    </w:p>
    <w:p>
      <w:pPr>
        <w:pStyle w:val="Heading2"/>
      </w:pPr>
      <w:r>
        <w:t>Четыре вида ссылок</w:t>
      </w:r>
    </w:p>
    <w:tbl>
      <w:tblPr>
        <w:tblW w:type="auto" w:w="0"/>
        <w:jc w:val="center"/>
        <w:tblLayout w:type="fixed"/>
        <w:tblLook w:firstColumn="1" w:firstRow="1" w:lastColumn="0" w:lastRow="0" w:noHBand="0" w:noVBand="1" w:val="04A0"/>
      </w:tblPr>
      <w:tblGrid>
        <w:gridCol w:w="1837"/>
        <w:gridCol w:w="2785"/>
        <w:gridCol w:w="2888"/>
        <w:gridCol w:w="2570"/>
      </w:tblGrid>
      <w:tr>
        <w:trPr>
          <w:cantSplit/>
          <w:tblHeader/>
        </w:trPr>
        <w:tc>
          <w:tcPr>
            <w:tcW w:type="dxa" w:w="18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Ссылка</w:t>
            </w:r>
          </w:p>
        </w:tc>
        <w:tc>
          <w:tcPr>
            <w:tcW w:type="dxa" w:w="278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19"/>
              </w:rPr>
              <w:t>Что закреплено</w:t>
            </w:r>
          </w:p>
        </w:tc>
        <w:tc>
          <w:tcPr>
            <w:tcW w:type="dxa" w:w="28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19"/>
              </w:rPr>
              <w:t>На столбец вправо</w:t>
            </w:r>
          </w:p>
        </w:tc>
        <w:tc>
          <w:tcPr>
            <w:tcW w:type="dxa" w:w="257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19"/>
              </w:rPr>
              <w:t>На строку вниз</w:t>
            </w:r>
          </w:p>
        </w:tc>
      </w:tr>
      <w:tr>
        <w:trPr>
          <w:cantSplit/>
        </w:trPr>
        <w:tc>
          <w:tcPr>
            <w:tcW w:type="dxa" w:w="18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A2</w:t>
            </w:r>
          </w:p>
        </w:tc>
        <w:tc>
          <w:tcPr>
            <w:tcW w:type="dxa" w:w="278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Ничего</w:t>
            </w:r>
          </w:p>
        </w:tc>
        <w:tc>
          <w:tcPr>
            <w:tcW w:type="dxa" w:w="28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B2</w:t>
            </w:r>
          </w:p>
        </w:tc>
        <w:tc>
          <w:tcPr>
            <w:tcW w:type="dxa" w:w="257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A3</w:t>
            </w:r>
          </w:p>
        </w:tc>
      </w:tr>
      <w:tr>
        <w:trPr>
          <w:cantSplit/>
        </w:trPr>
        <w:tc>
          <w:tcPr>
            <w:tcW w:type="dxa" w:w="18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$A$2</w:t>
            </w:r>
          </w:p>
        </w:tc>
        <w:tc>
          <w:tcPr>
            <w:tcW w:type="dxa" w:w="278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19"/>
              </w:rPr>
              <w:t>Столбец и строка</w:t>
            </w:r>
          </w:p>
        </w:tc>
        <w:tc>
          <w:tcPr>
            <w:tcW w:type="dxa" w:w="28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$A$2</w:t>
            </w:r>
          </w:p>
        </w:tc>
        <w:tc>
          <w:tcPr>
            <w:tcW w:type="dxa" w:w="257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$A$2</w:t>
            </w:r>
          </w:p>
        </w:tc>
      </w:tr>
      <w:tr>
        <w:trPr>
          <w:cantSplit/>
        </w:trPr>
        <w:tc>
          <w:tcPr>
            <w:tcW w:type="dxa" w:w="18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$A2</w:t>
            </w:r>
          </w:p>
        </w:tc>
        <w:tc>
          <w:tcPr>
            <w:tcW w:type="dxa" w:w="278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19"/>
              </w:rPr>
              <w:t>Только столбец</w:t>
            </w:r>
          </w:p>
        </w:tc>
        <w:tc>
          <w:tcPr>
            <w:tcW w:type="dxa" w:w="28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$A2</w:t>
            </w:r>
          </w:p>
        </w:tc>
        <w:tc>
          <w:tcPr>
            <w:tcW w:type="dxa" w:w="257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$A3</w:t>
            </w:r>
          </w:p>
        </w:tc>
      </w:tr>
      <w:tr>
        <w:trPr>
          <w:cantSplit/>
        </w:trPr>
        <w:tc>
          <w:tcPr>
            <w:tcW w:type="dxa" w:w="18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A$2</w:t>
            </w:r>
          </w:p>
        </w:tc>
        <w:tc>
          <w:tcPr>
            <w:tcW w:type="dxa" w:w="278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19"/>
              </w:rPr>
              <w:t>Только строка</w:t>
            </w:r>
          </w:p>
        </w:tc>
        <w:tc>
          <w:tcPr>
            <w:tcW w:type="dxa" w:w="28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B$2</w:t>
            </w:r>
          </w:p>
        </w:tc>
        <w:tc>
          <w:tcPr>
            <w:tcW w:type="dxa" w:w="257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A$2</w:t>
            </w:r>
          </w:p>
        </w:tc>
      </w:tr>
    </w:tbl>
    <w:p>
      <w:pPr>
        <w:spacing w:after="20"/>
      </w:pPr>
    </w:p>
    <w:p>
      <w:r>
        <w:t>Полностью закреплённая ссылка называется абсолютной. Ссылка с одной закреплённой частью называется смешанной. Названия описывают поведение адреса; заучивать их без примеров не нужно.</w:t>
      </w:r>
    </w:p>
    <w:p>
      <w:r>
        <w:t>При копировании на два столбца вправо и три строки вниз A2 станет C5, $A2 станет $A5, A$2 станет C$2, $A$2 не изменится. Универсальное правило: незакреплённая часть получает соответствующее смещение, закреплённая сохраняется.</w:t>
      </w:r>
    </w:p>
    <w:p>
      <w:pPr>
        <w:pStyle w:val="Heading2"/>
      </w:pPr>
      <w:r>
        <w:t>Пример смешанных ссылок</w:t>
      </w:r>
    </w:p>
    <w:p>
      <w:r>
        <w:t>Пусть в A2:A6 записаны числа 1–5, а в B1:F1 — числа 1–5. Требуется таблица умножения. В B2 нужна формула:</w:t>
      </w:r>
    </w:p>
    <w:p>
      <w:pPr>
        <w:pStyle w:val="Formula"/>
      </w:pPr>
      <w:r>
        <w:t>=$A2*B$1</w:t>
      </w:r>
    </w:p>
    <w:p>
      <w:r>
        <w:t>$A2 берёт число слева: при движении вправо столбец A должен сохраниться, при движении вниз номер строки должен измениться. B$1 берёт число сверху: при движении вниз строка 1 должна сохраниться, при движении вправо столбец должен измениться. Поэтому оба знака $ стоят в разных местах по разным причинам.</w:t>
      </w:r>
    </w:p>
    <w:p>
      <w:pPr>
        <w:pStyle w:val="Heading2"/>
      </w:pPr>
      <w:r>
        <w:t>Как выбирать ссылки осмысленно</w:t>
      </w:r>
    </w:p>
    <w:p>
      <w:r>
        <w:t>Для каждой ссылки задай два отдельных вопроса. Если я скопирую формулу вправо, должен ли меняться столбец? Если вниз — должна ли меняться строка? Фиксируй только те части, которые по смыслу должны сохраняться.</w:t>
      </w:r>
    </w:p>
    <w:p>
      <w:r>
        <w:t>Закреплять можно обе границы диапазона. Запись $A2:$F2 обозначает участок строки в столбцах A:F. При копировании вправо столбцы не меняются, а при копировании вниз номера строк увеличиваются. Так одна формула обрабатывает одинаковые участки разных строк. Позже мы применим эту ссылку для подсчёта повторений.</w:t>
      </w:r>
    </w:p>
    <w:p>
      <w:r>
        <w:t>В Excel для Windows при редактировании ссылки F4 циклически переключает её виды. Но проверяй конечную запись глазами. Клавиша не знает, что именно тебе нужно закрепить.</w:t>
      </w:r>
    </w:p>
    <w:p>
      <w:r>
        <w:t>Копирование и вырезание — разные операции. Правило смещения прежде всего относится к копированию и заполнению. При перемещении ячеек, вставке или удалении строк Excel может перестраивать ссылки по своим правилам. После таких действий проверяй формулы заново.</w:t>
      </w:r>
    </w:p>
    <w:p>
      <w:bookmarkStart w:id="6" w:name="chapter_6"/>
      <w:pPr>
        <w:pStyle w:val="Heading1"/>
      </w:pPr>
      <w:r>
        <w:t>6 Функции и вычисления по диапазону</w:t>
      </w:r>
      <w:bookmarkEnd w:id="6"/>
    </w:p>
    <w:p>
      <w:pPr>
        <w:pStyle w:val="Heading2"/>
      </w:pPr>
      <w:r>
        <w:t>Что такое функция</w:t>
      </w:r>
    </w:p>
    <w:p>
      <w:r>
        <w:t>Функция — готовая операция с именем. Вместо длинного =A2+B2+C2+D2 можно написать =СУММ(A2:D2). Здесь СУММ — имя, круглые скобки ограничивают переданные данные, A2:D2 — диапазон, который нужно сложить.</w:t>
      </w:r>
    </w:p>
    <w:p>
      <w:r>
        <w:t>Данные, переданные функции внутри скобок, называются аргументами. В =ОКРУГЛ(A2;2) два аргумента: округляемое число и количество знаков после запятой. Точка с запятой разделяет аргументы. Двоеточие соединяет границы одного диапазона. Это разные знаки с разными задачами.</w:t>
      </w:r>
    </w:p>
    <w:p>
      <w:r>
        <w:t>Функции можно вкладывать друг в друга. В =СУММ(A2:F2)-МАКС(A2:F2) сначала вычисляются сумма и максимум, затем из одного результата вычитается другой. Внутренняя функция отдаёт обычное значение, с которым можно продолжать вычисления.</w:t>
      </w:r>
    </w:p>
    <w:p>
      <w:pPr>
        <w:pStyle w:val="Heading2"/>
      </w:pPr>
      <w:r>
        <w:t>Сумма и количество</w:t>
      </w:r>
    </w:p>
    <w:p>
      <w:r>
        <w:t>СУММ складывает числовые значения. СЧЁТ считает ячейки с числами. СЧЁТЗ считает непустые значения, включая текст. СЧИТАТЬПУСТОТЫ подсчитывает пустоты; результат формулы "" тоже учитывается этой функцией как пустота. СЧЁТЗ при этом учитывает ячейку с формулой "" как содержащую значение. Поэтому эти два счётчика не всегда разбивают диапазон на непересекающиеся части.</w:t>
      </w:r>
    </w:p>
    <w:p>
      <w:r>
        <w:t>Для диапазона A2:A5 со значениями 10, 20, текст «нет» и пустой ячейкой СУММ вернёт 30, СЧЁТ — 2, СЧЁТЗ — 3. Если заменить пустую ячейку нулём, сумма останется 30, а СЧЁТ станет 3. Это хороший пример того, почему одинаковая сумма не означает одинаковые данные.</w:t>
      </w:r>
    </w:p>
    <w:p>
      <w:r>
        <w:t>Логические значения в диапазоне тоже требуют внимания. Не рассчитывай, что =СУММ(G2:G100) автоматически посчитает ячейки с ИСТИНА. Для надёжного подсчёта используй =СЧЁТЕСЛИ(G2:G100;ИСТИНА) либо заранее формируй числовые 1 и 0 через ЕСЛИ.</w:t>
      </w:r>
    </w:p>
    <w:p>
      <w:pPr>
        <w:pStyle w:val="Heading2"/>
      </w:pPr>
      <w:r>
        <w:t>Среднее значение</w:t>
      </w:r>
    </w:p>
    <w:p>
      <w:r>
        <w:t>Среднее арифметическое — сумма чисел, разделённая на их количество. Для 4, 7, 10 сумма равна 21, чисел три, среднее равно 7. Функция =СРЗНАЧ(A2:C2) выполняет эти действия.</w:t>
      </w:r>
    </w:p>
    <w:p>
      <w:r>
        <w:t>Текст и пустые ячейки в обычном диапазоне функция игнорирует, нули учитывает. Если чисел нет, среднего нет, и функция выдаёт ошибку деления на ноль. Пустое множество не имеет «среднего ноль» по умолчанию.</w:t>
      </w:r>
    </w:p>
    <w:p>
      <w:r>
        <w:t>Среднее средних не всегда равно общему среднему. У одного класса средний балл 80 при двух учениках, у другого — 60 при восьми. Общее среднее: (80×2+60×8)/(2+8)=64. Простое (80+60)/2=70 ошибочно даёт маленькому и большому классу одинаковый вес.</w:t>
      </w:r>
    </w:p>
    <w:p>
      <w:pPr>
        <w:pStyle w:val="Heading2"/>
      </w:pPr>
      <w:r>
        <w:t>Минимум и максимум</w:t>
      </w:r>
    </w:p>
    <w:p>
      <w:r>
        <w:t>МИН возвращает наименьшее число, МАКС — наибольшее. Для 3, 8, 8, 2 максимум равен 8. Функция не сообщает, сколько раз он встречается. Это отдельный вопрос, который решается подсчётом.</w:t>
      </w:r>
    </w:p>
    <w:p>
      <w:r>
        <w:t>НАИБОЛЬШИЙ(диапазон;k) возвращает k-е число в порядке убывания с учётом повторений. В =НАИБОЛЬШИЙ(A2:D2;2) для 3, 8, 8, 2 ответ равен 8. Это второе место в отсортированном списке, а не второе различное значение. НАИМЕНЬШИЙ работает аналогично в порядке возрастания.</w:t>
      </w:r>
    </w:p>
    <w:p>
      <w:r>
        <w:t>Для двух наибольших элементов с учётом повторений можно сложить НАИБОЛЬШИЙ(...;1) и НАИБОЛЬШИЙ(...;2). Если условие требует разные значения, нужен отдельный отбор, исключающий значение максимума.</w:t>
      </w:r>
    </w:p>
    <w:p>
      <w:pPr>
        <w:pStyle w:val="Heading2"/>
      </w:pPr>
      <w:r>
        <w:t>Подсчёт по строке и по столбцу</w:t>
      </w:r>
    </w:p>
    <w:p>
      <w:r>
        <w:t>=СУММ(A2:F2) обрабатывает шесть чисел одной строки. =СУММ(A2:A100) обрабатывает один столбец многих записей. Имя функции одинаково, но вопрос, на который она отвечает, определяется диапазоном.</w:t>
      </w:r>
    </w:p>
    <w:p>
      <w:r>
        <w:t>Перед вводом формулы проговори диапазон словами. Например: «Я складываю все шесть чисел текущей строки» или «Я складываю стоимости всех подходящих покупок». Это простая проверка против самой частой ошибки — вычисления по не той оси таблицы.</w:t>
      </w:r>
    </w:p>
    <w:p>
      <w:bookmarkStart w:id="7" w:name="chapter_7"/>
      <w:pPr>
        <w:pStyle w:val="Heading1"/>
      </w:pPr>
      <w:r>
        <w:t>7 Условия и логические формулы</w:t>
      </w:r>
      <w:bookmarkEnd w:id="7"/>
    </w:p>
    <w:p>
      <w:pPr>
        <w:pStyle w:val="Heading2"/>
      </w:pPr>
      <w:r>
        <w:t>Как записать проверку</w:t>
      </w:r>
    </w:p>
    <w:tbl>
      <w:tblPr>
        <w:tblW w:type="auto" w:w="0"/>
        <w:jc w:val="center"/>
        <w:tblLayout w:type="fixed"/>
        <w:tblLook w:firstColumn="1" w:firstRow="1" w:lastColumn="0" w:lastRow="0" w:noHBand="0" w:noVBand="1" w:val="04A0"/>
      </w:tblPr>
      <w:tblGrid>
        <w:gridCol w:w="3520"/>
        <w:gridCol w:w="3280"/>
        <w:gridCol w:w="3280"/>
      </w:tblGrid>
      <w:tr>
        <w:trPr>
          <w:cantSplit/>
          <w:tblHeader/>
        </w:trPr>
        <w:tc>
          <w:tcPr>
            <w:tcW w:type="dxa" w:w="3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20"/>
              </w:rPr>
              <w:t>Смысл</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20"/>
              </w:rPr>
              <w:t>Знак</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20"/>
              </w:rPr>
              <w:t>Пример</w:t>
            </w:r>
          </w:p>
        </w:tc>
      </w:tr>
      <w:tr>
        <w:trPr>
          <w:cantSplit/>
        </w:trPr>
        <w:tc>
          <w:tcPr>
            <w:tcW w:type="dxa" w:w="3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Равно</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=A2=5</w:t>
            </w:r>
          </w:p>
        </w:tc>
      </w:tr>
      <w:tr>
        <w:trPr>
          <w:cantSplit/>
        </w:trPr>
        <w:tc>
          <w:tcPr>
            <w:tcW w:type="dxa" w:w="3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Не равно</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&lt;&gt;</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=A2&lt;&gt;5</w:t>
            </w:r>
          </w:p>
        </w:tc>
      </w:tr>
      <w:tr>
        <w:trPr>
          <w:cantSplit/>
        </w:trPr>
        <w:tc>
          <w:tcPr>
            <w:tcW w:type="dxa" w:w="3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Больше</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&gt;</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=A2&gt;5</w:t>
            </w:r>
          </w:p>
        </w:tc>
      </w:tr>
      <w:tr>
        <w:trPr>
          <w:cantSplit/>
        </w:trPr>
        <w:tc>
          <w:tcPr>
            <w:tcW w:type="dxa" w:w="3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Меньше</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&lt;</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=A2&lt;5</w:t>
            </w:r>
          </w:p>
        </w:tc>
      </w:tr>
      <w:tr>
        <w:trPr>
          <w:cantSplit/>
        </w:trPr>
        <w:tc>
          <w:tcPr>
            <w:tcW w:type="dxa" w:w="3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Не меньше</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&gt;=</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=A2&gt;=5</w:t>
            </w:r>
          </w:p>
        </w:tc>
      </w:tr>
      <w:tr>
        <w:trPr>
          <w:cantSplit/>
        </w:trPr>
        <w:tc>
          <w:tcPr>
            <w:tcW w:type="dxa" w:w="3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Не больше</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&lt;=</w:t>
            </w:r>
          </w:p>
        </w:tc>
        <w:tc>
          <w:tcPr>
            <w:tcW w:type="dxa" w:w="328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=A2&lt;=5</w:t>
            </w:r>
          </w:p>
        </w:tc>
      </w:tr>
    </w:tbl>
    <w:p>
      <w:pPr>
        <w:spacing w:after="20"/>
      </w:pPr>
    </w:p>
    <w:p>
      <w:r>
        <w:t>В записи =A2=5 первый знак = сообщает, что начинается формула. Второй выполняет сравнение. Формула возвращает ИСТИНА или ЛОЖЬ. Присваивания числа 5 ячейке A2 здесь нет.</w:t>
      </w:r>
    </w:p>
    <w:p>
      <w:r>
        <w:t>Фразы «больше 10» и «не меньше 10» различаются на границе: число 10 подходит только во втором случае. Для «от 10 до 20 включительно» нужно проверить обе границы. В Excel не следует писать математическую цепочку 10&lt;=A2&lt;=20: сравнения будут вычисляться последовательно, и получится другой смысл.</w:t>
      </w:r>
    </w:p>
    <w:p>
      <w:pPr>
        <w:pStyle w:val="Heading2"/>
      </w:pPr>
      <w:r>
        <w:t>И и ИЛИ</w:t>
      </w:r>
    </w:p>
    <w:p>
      <w:r>
        <w:t>Функция И возвращает ИСТИНА, когда истинны все её аргументы. Формула =И(A2&gt;=10;A2&lt;=20) проверяет принадлежность включённому промежутку от 10 до 20.</w:t>
      </w:r>
    </w:p>
    <w:p>
      <w:r>
        <w:t>Функция ИЛИ возвращает ИСТИНА, когда истинен хотя бы один аргумент. =ИЛИ(A2&lt;10;A2&gt;20) проверяет нахождение вне этого промежутка. Обычное ИЛИ допускает, что оба условия истинны одновременно.</w:t>
      </w:r>
    </w:p>
    <w:p>
      <w:r>
        <w:t>Функция НЕ меняет ИСТИНА на ЛОЖЬ и наоборот. =НЕ(A2=5) означает «A2 не равно 5». В этом примере проще написать =A2&lt;&gt;5, но НЕ полезна и для более сложных проверок.</w:t>
      </w:r>
    </w:p>
    <w:tbl>
      <w:tblPr>
        <w:tblW w:type="auto" w:w="0"/>
        <w:jc w:val="center"/>
        <w:tblLayout w:type="fixed"/>
        <w:tblLook w:firstColumn="1" w:firstRow="1" w:lastColumn="0" w:lastRow="0" w:noHBand="0" w:noVBand="1" w:val="04A0"/>
      </w:tblPr>
      <w:tblGrid>
        <w:gridCol w:w="2990"/>
        <w:gridCol w:w="2990"/>
        <w:gridCol w:w="2050"/>
        <w:gridCol w:w="2050"/>
      </w:tblGrid>
      <w:tr>
        <w:trPr>
          <w:cantSplit/>
          <w:tblHeader/>
        </w:trPr>
        <w:tc>
          <w:tcPr>
            <w:tcW w:type="dxa" w:w="299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19"/>
              </w:rPr>
              <w:t>Первая проверка</w:t>
            </w:r>
          </w:p>
        </w:tc>
        <w:tc>
          <w:tcPr>
            <w:tcW w:type="dxa" w:w="299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19"/>
              </w:rPr>
              <w:t>Вторая проверка</w:t>
            </w:r>
          </w:p>
        </w:tc>
        <w:tc>
          <w:tcPr>
            <w:tcW w:type="dxa" w:w="20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И</w:t>
            </w:r>
          </w:p>
        </w:tc>
        <w:tc>
          <w:tcPr>
            <w:tcW w:type="dxa" w:w="20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ИЛИ</w:t>
            </w:r>
          </w:p>
        </w:tc>
      </w:tr>
      <w:tr>
        <w:trPr>
          <w:cantSplit/>
        </w:trPr>
        <w:tc>
          <w:tcPr>
            <w:tcW w:type="dxa" w:w="299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ЛОЖЬ</w:t>
            </w:r>
          </w:p>
        </w:tc>
        <w:tc>
          <w:tcPr>
            <w:tcW w:type="dxa" w:w="299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ЛОЖЬ</w:t>
            </w:r>
          </w:p>
        </w:tc>
        <w:tc>
          <w:tcPr>
            <w:tcW w:type="dxa" w:w="20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ЛОЖЬ</w:t>
            </w:r>
          </w:p>
        </w:tc>
        <w:tc>
          <w:tcPr>
            <w:tcW w:type="dxa" w:w="20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ЛОЖЬ</w:t>
            </w:r>
          </w:p>
        </w:tc>
      </w:tr>
      <w:tr>
        <w:trPr>
          <w:cantSplit/>
        </w:trPr>
        <w:tc>
          <w:tcPr>
            <w:tcW w:type="dxa" w:w="299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ЛОЖЬ</w:t>
            </w:r>
          </w:p>
        </w:tc>
        <w:tc>
          <w:tcPr>
            <w:tcW w:type="dxa" w:w="299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ИСТИНА</w:t>
            </w:r>
          </w:p>
        </w:tc>
        <w:tc>
          <w:tcPr>
            <w:tcW w:type="dxa" w:w="20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ЛОЖЬ</w:t>
            </w:r>
          </w:p>
        </w:tc>
        <w:tc>
          <w:tcPr>
            <w:tcW w:type="dxa" w:w="20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ИСТИНА</w:t>
            </w:r>
          </w:p>
        </w:tc>
      </w:tr>
      <w:tr>
        <w:trPr>
          <w:cantSplit/>
        </w:trPr>
        <w:tc>
          <w:tcPr>
            <w:tcW w:type="dxa" w:w="299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ИСТИНА</w:t>
            </w:r>
          </w:p>
        </w:tc>
        <w:tc>
          <w:tcPr>
            <w:tcW w:type="dxa" w:w="299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ЛОЖЬ</w:t>
            </w:r>
          </w:p>
        </w:tc>
        <w:tc>
          <w:tcPr>
            <w:tcW w:type="dxa" w:w="20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ЛОЖЬ</w:t>
            </w:r>
          </w:p>
        </w:tc>
        <w:tc>
          <w:tcPr>
            <w:tcW w:type="dxa" w:w="20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ИСТИНА</w:t>
            </w:r>
          </w:p>
        </w:tc>
      </w:tr>
      <w:tr>
        <w:trPr>
          <w:cantSplit/>
        </w:trPr>
        <w:tc>
          <w:tcPr>
            <w:tcW w:type="dxa" w:w="299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ИСТИНА</w:t>
            </w:r>
          </w:p>
        </w:tc>
        <w:tc>
          <w:tcPr>
            <w:tcW w:type="dxa" w:w="299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ИСТИНА</w:t>
            </w:r>
          </w:p>
        </w:tc>
        <w:tc>
          <w:tcPr>
            <w:tcW w:type="dxa" w:w="20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ИСТИНА</w:t>
            </w:r>
          </w:p>
        </w:tc>
        <w:tc>
          <w:tcPr>
            <w:tcW w:type="dxa" w:w="20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ИСТИНА</w:t>
            </w:r>
          </w:p>
        </w:tc>
      </w:tr>
    </w:tbl>
    <w:p>
      <w:pPr>
        <w:spacing w:after="20"/>
      </w:pPr>
    </w:p>
    <w:p>
      <w:r>
        <w:t>Для «ровно одно из двух условий» обычного ИЛИ недостаточно. Если в G2 и H2 лежат логические результаты, =G2&lt;&gt;H2 истинно именно тогда, когда они различаются. Более развёрнутая запись: =И(ИЛИ(G2;H2);НЕ(И(G2;H2))).</w:t>
      </w:r>
    </w:p>
    <w:p>
      <w:pPr>
        <w:pStyle w:val="Heading2"/>
      </w:pPr>
      <w:r>
        <w:t>ЕСЛИ</w:t>
      </w:r>
    </w:p>
    <w:p>
      <w:r>
        <w:t>ЕСЛИ выбирает одно из двух значений:</w:t>
      </w:r>
    </w:p>
    <w:p>
      <w:pPr>
        <w:pStyle w:val="Formula"/>
      </w:pPr>
      <w:r>
        <w:t>=ЕСЛИ(условие;значение_если_истина;значение_если_ложь)</w:t>
      </w:r>
    </w:p>
    <w:p>
      <w:r>
        <w:t>Например, =ЕСЛИ(A2&gt;=60;"зачёт";"незачёт") возвращает текст. Кавычки показывают, что «зачёт» — буквальный текст, а не имя ячейки или функции. Числа и ссылки обычно не заключают в кавычки.</w:t>
      </w:r>
    </w:p>
    <w:p>
      <w:r>
        <w:t>Для подсчёта подходящих строк удобно возвращать числовой признак:</w:t>
      </w:r>
    </w:p>
    <w:p>
      <w:pPr>
        <w:pStyle w:val="Formula"/>
      </w:pPr>
      <w:r>
        <w:t>=ЕСЛИ(И(A2&gt;=10;A2&lt;=20);1;0)</w:t>
      </w:r>
    </w:p>
    <w:p>
      <w:r>
        <w:t>Подходящая строка даёт 1, неподходящая — 0. Сумма признаков равна количеству подходящих строк, потому что каждая подходящая строка добавляет ровно единицу, а остальные ничего не добавляют. Это не особый трюк Excel, а обычный способ счёта.</w:t>
      </w:r>
    </w:p>
    <w:p>
      <w:pPr>
        <w:pStyle w:val="Heading2"/>
      </w:pPr>
      <w:r>
        <w:t>Почему лучше несколько простых столбцов</w:t>
      </w:r>
    </w:p>
    <w:p>
      <w:r>
        <w:t>Если строка должна удовлетворять трём сложным условиям, вычисли каждое отдельно в G, H и I. В J запиши =ЕСЛИ(И(G2;H2;I2);1;0). Так видно, на каком условии строка перестала подходить.</w:t>
      </w:r>
    </w:p>
    <w:p>
      <w:r>
        <w:t>Когда всё работает, формулы можно объединить, но это не обязательная цель. Несколько понятных столбцов обычно легче проверить, чем одну длинную конструкцию. Особенно полезно сохранить расчёт отдельных сумм, максимумов и частот.</w:t>
      </w:r>
    </w:p>
    <w:p>
      <w:pPr>
        <w:pStyle w:val="Heading2"/>
      </w:pPr>
      <w:r>
        <w:t>Защита осмысленного деления</w:t>
      </w:r>
    </w:p>
    <w:p>
      <w:r>
        <w:t>Если делить разрешено только при ненулевом количестве, можно написать =ЕСЛИ(B2=0;"нет данных";A2/B2). Здесь пустая выборка явно отделена от настоящего среднего, равного нулю. Не оборачивай каждую формулу в ЕСЛИОШИБКА(...;0): так можно скрыть неверную ссылку или текст вместо числа.</w:t>
      </w:r>
    </w:p>
    <w:p>
      <w:r>
        <w:t>Не используй И как обещание, что «опасное» второе выражение не будет вычисляться после ложного первого. Для предотвращения деления на ноль лучше сначала выбрать нужную ветвь через ЕСЛИ.</w:t>
      </w:r>
    </w:p>
    <w:p>
      <w:bookmarkStart w:id="8" w:name="chapter_8"/>
      <w:pPr>
        <w:pStyle w:val="Heading1"/>
      </w:pPr>
      <w:r>
        <w:t>8 Условный подсчёт и условная сумма</w:t>
      </w:r>
      <w:bookmarkEnd w:id="8"/>
    </w:p>
    <w:p>
      <w:pPr>
        <w:pStyle w:val="Heading2"/>
      </w:pPr>
      <w:r>
        <w:t>СЧЁТЕСЛИ</w:t>
      </w:r>
    </w:p>
    <w:p>
      <w:r>
        <w:t>Когда нужно посчитать значения, удовлетворяющие одному условию, применяется СЧЁТЕСЛИ. У неё два аргумента: где искать и чему должны соответствовать найденные ячейки.</w:t>
      </w:r>
    </w:p>
    <w:p>
      <w:pPr>
        <w:pStyle w:val="Formula"/>
      </w:pPr>
      <w:r>
        <w:t>=СЧЁТЕСЛИ(A2:A100;5)</w:t>
        <w:br/>
        <w:t>=СЧЁТЕСЛИ(A2:A100;"&gt;5")</w:t>
        <w:br/>
        <w:t>=СЧЁТЕСЛИ(B2:B100;"Москва")</w:t>
      </w:r>
    </w:p>
    <w:p>
      <w:r>
        <w:t>Первая формула считает пятёрки, вторая — числа больше пяти, третья — текст «Москва». Во втором случае знак сравнения и число записаны внутри кавычек как текстовое описание критерия. Это особый формат аргумента данной функции. В обычной логической формуле пишется =A2&gt;5 без таких кавычек.</w:t>
      </w:r>
    </w:p>
    <w:p>
      <w:r>
        <w:t>Если искомое значение хранится в D2, используй =СЧЁТЕСЛИ(A2:A100;D2). Запись "D2" означала бы буквальные символы D и 2, а не содержимое ячейки.</w:t>
      </w:r>
    </w:p>
    <w:p>
      <w:pPr>
        <w:pStyle w:val="Heading2"/>
      </w:pPr>
      <w:r>
        <w:t>Условие со ссылкой и знак амперсанда</w:t>
      </w:r>
    </w:p>
    <w:p>
      <w:r>
        <w:t>Пусть порог находится в D2. Для подсчёта значений больше порога нужна запись:</w:t>
      </w:r>
    </w:p>
    <w:p>
      <w:pPr>
        <w:pStyle w:val="Formula"/>
      </w:pPr>
      <w:r>
        <w:t>=СЧЁТЕСЛИ(A2:A100;"&gt;"&amp;D2)</w:t>
      </w:r>
    </w:p>
    <w:p>
      <w:r>
        <w:t>Знак &amp; соединяет текстовые части. Если D2 равно 10, выражение "&gt;"&amp;D2 превращается в критерий "&gt;10". В "&gt;D2" ссылка спрятана внутри текста и не заменяется её значением.</w:t>
      </w:r>
    </w:p>
    <w:p>
      <w:r>
        <w:t>Тот же приём используется для "&gt;="&amp;D2, "&lt;&gt;"&amp;D2 и других критериев. Если критерием служит простое равенство значению D2, объединение не нужно: достаточно D2.</w:t>
      </w:r>
    </w:p>
    <w:p>
      <w:pPr>
        <w:pStyle w:val="Heading2"/>
      </w:pPr>
      <w:r>
        <w:t>СЧЁТЕСЛИМН и несколько условий</w:t>
      </w:r>
    </w:p>
    <w:p>
      <w:r>
        <w:t>СЧЁТЕСЛИМН принимает пары «диапазон; критерий» и проверяет их совместно для соответствующих позиций:</w:t>
      </w:r>
    </w:p>
    <w:p>
      <w:pPr>
        <w:pStyle w:val="Formula"/>
      </w:pPr>
      <w:r>
        <w:t>=СЧЁТЕСЛИМН(A2:A100;"&gt;=10";A2:A100;"&lt;=20")</w:t>
      </w:r>
    </w:p>
    <w:p>
      <w:r>
        <w:t>Один диапазон указан дважды, потому что к нему применены два условия. Для разных столбцов можно написать =СЧЁТЕСЛИМН(B2:B100;"Москва";C2:C100;"&gt;=60"). Тогда учитывается строка, в которой и город Москва, и балл не меньше 60.</w:t>
      </w:r>
    </w:p>
    <w:p>
      <w:r>
        <w:t>Все диапазоны должны соответствовать одним и тем же записям: начинаться и заканчиваться в согласованных строках. Формула с B2:B100 и C3:C101 сравнивает сведения из разных записей, даже если размер диапазонов одинаков.</w:t>
      </w:r>
    </w:p>
    <w:p>
      <w:pPr>
        <w:pStyle w:val="Heading2"/>
      </w:pPr>
      <w:r>
        <w:t>СУММЕСЛИ и СУММЕСЛИМН</w:t>
      </w:r>
    </w:p>
    <w:p>
      <w:r>
        <w:t>СУММЕСЛИ сначала проверяет один диапазон, затем складывает соответствующие значения другого:</w:t>
      </w:r>
    </w:p>
    <w:p>
      <w:pPr>
        <w:pStyle w:val="Formula"/>
      </w:pPr>
      <w:r>
        <w:t>=СУММЕСЛИ(A2:A100;"Книги";D2:D100)</w:t>
      </w:r>
    </w:p>
    <w:p>
      <w:r>
        <w:t>Здесь A — категория, D — выручка. Для каждой строки проверяется категория; если это «Книги», к итогу прибавляется выручка этой же строки. Порядок аргументов: диапазон проверки, критерий, диапазон суммирования.</w:t>
      </w:r>
    </w:p>
    <w:p>
      <w:r>
        <w:t>У СУММЕСЛИМН другой порядок: сначала диапазон суммирования, затем пары условий:</w:t>
      </w:r>
    </w:p>
    <w:p>
      <w:pPr>
        <w:pStyle w:val="Formula"/>
      </w:pPr>
      <w:r>
        <w:t>=СУММЕСЛИМН(D2:D100;A2:A100;"Книги";B2:B100;"Москва")</w:t>
      </w:r>
    </w:p>
    <w:p>
      <w:r>
        <w:t>Функция складывает выручку строк, удовлетворяющих обоим условиям. Названия похожи, но порядок аргументов нельзя переносить по памяти с одной функции на другую. Читай подсказку при вводе.</w:t>
      </w:r>
    </w:p>
    <w:p>
      <w:r>
        <w:t>СРЗНАЧЕСЛИ и СРЗНАЧЕСЛИМН вычисляют среднее подходящих числовых значений. Если подходящих чисел нет, среднее не определено. Нулевая условная сумма сама по себе не доказывает, что записи найдены: совпадений могло не быть вообще.</w:t>
      </w:r>
    </w:p>
    <w:p>
      <w:pPr>
        <w:pStyle w:val="Heading2"/>
      </w:pPr>
      <w:r>
        <w:t>Как посчитать ИЛИ без двойного счёта</w:t>
      </w:r>
    </w:p>
    <w:p>
      <w:r>
        <w:t>Если категории не пересекаются, результаты можно сложить. Количество строк города Москва или города Казань равно сумме двух отдельных подсчётов, когда в строке ровно один город.</w:t>
      </w:r>
    </w:p>
    <w:p>
      <w:r>
        <w:t>Если условия пересекаются, сложение удвоит общую часть. Например, число делится и на 2, и на 3. Для подсчёта «кратно 2 или 3» удобно сделать один признак через ИЛИ. Другой путь: сложить два количества и вычесть количество строк, удовлетворяющих обоим условиям.</w:t>
      </w:r>
    </w:p>
    <w:p>
      <w:pPr>
        <w:pStyle w:val="Heading2"/>
      </w:pPr>
      <w:r>
        <w:t>Шаблоны текста</w:t>
      </w:r>
    </w:p>
    <w:p>
      <w:r>
        <w:t>В критериях СЧЁТЕСЛИ знак * обозначает последовательность из любого количества символов, в том числе пустую, а ? — один символ. Критерий "К*" находит строки, начинающиеся с К. Критерий "??7" соответствует трём символам с последней цифрой 7. Для буквального поиска звёздочки используется ~*, для вопросительного знака — ~?.</w:t>
      </w:r>
    </w:p>
    <w:p>
      <w:r>
        <w:t>Это текстовые шаблоны, а не арифметические действия и не универсальный язык поиска для всех функций. СЧЁТЕСЛИ обычно не различает регистр букв. Если заглавная и строчная буквы должны различаться, потребуется другая проверка, например СОВПАД, и отдельный столбец признаков.</w:t>
      </w:r>
    </w:p>
    <w:p>
      <w:bookmarkStart w:id="9" w:name="chapter_9"/>
      <w:pPr>
        <w:pStyle w:val="Heading1"/>
      </w:pPr>
      <w:r>
        <w:t>9 Числа проценты округление и остатки</w:t>
      </w:r>
      <w:bookmarkEnd w:id="9"/>
    </w:p>
    <w:p>
      <w:pPr>
        <w:pStyle w:val="Heading2"/>
      </w:pPr>
      <w:r>
        <w:t>Изменение на проценты</w:t>
      </w:r>
    </w:p>
    <w:p>
      <w:r>
        <w:t>Если цена равна P, а скидка составляет d от единицы, величина скидки равна P*d. Остаток цены равен P-P*d=P*(1-d). Поэтому при скидке 10%, записанной как 0,1, цена 200 превращается в 200*(1-0,1)=180.</w:t>
      </w:r>
    </w:p>
    <w:p>
      <w:r>
        <w:t>Для увеличения на p процентов используется множитель 1+p/100, если в ячейке записано обычное число p. Если в ячейке уже введены проценты, например 15%, делить ещё раз на 100 не нужно.</w:t>
      </w:r>
    </w:p>
    <w:p>
      <w:r>
        <w:t>Процент изменения от старого значения к новому считается как (новое-старое)/старое. Переход от 80 к 100 даёт 25%. Обратный переход от 100 к 80 даёт −20%, потому что основание сравнения другое.</w:t>
      </w:r>
    </w:p>
    <w:p>
      <w:pPr>
        <w:pStyle w:val="Heading2"/>
      </w:pPr>
      <w:r>
        <w:t>Округление</w:t>
      </w:r>
    </w:p>
    <w:p>
      <w:r>
        <w:t>ОКРУГЛ(A2;2) округляет до двух знаков после запятой. Второй аргумент 0 означает целое число, −1 — десятки, −2 — сотни. Например, =ОКРУГЛ(126; -1) даёт 130.</w:t>
      </w:r>
    </w:p>
    <w:p>
      <w:r>
        <w:t>ОКРУГЛВВЕРХ округляет от нуля, ОКРУГЛВНИЗ — к нулю. На положительных числах это выглядит как привычное увеличение или уменьшение. На отрицательных направление нужно понимать именно относительно нуля: ОКРУГЛВВЕРХ(-2,3;0) даёт -3, ОКРУГЛВНИЗ(-2,3;0) даёт -2.</w:t>
      </w:r>
    </w:p>
    <w:p>
      <w:r>
        <w:t>ЦЕЛОЕ округляет вниз по числовой прямой: ЦЕЛОЕ(-2,3) равно -3. ОТБР отбрасывает дробную часть и даёт -2. Для неотрицательных чисел при нуле десятичных знаков эти операции совпадают; для отрицательных — нет.</w:t>
      </w:r>
    </w:p>
    <w:p>
      <w:r>
        <w:t>Если в коробку помещается 8 предметов, для 19 предметов нужны 3 коробки: частное 19/8=2,375 нужно округлить вверх до целого. Для целых неотрицательных n и положительных k можно также использовать =ЦЕЛОЕ((n+k-1)/k). Это запись правила целочисленного округления вверх, но сначала проще понять пример с коробками.</w:t>
      </w:r>
    </w:p>
    <w:p>
      <w:r>
        <w:t>Округляй там, где этого требует задача. Сумма округлённых значений может отличаться от округления общей суммы. Например, 0,6+0,6=1,2; округление общей суммы до целого даёт 1, а сумма отдельно округлённых слагаемых даёт 2.</w:t>
      </w:r>
    </w:p>
    <w:p>
      <w:pPr>
        <w:pStyle w:val="Heading2"/>
      </w:pPr>
      <w:r>
        <w:t>Остаток от деления</w:t>
      </w:r>
    </w:p>
    <w:p>
      <w:r>
        <w:t>При делении 17 на 5 помещаются три полных пятёрки и остаётся 2: 17=3×5+2. Функция =ОСТАТ(17;5) возвращает 2.</w:t>
      </w:r>
    </w:p>
    <w:p>
      <w:r>
        <w:t>Число делится на k без остатка тогда и только тогда, когда =ОСТАТ(A2;k)=0. Чётность проверяется через k=2. Последняя десятичная цифра неотрицательного целого — ОСТАТ(A2;10). Последние две цифры как число — ОСТАТ(A2;100).</w:t>
      </w:r>
    </w:p>
    <w:p>
      <w:r>
        <w:t>Для отрицательных чисел договорись, что означает «оканчивается цифрой». Обычно требуется последняя цифра модуля числа. Тогда применяют =ОСТАТ(ABS(A2);10). ABS возвращает расстояние числа от нуля: ABS(-27)=27.</w:t>
      </w:r>
    </w:p>
    <w:p>
      <w:r>
        <w:t>ОСТАТ в Excel связан с округлением частного вниз, поэтому поведение на отрицательных числах может отличаться от «просто отбросить знак». Например, ОСТАТ(-7;3)=2, поскольку -7=(-3)×3+2. Для экзаменационной проверки кратности нулевой остаток остаётся подходящим критерием и для отрицательных целых.</w:t>
      </w:r>
    </w:p>
    <w:p>
      <w:bookmarkStart w:id="10" w:name="chapter_10"/>
      <w:pPr>
        <w:pStyle w:val="Heading1"/>
      </w:pPr>
      <w:r>
        <w:t>10 Текст даты и подготовка данных</w:t>
      </w:r>
      <w:bookmarkEnd w:id="10"/>
    </w:p>
    <w:p>
      <w:pPr>
        <w:pStyle w:val="Heading2"/>
      </w:pPr>
      <w:r>
        <w:t>Когда нужна подготовка</w:t>
      </w:r>
    </w:p>
    <w:p>
      <w:r>
        <w:t>После импорта одинаковые на вид значения могут отличаться пробелами, типом или записью даты. До поиска и объединения таблиц полезно проверить несколько ячеек в строке формул и убедиться, что данные единообразны. Правильный алгоритм не исправит автоматически разные коды "007" и число 7, если по условию они должны сопоставляться особым образом.</w:t>
      </w:r>
    </w:p>
    <w:p>
      <w:r>
        <w:t>Функция ЕЧИСЛО(A2) показывает, является ли значение числом. ЕТЕКСТ(A2) проверяет текст. ЗНАЧЕН(A2) пытается преобразовать текст, записанный в понятном программе числовом формате, в число. Простое назначение формата «Числовой» не всегда преобразует уже имеющийся текст.</w:t>
      </w:r>
    </w:p>
    <w:p>
      <w:pPr>
        <w:pStyle w:val="Heading2"/>
      </w:pPr>
      <w:r>
        <w:t>Основные операции с текстом</w:t>
      </w:r>
    </w:p>
    <w:tbl>
      <w:tblPr>
        <w:tblW w:type="auto" w:w="0"/>
        <w:jc w:val="center"/>
        <w:tblLayout w:type="fixed"/>
        <w:tblLook w:firstColumn="1" w:firstRow="1" w:lastColumn="0" w:lastRow="0" w:noHBand="0" w:noVBand="1" w:val="04A0"/>
      </w:tblPr>
      <w:tblGrid>
        <w:gridCol w:w="2101"/>
        <w:gridCol w:w="3372"/>
        <w:gridCol w:w="4607"/>
      </w:tblGrid>
      <w:tr>
        <w:trPr>
          <w:cantSplit/>
          <w:tblHeader/>
        </w:trPr>
        <w:tc>
          <w:tcPr>
            <w:tcW w:type="dxa" w:w="21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20"/>
              </w:rPr>
              <w:t>Функция</w:t>
            </w:r>
          </w:p>
        </w:tc>
        <w:tc>
          <w:tcPr>
            <w:tcW w:type="dxa" w:w="33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20"/>
              </w:rPr>
              <w:t>Пример</w:t>
            </w:r>
          </w:p>
        </w:tc>
        <w:tc>
          <w:tcPr>
            <w:tcW w:type="dxa" w:w="46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20"/>
              </w:rPr>
              <w:t>Смысл</w:t>
            </w:r>
          </w:p>
        </w:tc>
      </w:tr>
      <w:tr>
        <w:trPr>
          <w:cantSplit/>
        </w:trPr>
        <w:tc>
          <w:tcPr>
            <w:tcW w:type="dxa" w:w="21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ДЛСТР</w:t>
            </w:r>
          </w:p>
        </w:tc>
        <w:tc>
          <w:tcPr>
            <w:tcW w:type="dxa" w:w="33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=ДЛСТР(A2)</w:t>
            </w:r>
          </w:p>
        </w:tc>
        <w:tc>
          <w:tcPr>
            <w:tcW w:type="dxa" w:w="46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Число символов, включая пробелы</w:t>
            </w:r>
          </w:p>
        </w:tc>
      </w:tr>
      <w:tr>
        <w:trPr>
          <w:cantSplit/>
        </w:trPr>
        <w:tc>
          <w:tcPr>
            <w:tcW w:type="dxa" w:w="21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ЛЕВСИМВ</w:t>
            </w:r>
          </w:p>
        </w:tc>
        <w:tc>
          <w:tcPr>
            <w:tcW w:type="dxa" w:w="33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=ЛЕВСИМВ(A2;3)</w:t>
            </w:r>
          </w:p>
        </w:tc>
        <w:tc>
          <w:tcPr>
            <w:tcW w:type="dxa" w:w="46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Первые три символа</w:t>
            </w:r>
          </w:p>
        </w:tc>
      </w:tr>
      <w:tr>
        <w:trPr>
          <w:cantSplit/>
        </w:trPr>
        <w:tc>
          <w:tcPr>
            <w:tcW w:type="dxa" w:w="21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ПРАВСИМВ</w:t>
            </w:r>
          </w:p>
        </w:tc>
        <w:tc>
          <w:tcPr>
            <w:tcW w:type="dxa" w:w="33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=ПРАВСИМВ(A2;2)</w:t>
            </w:r>
          </w:p>
        </w:tc>
        <w:tc>
          <w:tcPr>
            <w:tcW w:type="dxa" w:w="46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Последние два символа</w:t>
            </w:r>
          </w:p>
        </w:tc>
      </w:tr>
      <w:tr>
        <w:trPr>
          <w:cantSplit/>
        </w:trPr>
        <w:tc>
          <w:tcPr>
            <w:tcW w:type="dxa" w:w="21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ПСТР</w:t>
            </w:r>
          </w:p>
        </w:tc>
        <w:tc>
          <w:tcPr>
            <w:tcW w:type="dxa" w:w="33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=ПСТР(A2;2;3)</w:t>
            </w:r>
          </w:p>
        </w:tc>
        <w:tc>
          <w:tcPr>
            <w:tcW w:type="dxa" w:w="46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Три символа начиная со второй позиции</w:t>
            </w:r>
          </w:p>
        </w:tc>
      </w:tr>
      <w:tr>
        <w:trPr>
          <w:cantSplit/>
        </w:trPr>
        <w:tc>
          <w:tcPr>
            <w:tcW w:type="dxa" w:w="21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СЖПРОБЕЛЫ</w:t>
            </w:r>
          </w:p>
        </w:tc>
        <w:tc>
          <w:tcPr>
            <w:tcW w:type="dxa" w:w="33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=СЖПРОБЕЛЫ(A2)</w:t>
            </w:r>
          </w:p>
        </w:tc>
        <w:tc>
          <w:tcPr>
            <w:tcW w:type="dxa" w:w="46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Удалить лишние обычные пробелы</w:t>
            </w:r>
          </w:p>
        </w:tc>
      </w:tr>
      <w:tr>
        <w:trPr>
          <w:cantSplit/>
        </w:trPr>
        <w:tc>
          <w:tcPr>
            <w:tcW w:type="dxa" w:w="21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ПОДСТАВИТЬ</w:t>
            </w:r>
          </w:p>
        </w:tc>
        <w:tc>
          <w:tcPr>
            <w:tcW w:type="dxa" w:w="33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=ПОДСТАВИТЬ(A2;"-";"")</w:t>
            </w:r>
          </w:p>
        </w:tc>
        <w:tc>
          <w:tcPr>
            <w:tcW w:type="dxa" w:w="46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Удалить дефисы</w:t>
            </w:r>
          </w:p>
        </w:tc>
      </w:tr>
    </w:tbl>
    <w:p>
      <w:pPr>
        <w:spacing w:after="20"/>
      </w:pPr>
    </w:p>
    <w:p>
      <w:r>
        <w:t>В ПСТР позиции начинаются с 1. Для текста ABCDE формула =ПСТР(A2;2;3) даёт BCD: начать со второй позиции и взять три символа. Третий аргумент — количество, а не номер последнего символа.</w:t>
      </w:r>
    </w:p>
    <w:p>
      <w:r>
        <w:t>СЖПРОБЕЛЫ убирает обычные пробелы по краям и оставляет один между словами, но не обязана удалять все виды пробельных символов. Например, в скопированном с сайта тексте может оказаться неразрывный пробел. Его можно сначала заменить обычным через ПОДСТАВИТЬ, затем применить СЖПРОБЕЛЫ.</w:t>
      </w:r>
    </w:p>
    <w:p>
      <w:r>
        <w:t>Соединение текста выполняется знаком &amp;: =A2&amp;" "&amp;B2 соединит две части через пробел. Если пробел не указать, части склеятся вплотную. Результат ПРАВСИМВ — текст; для арифметики его при необходимости преобразуют в число.</w:t>
      </w:r>
    </w:p>
    <w:p>
      <w:pPr>
        <w:pStyle w:val="Heading2"/>
      </w:pPr>
      <w:r>
        <w:t>Даты и границы периода</w:t>
      </w:r>
    </w:p>
    <w:p>
      <w:r>
        <w:t>ДАТА(2026;10;5) создаёт дату 5 октября 2026 года из отдельных чисел: год, месяц, день. ДЕНЬ, МЕСЯЦ и ГОД извлекают соответствующую часть уже распознанной даты.</w:t>
      </w:r>
    </w:p>
    <w:p>
      <w:r>
        <w:t>Если в A находятся только даты без времени, для периода с 1 по 15 октября включительно можно проверить A2&gt;=ДАТА(2026;10;1) и A2&lt;=ДАТА(2026;10;15).</w:t>
      </w:r>
    </w:p>
    <w:p>
      <w:r>
        <w:t>Если значения содержат и время, безопаснее задать верхнюю границу как «строго раньше следующего дня»: A2&lt;ДАТА(2026;10;16). Дата 15 октября без времени означает начало этого дня; сравнение «не позже 15 октября 00:00» не включит 15 октября 12:30.</w:t>
      </w:r>
    </w:p>
    <w:p>
      <w:r>
        <w:t>Общий удобный вид периода: начало включено, следующая граница не включена. Для всего октября — не раньше 1 октября и раньше 1 ноября. Этот приём предотвращает ошибки с последним днём.</w:t>
      </w:r>
    </w:p>
    <w:p>
      <w:bookmarkStart w:id="11" w:name="chapter_11"/>
      <w:pPr>
        <w:pStyle w:val="Heading1"/>
      </w:pPr>
      <w:r>
        <w:t>11 Сортировка фильтры и видимые строки</w:t>
      </w:r>
      <w:bookmarkEnd w:id="11"/>
    </w:p>
    <w:p>
      <w:pPr>
        <w:pStyle w:val="Heading2"/>
      </w:pPr>
      <w:r>
        <w:t>Сортировка</w:t>
      </w:r>
    </w:p>
    <w:p>
      <w:r>
        <w:t>Сортировка меняет порядок записей. Например, можно расположить товары по возрастанию цены, а покупателей — по убыванию балла. Выделяй всю связанную таблицу вместе с заголовками, затем выбирай столбец сортировки.</w:t>
      </w:r>
    </w:p>
    <w:p>
      <w:r>
        <w:t>Если отсортировать только столбец цен, оставив названия на месте, данные перемешаются: цена перестанет относиться к прежнему товару. Это не косметическая ошибка, а изменение смысла таблицы.</w:t>
      </w:r>
    </w:p>
    <w:p>
      <w:r>
        <w:t>При сортировке по нескольким признакам важен порядок уровней. «Сначала город, затем балл по убыванию» означает: сначала сгруппировать города, внутри каждого города упорядочить баллы. Обратный порядок уровней даст иной результат.</w:t>
      </w:r>
    </w:p>
    <w:p>
      <w:r>
        <w:t>Сортировка записей сверху вниз не равна сортировке чисел внутри каждой строки. В задании 9 обычно удобнее найти минимум, максимум и нужные порядковые элементы формулами, чем пытаться отдельно сортировать тысячи строк.</w:t>
      </w:r>
    </w:p>
    <w:p>
      <w:pPr>
        <w:pStyle w:val="Heading2"/>
      </w:pPr>
      <w:r>
        <w:t>Фильтр</w:t>
      </w:r>
    </w:p>
    <w:p>
      <w:r>
        <w:t>Фильтр временно скрывает строки, не соответствующие выбранным условиям. Данные остаются в книге. Чтобы включить фильтр, выдели таблицу с заголовками и выбери «Данные → Фильтр». В заголовках появятся элементы выбора.</w:t>
      </w:r>
    </w:p>
    <w:p>
      <w:r>
        <w:t>Условия в разных столбцах обычно применяются совместно: город Москва И балл не меньше 60. Несколько отмеченных значений внутри одного столбца означают выбор любого из них: Москва ИЛИ Казань. Всегда проверяй значки фильтра, если часть строк неожиданно исчезла.</w:t>
      </w:r>
    </w:p>
    <w:p>
      <w:r>
        <w:t>Перед новой независимой задачей сбрось предыдущие фильтры. Иначе новое условие может добавиться к старому, и ты незаметно посчитаешь более узкую выборку.</w:t>
      </w:r>
    </w:p>
    <w:p>
      <w:pPr>
        <w:pStyle w:val="Heading2"/>
      </w:pPr>
      <w:r>
        <w:t>Почему СУММ не равна сумме видимых строк</w:t>
      </w:r>
    </w:p>
    <w:p>
      <w:r>
        <w:t>Обычная =СУММ(D2:D100) суммирует диапазон независимо от того, какие его строки сейчас скрыты фильтром. СУММЕСЛИ также проверяет свои критерии, а не состояние видимости. Поэтому нельзя отфильтровать таблицу, ввести обычную сумму всего столбца и автоматически считать её суммой отобранных записей.</w:t>
      </w:r>
    </w:p>
    <w:p>
      <w:r>
        <w:t>Для суммы видимых строк предназначена функция:</w:t>
      </w:r>
    </w:p>
    <w:p>
      <w:pPr>
        <w:pStyle w:val="Formula"/>
      </w:pPr>
      <w:r>
        <w:t>=ПРОМЕЖУТОЧНЫЕ.ИТОГИ(109;D2:D100)</w:t>
      </w:r>
    </w:p>
    <w:p>
      <w:r>
        <w:t>Первый аргумент выбирает операцию и режим работы со скрытыми строками. 109 означает сумму с пропуском отфильтрованных и вручную скрытых строк. 9 тоже считает сумму без отфильтрованных строк, но учитывает строки, скрытые вручную. Режим относится к строкам; скрытие столбца не исключает его значения аналогичным образом.</w:t>
      </w:r>
    </w:p>
    <w:p>
      <w:r>
        <w:t>Для количества видимых числовых ячеек используется код 102, для видимых непустых — 103. Если нужно количество записей, выбери столбец с обязательно заполненным кодом записи. Такой код часто обозначают ID — идентификатор. Счётчик непустых значений случайного столбца с пропусками может дать меньше записей, чем на самом деле.</w:t>
      </w:r>
    </w:p>
    <w:p>
      <w:pPr>
        <w:pStyle w:val="Heading2"/>
      </w:pPr>
      <w:r>
        <w:t>Строка состояния</w:t>
      </w:r>
    </w:p>
    <w:p>
      <w:r>
        <w:t>Внизу окна Excel для выделенного диапазона могут показываться сумма, среднее и количество. Это удобно для быстрой проверки. Но различай количество всех непустых ячеек и количество чисел, а также проверяй, какой диапазон реально выделен. Итоговая формула в отдельной ячейке лучше сохраняет воспроизводимый результат.</w:t>
      </w:r>
    </w:p>
    <w:p>
      <w:bookmarkStart w:id="12" w:name="chapter_12"/>
      <w:pPr>
        <w:pStyle w:val="Heading1"/>
      </w:pPr>
      <w:r>
        <w:t>12 Удобная организация и представление данных</w:t>
      </w:r>
      <w:bookmarkEnd w:id="12"/>
    </w:p>
    <w:p>
      <w:pPr>
        <w:pStyle w:val="Heading2"/>
      </w:pPr>
      <w:r>
        <w:t>Оформление как таблицы</w:t>
      </w:r>
    </w:p>
    <w:p>
      <w:r>
        <w:t>Обычный прямоугольный диапазон можно превратить в специальный объект «Таблица» через «Вставка → Таблица» или Ctrl+T в Excel для Windows. Укажи, содержит ли диапазон заголовки. Такая таблица получает фильтры, оформление, удобное расширение и поддержку формул по именам столбцов.</w:t>
      </w:r>
    </w:p>
    <w:p>
      <w:r>
        <w:t>Например, вместо B2*C2 внутри таблицы можно увидеть =[@Цена]*[@Количество]. Символ @ означает значение столбца в текущей строке таблицы. Это другой способ адресации. Сначала освой обычные A1-ссылки: они помогают понять, что делает формула, и часто удобнее в экзаменационных файлах.</w:t>
      </w:r>
    </w:p>
    <w:p>
      <w:r>
        <w:t>Не вставляй объединённые ячейки внутрь списка записей. Они затрудняют сортировку, фильтрацию и заполнение. Одно свойство лучше хранить в одном столбце, одну запись — в одной строке, единицы — в заголовках. Итоговые строки желательно отделять от исходных записей, чтобы случайно не суммировать их повторно.</w:t>
      </w:r>
    </w:p>
    <w:p>
      <w:pPr>
        <w:pStyle w:val="Heading2"/>
      </w:pPr>
      <w:r>
        <w:t>Условное форматирование</w:t>
      </w:r>
    </w:p>
    <w:p>
      <w:r>
        <w:t>Условное форматирование меняет внешний вид ячеек по правилу. Например, можно выделить отрицательные остатки или строки, удовлетворяющие условию. Сам цвет не изменяет числового значения и не является надёжной заменой вычисляемому признаку.</w:t>
      </w:r>
    </w:p>
    <w:p>
      <w:r>
        <w:t>Чтобы подсветить всю строку A2:F100, если сумма её чисел больше 50, создай правило с формулой =СУММ($A2:$F2)&gt;50. Формула пишется относительно верхней левой ячейки выбранного диапазона. Столбцы фиксируются, номер строки изменяется для каждой следующей строки.</w:t>
      </w:r>
    </w:p>
    <w:p>
      <w:r>
        <w:t>Такое оформление помогает заметить результат, но окончательный подсчёт лучше делать формулой. При изменении данных правило пересчитается, а вручную назначенная заливка — нет.</w:t>
      </w:r>
    </w:p>
    <w:p>
      <w:pPr>
        <w:pStyle w:val="Heading2"/>
      </w:pPr>
      <w:r>
        <w:t>Сводная таблица</w:t>
      </w:r>
    </w:p>
    <w:p>
      <w:r>
        <w:t>Сводная таблица собирает много записей в итоги по группам. Допустим, в каждой строке находятся город, товар и стоимость покупки. Требуется сумма выручки по каждому городу. Это вопрос группировки: все строки одного города объединяются для расчёта общего результата.</w:t>
      </w:r>
    </w:p>
    <w:p>
      <w:r>
        <w:t>Выдели исходную таблицу с заголовками, выбери «Вставка → Сводная таблица» и размести её на новом листе. Перетащи поле «Город» в область строк, поле «Стоимость» — в область значений. Проверь, что для стоимости выбрана операция «Сумма», а не «Количество». Если числовой столбец распознан как текст, Excel может предложить подсчёт записей.</w:t>
      </w:r>
    </w:p>
    <w:p>
      <w:r>
        <w:t>Для сравнения товаров по городам поле «Товар» можно поместить в столбцы. Для отбора периода поле даты добавляют в фильтры либо предварительно подготавливают признак периода. Каждая внутренняя ячейка сводной тогда означает сумму для пересечения конкретного города и конкретного товара.</w:t>
      </w:r>
    </w:p>
    <w:p>
      <w:r>
        <w:t>После изменения исходных данных выполни обновление сводной и проверь, входит ли новый диапазон в её источник. Наличие свежих чисел в обычных формулах не гарантирует, что сводная уже обновилась. Сводная удобна для исследования, а в небольшом экзаменационном решении условная сумма часто проще для контроля.</w:t>
      </w:r>
    </w:p>
    <w:p>
      <w:pPr>
        <w:pStyle w:val="Heading2"/>
      </w:pPr>
      <w:r>
        <w:t>Диаграммы</w:t>
      </w:r>
    </w:p>
    <w:p>
      <w:r>
        <w:t>Диаграмма показывает числовые отношения визуально. Для сравнения категорий подходит столбчатая диаграмма, для изменения показателя по времени — линейная, для зависимости числового y от числового x — точечная. Обычная линейная диаграмма может располагать категории через равные интервалы даже при неравных числовых x; для математического графика важна точечная.</w:t>
      </w:r>
    </w:p>
    <w:p>
      <w:r>
        <w:t>Для построения выдели подписи категорий и значения, выбери тип диаграммы, подпиши показатель и единицы. Проверь, что заголовок не попал в числовой ряд, а итоговая строка не стала ещё одной категорией. Не используй объёмное оформление, если оно затрудняет сравнение длин и высот.</w:t>
      </w:r>
    </w:p>
    <w:p>
      <w:r>
        <w:t>В учебной книге есть небольшая диаграмма стоимости покупок. Её задача — показать связь данных и изображения. Точный экзаменационный ответ берётся из вычислений, а не считывается приблизительно с графика.</w:t>
      </w:r>
    </w:p>
    <w:p>
      <w:bookmarkStart w:id="13" w:name="chapter_13"/>
      <w:pPr>
        <w:pStyle w:val="Heading1"/>
      </w:pPr>
      <w:r>
        <w:t>13 Как превращать условие в таблицу вычислений</w:t>
      </w:r>
      <w:bookmarkEnd w:id="13"/>
    </w:p>
    <w:p>
      <w:pPr>
        <w:pStyle w:val="Heading2"/>
      </w:pPr>
      <w:r>
        <w:t>Начни с одного объекта</w:t>
      </w:r>
    </w:p>
    <w:p>
      <w:r>
        <w:t>В задачах о списке чисел один объект — строка. В продажах — операция. У Робота — клетка поля. В процессах — процесс. Сначала выясни, что нужно вычислить для одного такого объекта. Затем реши, как объединить отдельные результаты.</w:t>
      </w:r>
    </w:p>
    <w:p>
      <w:r>
        <w:t>Например, «найти количество строк, где максимум меньше суммы остальных» распадается на четыре шага: найти максимум строки, найти сумму строки, сравнить максимум с разностью суммы и максимума, посчитать истинные сравнения.</w:t>
      </w:r>
    </w:p>
    <w:p>
      <w:r>
        <w:t>Получается понятная цепочка: исходные числа → промежуточные величины → проверка → общий ответ. Каждый шаг можно проверить отдельно.</w:t>
      </w:r>
    </w:p>
    <w:p>
      <w:pPr>
        <w:pStyle w:val="Heading2"/>
      </w:pPr>
      <w:r>
        <w:t>Различай вычисление и отбор</w:t>
      </w:r>
    </w:p>
    <w:p>
      <w:r>
        <w:t>Величина «сумма чисел строки» — числовой результат. Проверка «сумма больше 100» — логический результат. Подсчёт строк, где проверка истинна, — новый числовой результат. Это три разных уровня, и путаница между ними часто приводит к формуле, которая считает не то.</w:t>
      </w:r>
    </w:p>
    <w:p>
      <w:r>
        <w:t>Столь же различны «сколько товаров продано», «сколько операций продажи» и «сколько различных товаров встречается». Первая задача суммирует количество, вторая считает записи, третья исключает повторения кодов. Перед выбором функции сформулируй единицу ответа.</w:t>
      </w:r>
    </w:p>
    <w:p>
      <w:pPr>
        <w:pStyle w:val="Heading2"/>
      </w:pPr>
      <w:r>
        <w:t>Проверка на маленьком наборе</w:t>
      </w:r>
    </w:p>
    <w:p>
      <w:r>
        <w:t>Возьми 3–6 строк, для которых можешь заранее вычислить ответ. Включи подходящую строку, неподходящую и пограничную. Например, для условия «строго больше» обязательно проверь равенство. Для повторений проверь одну пару, две пары и тройное повторение.</w:t>
      </w:r>
    </w:p>
    <w:p>
      <w:r>
        <w:t>Только после совпадения ручных и табличных результатов копируй формулы на весь файл. Большое число строк повышает скорость Excel, но не исправляет неправильную логику.</w:t>
      </w:r>
    </w:p>
    <w:p>
      <w:bookmarkStart w:id="14" w:name="chapter_14"/>
      <w:pPr>
        <w:pStyle w:val="Heading1"/>
      </w:pPr>
      <w:r>
        <w:t>14 Задание 9 Проверка числовых строк</w:t>
      </w:r>
      <w:bookmarkEnd w:id="14"/>
    </w:p>
    <w:p>
      <w:pPr>
        <w:pStyle w:val="Heading2"/>
      </w:pPr>
      <w:r>
        <w:t>Универсальная схема</w:t>
      </w:r>
    </w:p>
    <w:p>
      <w:r>
        <w:t>Прочитай, сколько чисел в каждой строке, есть ли заголовок и что нужно вывести. Если данные начинаются сразу с A1, нельзя механически начинать обработку с A2: первая запись будет потеряна. В примерах курса строка 1 содержит заголовки; в реальном файле это требуется проверить.</w:t>
      </w:r>
    </w:p>
    <w:p>
      <w:r>
        <w:t>Запиши каждое условие отдельной фразой, затем вычисли нужные величины справа от исходных данных. Создай признак подходящей строки, заполни формулы до последней записи и сложи признаки. Если требуется номер первой или последней подходящей строки, подсчёт количества не отвечает на этот вопрос: нужно сохранить исходный номер и выбрать нужную запись.</w:t>
      </w:r>
    </w:p>
    <w:p>
      <w:pPr>
        <w:pStyle w:val="Heading2"/>
      </w:pPr>
      <w:r>
        <w:t>Максимум и сумма остальных</w:t>
      </w:r>
    </w:p>
    <w:p>
      <w:r>
        <w:t>Пусть в A2:D2 четыре положительных числа. В E2 запиши =СУММ(A2:D2), в F2 — =МАКС(A2:D2). Сумма остальных после исключения одного максимального элемента равна E2-F2. Поэтому условие «максимум меньше суммы остальных» выражается как =F2&lt;E2-F2.</w:t>
      </w:r>
    </w:p>
    <w:p>
      <w:r>
        <w:t>Эквивалентная запись: =2*F2&lt;E2. Она получается прибавлением F2 к обеим частям неравенства. Короткая форма удобна после того, как понятен смысл длинной.</w:t>
      </w:r>
    </w:p>
    <w:p>
      <w:r>
        <w:t>Если максимум встречается несколько раз, вычитание МАКС удаляет только одно его вхождение. Например, для 8, 8, 2, 1 сумма остальных после удаления одного максимума равна 11. Если нужно удалить все элементы, равные максимальному значению, правило другое: сумму таких элементов нужно вычесть целиком.</w:t>
      </w:r>
    </w:p>
    <w:p>
      <w:pPr>
        <w:pStyle w:val="Heading2"/>
      </w:pPr>
      <w:r>
        <w:t>Треугольник из трёх чисел</w:t>
      </w:r>
    </w:p>
    <w:p>
      <w:r>
        <w:t>Для трёх положительных длин треугольник существует, когда наибольшая сторона меньше суммы двух других. Достаточно проверить наибольшую: для остальных двух неравенств положительность третьей стороны уже обеспечивает выполнение.</w:t>
      </w:r>
    </w:p>
    <w:p>
      <w:r>
        <w:t>Формула для A2:C2: =2*МАКС(A2:C2)&lt;СУММ(A2:C2). При равенстве получается вырожденная фигура, а не обычный треугольник, поэтому знак строгий. Для 3, 4, 5 проверка даёт 10&lt;12 — истина; для 2, 3, 5 получается 10&lt;10 — ложь.</w:t>
      </w:r>
    </w:p>
    <w:p>
      <w:r>
        <w:t>Для прямоугольного треугольника из положительных сторон можно проверить, равен ли квадрат максимума сумме квадратов остальных. Удобная формула: =2*МАКС(A2:C2)^2=A2^2+B2^2+C2^2. Справа учтены все три квадрата, поэтому квадрат максимума добавлен и слева второй раз. Это собственное преобразование равенства теоремы Пифагора.</w:t>
      </w:r>
    </w:p>
    <w:p>
      <w:pPr>
        <w:pStyle w:val="Heading2"/>
      </w:pPr>
      <w:r>
        <w:t>Как распознать повторения</w:t>
      </w:r>
    </w:p>
    <w:p>
      <w:r>
        <w:t>Пусть в строке A2:F2 записаны 4, 4, 1, 2, 3, 5. Для каждого значения посчитаем, сколько раз оно встречается в этой строке. В G2 введи:</w:t>
      </w:r>
    </w:p>
    <w:p>
      <w:pPr>
        <w:pStyle w:val="Formula"/>
      </w:pPr>
      <w:r>
        <w:t>=СЧЁТЕСЛИ($A2:$F2;A2)</w:t>
      </w:r>
    </w:p>
    <w:p>
      <w:r>
        <w:t>Скопируй вправо до L2. Получится 2, 2, 1, 1, 1, 1. В H2 критерий автоматически станет B2, но диапазон останется A2:F2. При копировании всей полосы вниз диапазон сменится на следующую строку.</w:t>
      </w:r>
    </w:p>
    <w:p>
      <w:r>
        <w:t>Полученные числа называются частотами: частота значения показывает, сколько его вхождений содержится в строке. Одно значение, повторяющееся два раза, создаёт две ячейки с частотой 2. Поэтому число двоек в строке частот — не число различных повторяющихся значений.</w:t>
      </w:r>
    </w:p>
    <w:p>
      <w:pPr>
        <w:pStyle w:val="Heading2"/>
      </w:pPr>
      <w:r>
        <w:t>Структуры повторений</w:t>
      </w:r>
    </w:p>
    <w:tbl>
      <w:tblPr>
        <w:tblW w:type="auto" w:w="0"/>
        <w:jc w:val="center"/>
        <w:tblLayout w:type="fixed"/>
        <w:tblLook w:firstColumn="1" w:firstRow="1" w:lastColumn="0" w:lastRow="0" w:noHBand="0" w:noVBand="1" w:val="04A0"/>
      </w:tblPr>
      <w:tblGrid>
        <w:gridCol w:w="3337"/>
        <w:gridCol w:w="3478"/>
        <w:gridCol w:w="3265"/>
      </w:tblGrid>
      <w:tr>
        <w:trPr>
          <w:cantSplit/>
          <w:tblHeader/>
        </w:trPr>
        <w:tc>
          <w:tcPr>
            <w:tcW w:type="dxa" w:w="33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20"/>
              </w:rPr>
              <w:t>Условие для шести чисел</w:t>
            </w:r>
          </w:p>
        </w:tc>
        <w:tc>
          <w:tcPr>
            <w:tcW w:type="dxa" w:w="34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20"/>
              </w:rPr>
              <w:t>Частоты с точностью до порядка</w:t>
            </w:r>
          </w:p>
        </w:tc>
        <w:tc>
          <w:tcPr>
            <w:tcW w:type="dxa" w:w="32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20"/>
              </w:rPr>
              <w:t>Проверка частот G2:L2</w:t>
            </w:r>
          </w:p>
        </w:tc>
      </w:tr>
      <w:tr>
        <w:trPr>
          <w:cantSplit/>
        </w:trPr>
        <w:tc>
          <w:tcPr>
            <w:tcW w:type="dxa" w:w="33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Все различны</w:t>
            </w:r>
          </w:p>
        </w:tc>
        <w:tc>
          <w:tcPr>
            <w:tcW w:type="dxa" w:w="34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1 1 1 1 1 1</w:t>
            </w:r>
          </w:p>
        </w:tc>
        <w:tc>
          <w:tcPr>
            <w:tcW w:type="dxa" w:w="32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СЧЁТЕСЛИ(G2:L2;1)=6</w:t>
            </w:r>
          </w:p>
        </w:tc>
      </w:tr>
      <w:tr>
        <w:trPr>
          <w:cantSplit/>
        </w:trPr>
        <w:tc>
          <w:tcPr>
            <w:tcW w:type="dxa" w:w="33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Одна пара и четыре одиночных</w:t>
            </w:r>
          </w:p>
        </w:tc>
        <w:tc>
          <w:tcPr>
            <w:tcW w:type="dxa" w:w="34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2 2 1 1 1 1</w:t>
            </w:r>
          </w:p>
        </w:tc>
        <w:tc>
          <w:tcPr>
            <w:tcW w:type="dxa" w:w="32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Две двойки и четыре единицы</w:t>
            </w:r>
          </w:p>
        </w:tc>
      </w:tr>
      <w:tr>
        <w:trPr>
          <w:cantSplit/>
        </w:trPr>
        <w:tc>
          <w:tcPr>
            <w:tcW w:type="dxa" w:w="33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Две пары и два одиночных</w:t>
            </w:r>
          </w:p>
        </w:tc>
        <w:tc>
          <w:tcPr>
            <w:tcW w:type="dxa" w:w="34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2 2 2 2 1 1</w:t>
            </w:r>
          </w:p>
        </w:tc>
        <w:tc>
          <w:tcPr>
            <w:tcW w:type="dxa" w:w="32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Четыре двойки и две единицы</w:t>
            </w:r>
          </w:p>
        </w:tc>
      </w:tr>
      <w:tr>
        <w:trPr>
          <w:cantSplit/>
        </w:trPr>
        <w:tc>
          <w:tcPr>
            <w:tcW w:type="dxa" w:w="33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Три пары</w:t>
            </w:r>
          </w:p>
        </w:tc>
        <w:tc>
          <w:tcPr>
            <w:tcW w:type="dxa" w:w="34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2 2 2 2 2 2</w:t>
            </w:r>
          </w:p>
        </w:tc>
        <w:tc>
          <w:tcPr>
            <w:tcW w:type="dxa" w:w="32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Шесть двоек</w:t>
            </w:r>
          </w:p>
        </w:tc>
      </w:tr>
      <w:tr>
        <w:trPr>
          <w:cantSplit/>
        </w:trPr>
        <w:tc>
          <w:tcPr>
            <w:tcW w:type="dxa" w:w="33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Одна тройка и три одиночных</w:t>
            </w:r>
          </w:p>
        </w:tc>
        <w:tc>
          <w:tcPr>
            <w:tcW w:type="dxa" w:w="34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3 3 3 1 1 1</w:t>
            </w:r>
          </w:p>
        </w:tc>
        <w:tc>
          <w:tcPr>
            <w:tcW w:type="dxa" w:w="32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Три тройки и три единицы</w:t>
            </w:r>
          </w:p>
        </w:tc>
      </w:tr>
      <w:tr>
        <w:trPr>
          <w:cantSplit/>
        </w:trPr>
        <w:tc>
          <w:tcPr>
            <w:tcW w:type="dxa" w:w="33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Две тройки</w:t>
            </w:r>
          </w:p>
        </w:tc>
        <w:tc>
          <w:tcPr>
            <w:tcW w:type="dxa" w:w="34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3 3 3 3 3 3</w:t>
            </w:r>
          </w:p>
        </w:tc>
        <w:tc>
          <w:tcPr>
            <w:tcW w:type="dxa" w:w="32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Шесть троек</w:t>
            </w:r>
          </w:p>
        </w:tc>
      </w:tr>
    </w:tbl>
    <w:p>
      <w:pPr>
        <w:spacing w:after="20"/>
      </w:pPr>
    </w:p>
    <w:p>
      <w:r>
        <w:t>Для одной пары в шести числах используем =И(СЧЁТЕСЛИ(G2:L2;2)=2;СЧЁТЕСЛИ(G2:L2;1)=4). Одного условия «две двойки» недостаточно: строка с одной парой и одним значением, повторённым четыре раза, тоже содержит две двойки, но не четыре одиночных числа.</w:t>
      </w:r>
    </w:p>
    <w:p>
      <w:r>
        <w:t>Общее правило: если k различных значений встречаются по r раз, они занимают k×r позиций, каждая с частотой r. Так можно самостоятельно построить проверку для новых сочетаний, не заучивая таблицу случаев.</w:t>
      </w:r>
    </w:p>
    <w:p>
      <w:pPr>
        <w:pStyle w:val="Heading2"/>
      </w:pPr>
      <w:r>
        <w:t>Суммы повторяющихся и одиночных элементов</w:t>
      </w:r>
    </w:p>
    <w:p>
      <w:r>
        <w:t>Если G2:L2 — частоты соответствующих значений A2:F2, сумма одиночных элементов вычисляется так:</w:t>
      </w:r>
    </w:p>
    <w:p>
      <w:pPr>
        <w:pStyle w:val="Formula"/>
      </w:pPr>
      <w:r>
        <w:t>=СУММЕСЛИ(G2:L2;1;A2:F2)</w:t>
      </w:r>
    </w:p>
    <w:p>
      <w:r>
        <w:t>Сумма всех вхождений повторяющихся элементов:</w:t>
      </w:r>
    </w:p>
    <w:p>
      <w:pPr>
        <w:pStyle w:val="Formula"/>
      </w:pPr>
      <w:r>
        <w:t>=СУММЕСЛИ(G2:L2;"&gt;1";A2:F2)</w:t>
      </w:r>
    </w:p>
    <w:p>
      <w:r>
        <w:t>Для 4, 4, 1, 2, 3, 5 первая сумма равна 11, вторая — 8. Повторяющееся различное значение здесь одно — 4, но его вхождений два. «Сумма повторяющихся элементов» и «сумма разных повторяющихся значений» могут означать разные величины. Читай, считает ли условие каждое вхождение.</w:t>
      </w:r>
    </w:p>
    <w:p>
      <w:r>
        <w:t>Если гарантирована одна пара, её различное значение равно сумме двух вхождений, делённой на 2. Но делить общую сумму повторений на 2 при смеси пар и троек нельзя: у разных значений разная кратность.</w:t>
      </w:r>
    </w:p>
    <w:p>
      <w:pPr>
        <w:pStyle w:val="Heading2"/>
      </w:pPr>
      <w:r>
        <w:t>Полный разобранный пример</w:t>
      </w:r>
    </w:p>
    <w:p>
      <w:r>
        <w:t>Нужно посчитать строки из шести чисел, где есть ровно одна пара и четыре одиночных числа, причём среднее повторяющихся элементов больше среднего одиночных. На листе «Повторы» приведено восемь строк.</w:t>
      </w:r>
    </w:p>
    <w:tbl>
      <w:tblPr>
        <w:tblW w:type="auto" w:w="0"/>
        <w:jc w:val="center"/>
        <w:tblLayout w:type="fixed"/>
        <w:tblLook w:firstColumn="1" w:firstRow="1" w:lastColumn="0" w:lastRow="0" w:noHBand="0" w:noVBand="1" w:val="04A0"/>
      </w:tblPr>
      <w:tblGrid>
        <w:gridCol w:w="1932"/>
        <w:gridCol w:w="2625"/>
        <w:gridCol w:w="1626"/>
        <w:gridCol w:w="2381"/>
        <w:gridCol w:w="1515"/>
      </w:tblGrid>
      <w:tr>
        <w:trPr>
          <w:cantSplit/>
          <w:tblHeader/>
        </w:trPr>
        <w:tc>
          <w:tcPr>
            <w:tcW w:type="dxa" w:w="19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Строка Excel</w:t>
            </w:r>
          </w:p>
        </w:tc>
        <w:tc>
          <w:tcPr>
            <w:tcW w:type="dxa" w:w="26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19"/>
              </w:rPr>
              <w:t>Шесть исходных чисел</w:t>
            </w:r>
          </w:p>
        </w:tc>
        <w:tc>
          <w:tcPr>
            <w:tcW w:type="dxa" w:w="162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Одна пара</w:t>
            </w:r>
          </w:p>
        </w:tc>
        <w:tc>
          <w:tcPr>
            <w:tcW w:type="dxa" w:w="238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19"/>
              </w:rPr>
              <w:t>Сравнение средних</w:t>
            </w:r>
          </w:p>
        </w:tc>
        <w:tc>
          <w:tcPr>
            <w:tcW w:type="dxa" w:w="1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Подходит</w:t>
            </w:r>
          </w:p>
        </w:tc>
      </w:tr>
      <w:tr>
        <w:trPr>
          <w:cantSplit/>
        </w:trPr>
        <w:tc>
          <w:tcPr>
            <w:tcW w:type="dxa" w:w="19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w:t>
            </w:r>
          </w:p>
        </w:tc>
        <w:tc>
          <w:tcPr>
            <w:tcW w:type="dxa" w:w="26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4 4 1 2 3 5</w:t>
            </w:r>
          </w:p>
        </w:tc>
        <w:tc>
          <w:tcPr>
            <w:tcW w:type="dxa" w:w="162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Да</w:t>
            </w:r>
          </w:p>
        </w:tc>
        <w:tc>
          <w:tcPr>
            <w:tcW w:type="dxa" w:w="238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4 &gt; 2,75</w:t>
            </w:r>
          </w:p>
        </w:tc>
        <w:tc>
          <w:tcPr>
            <w:tcW w:type="dxa" w:w="1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Да</w:t>
            </w:r>
          </w:p>
        </w:tc>
      </w:tr>
      <w:tr>
        <w:trPr>
          <w:cantSplit/>
        </w:trPr>
        <w:tc>
          <w:tcPr>
            <w:tcW w:type="dxa" w:w="19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3</w:t>
            </w:r>
          </w:p>
        </w:tc>
        <w:tc>
          <w:tcPr>
            <w:tcW w:type="dxa" w:w="26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2 2 5 6 7 8</w:t>
            </w:r>
          </w:p>
        </w:tc>
        <w:tc>
          <w:tcPr>
            <w:tcW w:type="dxa" w:w="162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Да</w:t>
            </w:r>
          </w:p>
        </w:tc>
        <w:tc>
          <w:tcPr>
            <w:tcW w:type="dxa" w:w="238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 &gt; 6,5</w:t>
            </w:r>
          </w:p>
        </w:tc>
        <w:tc>
          <w:tcPr>
            <w:tcW w:type="dxa" w:w="1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Нет</w:t>
            </w:r>
          </w:p>
        </w:tc>
      </w:tr>
      <w:tr>
        <w:trPr>
          <w:cantSplit/>
        </w:trPr>
        <w:tc>
          <w:tcPr>
            <w:tcW w:type="dxa" w:w="19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4</w:t>
            </w:r>
          </w:p>
        </w:tc>
        <w:tc>
          <w:tcPr>
            <w:tcW w:type="dxa" w:w="26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6 6 1 2 3 4</w:t>
            </w:r>
          </w:p>
        </w:tc>
        <w:tc>
          <w:tcPr>
            <w:tcW w:type="dxa" w:w="162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Да</w:t>
            </w:r>
          </w:p>
        </w:tc>
        <w:tc>
          <w:tcPr>
            <w:tcW w:type="dxa" w:w="238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6 &gt; 2,5</w:t>
            </w:r>
          </w:p>
        </w:tc>
        <w:tc>
          <w:tcPr>
            <w:tcW w:type="dxa" w:w="1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Да</w:t>
            </w:r>
          </w:p>
        </w:tc>
      </w:tr>
      <w:tr>
        <w:trPr>
          <w:cantSplit/>
        </w:trPr>
        <w:tc>
          <w:tcPr>
            <w:tcW w:type="dxa" w:w="19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5</w:t>
            </w:r>
          </w:p>
        </w:tc>
        <w:tc>
          <w:tcPr>
            <w:tcW w:type="dxa" w:w="26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4 4 4 1 2 3</w:t>
            </w:r>
          </w:p>
        </w:tc>
        <w:tc>
          <w:tcPr>
            <w:tcW w:type="dxa" w:w="162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Нет</w:t>
            </w:r>
          </w:p>
        </w:tc>
        <w:tc>
          <w:tcPr>
            <w:tcW w:type="dxa" w:w="238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Не требуется</w:t>
            </w:r>
          </w:p>
        </w:tc>
        <w:tc>
          <w:tcPr>
            <w:tcW w:type="dxa" w:w="1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Нет</w:t>
            </w:r>
          </w:p>
        </w:tc>
      </w:tr>
      <w:tr>
        <w:trPr>
          <w:cantSplit/>
        </w:trPr>
        <w:tc>
          <w:tcPr>
            <w:tcW w:type="dxa" w:w="19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6</w:t>
            </w:r>
          </w:p>
        </w:tc>
        <w:tc>
          <w:tcPr>
            <w:tcW w:type="dxa" w:w="26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3 3 5 5 1 9</w:t>
            </w:r>
          </w:p>
        </w:tc>
        <w:tc>
          <w:tcPr>
            <w:tcW w:type="dxa" w:w="162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Нет</w:t>
            </w:r>
          </w:p>
        </w:tc>
        <w:tc>
          <w:tcPr>
            <w:tcW w:type="dxa" w:w="238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Не требуется</w:t>
            </w:r>
          </w:p>
        </w:tc>
        <w:tc>
          <w:tcPr>
            <w:tcW w:type="dxa" w:w="1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Нет</w:t>
            </w:r>
          </w:p>
        </w:tc>
      </w:tr>
      <w:tr>
        <w:trPr>
          <w:cantSplit/>
        </w:trPr>
        <w:tc>
          <w:tcPr>
            <w:tcW w:type="dxa" w:w="19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7</w:t>
            </w:r>
          </w:p>
        </w:tc>
        <w:tc>
          <w:tcPr>
            <w:tcW w:type="dxa" w:w="26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1 2 3 4 5 6</w:t>
            </w:r>
          </w:p>
        </w:tc>
        <w:tc>
          <w:tcPr>
            <w:tcW w:type="dxa" w:w="162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Нет</w:t>
            </w:r>
          </w:p>
        </w:tc>
        <w:tc>
          <w:tcPr>
            <w:tcW w:type="dxa" w:w="238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Не требуется</w:t>
            </w:r>
          </w:p>
        </w:tc>
        <w:tc>
          <w:tcPr>
            <w:tcW w:type="dxa" w:w="1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Нет</w:t>
            </w:r>
          </w:p>
        </w:tc>
      </w:tr>
      <w:tr>
        <w:trPr>
          <w:cantSplit/>
        </w:trPr>
        <w:tc>
          <w:tcPr>
            <w:tcW w:type="dxa" w:w="19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8</w:t>
            </w:r>
          </w:p>
        </w:tc>
        <w:tc>
          <w:tcPr>
            <w:tcW w:type="dxa" w:w="26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5 5 2 3 4 6</w:t>
            </w:r>
          </w:p>
        </w:tc>
        <w:tc>
          <w:tcPr>
            <w:tcW w:type="dxa" w:w="162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Да</w:t>
            </w:r>
          </w:p>
        </w:tc>
        <w:tc>
          <w:tcPr>
            <w:tcW w:type="dxa" w:w="238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5 &gt; 3,75</w:t>
            </w:r>
          </w:p>
        </w:tc>
        <w:tc>
          <w:tcPr>
            <w:tcW w:type="dxa" w:w="1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Да</w:t>
            </w:r>
          </w:p>
        </w:tc>
      </w:tr>
      <w:tr>
        <w:trPr>
          <w:cantSplit/>
        </w:trPr>
        <w:tc>
          <w:tcPr>
            <w:tcW w:type="dxa" w:w="19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9</w:t>
            </w:r>
          </w:p>
        </w:tc>
        <w:tc>
          <w:tcPr>
            <w:tcW w:type="dxa" w:w="26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2 2 1 3 4 5</w:t>
            </w:r>
          </w:p>
        </w:tc>
        <w:tc>
          <w:tcPr>
            <w:tcW w:type="dxa" w:w="162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Да</w:t>
            </w:r>
          </w:p>
        </w:tc>
        <w:tc>
          <w:tcPr>
            <w:tcW w:type="dxa" w:w="238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 &gt; 3,25</w:t>
            </w:r>
          </w:p>
        </w:tc>
        <w:tc>
          <w:tcPr>
            <w:tcW w:type="dxa" w:w="1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Нет</w:t>
            </w:r>
          </w:p>
        </w:tc>
      </w:tr>
    </w:tbl>
    <w:p>
      <w:pPr>
        <w:spacing w:after="20"/>
      </w:pPr>
    </w:p>
    <w:p>
      <w:r>
        <w:t>G:L содержат частоты. В M проверяется структура: =И(СЧЁТЕСЛИ(G2:L2;2)=2;СЧЁТЕСЛИ(G2:L2;1)=4). В N — сумма повторяющихся вхождений, в O — сумма одиночных.</w:t>
      </w:r>
    </w:p>
    <w:p>
      <w:r>
        <w:t>При подходящей структуре элементов первой группы два, второй — четыре. Сравнение N2/2&gt;O2/4 равносильно 2*N2&gt;O2: обе части умножены на положительное число 4. В P записывается =2*N2&gt;O2, в Q — =ЕСЛИ(И(M2;P2);1;0). Итог =СУММ(Q2:Q9) равен 3.</w:t>
      </w:r>
    </w:p>
    <w:p>
      <w:r>
        <w:t>На строках с неподходящей структурой сравнение 2*N2&gt;O2 не является сравнением средних групп требуемого размера. Это допустимо, потому что окончательный признак обязательно требует M2=ИСТИНА. Не используй P отдельно как полный ответ.</w:t>
      </w:r>
    </w:p>
    <w:p>
      <w:pPr>
        <w:pStyle w:val="Heading2"/>
      </w:pPr>
      <w:r>
        <w:t>Когда размеры групп меняются</w:t>
      </w:r>
    </w:p>
    <w:p>
      <w:r>
        <w:t>Если условие не фиксирует количество одиночных и повторяющихся элементов, вычисляй и суммы, и количества. Среднее повторяющихся равно их сумме, делённой на число позиций с частотой больше 1. Среднее одиночных — сумме одиночных, делённой на число единиц в полосе частот.</w:t>
      </w:r>
    </w:p>
    <w:p>
      <w:r>
        <w:t>Пусть S1 и K1 — сумма и количество первой группы, S2 и K2 — второй. При положительных количествах сравнение S1/K1&gt;S2/K2 равносильно S1*K2&gt;S2*K1. Если одна группа пуста, среднее не определено; этот случай нужно обработать отдельно, а не молча подставить ноль.</w:t>
      </w:r>
    </w:p>
    <w:p>
      <w:pPr>
        <w:pStyle w:val="Heading2"/>
      </w:pPr>
      <w:r>
        <w:t>Ещё три частых варианта</w:t>
      </w:r>
    </w:p>
    <w:p>
      <w:r>
        <w:t>Для «ровно три чётных числа» можно проверить каждую ячейку через ОСТАТ(...;2)=0, преобразовать результаты в 1/0 и сложить. Для «все числа различны» в строке частот должны быть только единицы. Для «максимальное значение встречается один раз» подойдёт =СЧЁТЕСЛИ(A2:F2;МАКС(A2:F2))=1.</w:t>
      </w:r>
    </w:p>
    <w:p>
      <w:r>
        <w:t>Если требуется среднее по всему исходному файлу, сначала вычисли его в отдельной ячейке, а при обработке каждой строки ссылайся на неё абсолютно. Среднее строки и среднее всей таблицы — разные пороги. Знак $ здесь фиксирует именно общую величину.</w:t>
      </w:r>
    </w:p>
    <w:p>
      <w:bookmarkStart w:id="15" w:name="chapter_15"/>
      <w:pPr>
        <w:pStyle w:val="Heading1"/>
      </w:pPr>
      <w:r>
        <w:t>15 Задание 3 Связанные таблицы</w:t>
      </w:r>
      <w:bookmarkEnd w:id="15"/>
    </w:p>
    <w:p>
      <w:pPr>
        <w:pStyle w:val="Heading2"/>
      </w:pPr>
      <w:r>
        <w:t>Почему данных несколько таблиц</w:t>
      </w:r>
    </w:p>
    <w:p>
      <w:r>
        <w:t>Если в каждой продаже повторять название, массу и категорию товара, файл станет большим и неудобным для исправлений. Вместо этого товару присваивают код, а свойства хранят один раз в справочнике. В операции записывают только код и сведения о самой операции.</w:t>
      </w:r>
    </w:p>
    <w:p>
      <w:r>
        <w:t>Код, позволяющий однозначно найти запись справочника, называется ключом. Например, код товара 101 связывает строку продажи со строкой «Чай» в таблице товаров. Номер строки на листе ключом не является: после сортировки положение записи может измениться.</w:t>
      </w:r>
    </w:p>
    <w:p>
      <w:pPr>
        <w:pStyle w:val="Heading2"/>
      </w:pPr>
      <w:r>
        <w:t>Учебные данные</w:t>
      </w:r>
    </w:p>
    <w:p>
      <w:r>
        <w:t>Лист «Товары» содержит четыре записи:</w:t>
      </w:r>
    </w:p>
    <w:tbl>
      <w:tblPr>
        <w:tblW w:type="auto" w:w="0"/>
        <w:jc w:val="center"/>
        <w:tblLayout w:type="fixed"/>
        <w:tblLook w:firstColumn="1" w:firstRow="1" w:lastColumn="0" w:lastRow="0" w:noHBand="0" w:noVBand="1" w:val="04A0"/>
      </w:tblPr>
      <w:tblGrid>
        <w:gridCol w:w="2013"/>
        <w:gridCol w:w="2013"/>
        <w:gridCol w:w="2161"/>
        <w:gridCol w:w="3892"/>
      </w:tblGrid>
      <w:tr>
        <w:trPr>
          <w:cantSplit/>
          <w:tblHeader/>
        </w:trPr>
        <w:tc>
          <w:tcPr>
            <w:tcW w:type="dxa" w:w="20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Код</w:t>
            </w:r>
          </w:p>
        </w:tc>
        <w:tc>
          <w:tcPr>
            <w:tcW w:type="dxa" w:w="20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Название</w:t>
            </w:r>
          </w:p>
        </w:tc>
        <w:tc>
          <w:tcPr>
            <w:tcW w:type="dxa" w:w="216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Категория</w:t>
            </w:r>
          </w:p>
        </w:tc>
        <w:tc>
          <w:tcPr>
            <w:tcW w:type="dxa" w:w="38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19"/>
              </w:rPr>
              <w:t>Масса упаковки в граммах</w:t>
            </w:r>
          </w:p>
        </w:tc>
      </w:tr>
      <w:tr>
        <w:trPr>
          <w:cantSplit/>
        </w:trPr>
        <w:tc>
          <w:tcPr>
            <w:tcW w:type="dxa" w:w="20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101</w:t>
            </w:r>
          </w:p>
        </w:tc>
        <w:tc>
          <w:tcPr>
            <w:tcW w:type="dxa" w:w="20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Чай</w:t>
            </w:r>
          </w:p>
        </w:tc>
        <w:tc>
          <w:tcPr>
            <w:tcW w:type="dxa" w:w="216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Напитки</w:t>
            </w:r>
          </w:p>
        </w:tc>
        <w:tc>
          <w:tcPr>
            <w:tcW w:type="dxa" w:w="38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100</w:t>
            </w:r>
          </w:p>
        </w:tc>
      </w:tr>
      <w:tr>
        <w:trPr>
          <w:cantSplit/>
        </w:trPr>
        <w:tc>
          <w:tcPr>
            <w:tcW w:type="dxa" w:w="20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102</w:t>
            </w:r>
          </w:p>
        </w:tc>
        <w:tc>
          <w:tcPr>
            <w:tcW w:type="dxa" w:w="20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Кофе</w:t>
            </w:r>
          </w:p>
        </w:tc>
        <w:tc>
          <w:tcPr>
            <w:tcW w:type="dxa" w:w="216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Напитки</w:t>
            </w:r>
          </w:p>
        </w:tc>
        <w:tc>
          <w:tcPr>
            <w:tcW w:type="dxa" w:w="38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250</w:t>
            </w:r>
          </w:p>
        </w:tc>
      </w:tr>
      <w:tr>
        <w:trPr>
          <w:cantSplit/>
        </w:trPr>
        <w:tc>
          <w:tcPr>
            <w:tcW w:type="dxa" w:w="20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103</w:t>
            </w:r>
          </w:p>
        </w:tc>
        <w:tc>
          <w:tcPr>
            <w:tcW w:type="dxa" w:w="20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Печенье</w:t>
            </w:r>
          </w:p>
        </w:tc>
        <w:tc>
          <w:tcPr>
            <w:tcW w:type="dxa" w:w="216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Выпечка</w:t>
            </w:r>
          </w:p>
        </w:tc>
        <w:tc>
          <w:tcPr>
            <w:tcW w:type="dxa" w:w="38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200</w:t>
            </w:r>
          </w:p>
        </w:tc>
      </w:tr>
      <w:tr>
        <w:trPr>
          <w:cantSplit/>
        </w:trPr>
        <w:tc>
          <w:tcPr>
            <w:tcW w:type="dxa" w:w="20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104</w:t>
            </w:r>
          </w:p>
        </w:tc>
        <w:tc>
          <w:tcPr>
            <w:tcW w:type="dxa" w:w="20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Какао</w:t>
            </w:r>
          </w:p>
        </w:tc>
        <w:tc>
          <w:tcPr>
            <w:tcW w:type="dxa" w:w="216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Напитки</w:t>
            </w:r>
          </w:p>
        </w:tc>
        <w:tc>
          <w:tcPr>
            <w:tcW w:type="dxa" w:w="38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150</w:t>
            </w:r>
          </w:p>
        </w:tc>
      </w:tr>
    </w:tbl>
    <w:p>
      <w:pPr>
        <w:spacing w:after="20"/>
      </w:pPr>
    </w:p>
    <w:p>
      <w:r>
        <w:t>Лист «Магазины» содержит коды 1, 2, 3. Магазины 1 и 3 находятся в Северном районе, магазин 2 — в Южном. Лист «Операции» содержит дату, код товара, код магазина, вид операции, количество упаковок и цену одной упаковки.</w:t>
      </w:r>
    </w:p>
    <w:p>
      <w:r>
        <w:t>Связь имеет вид «много операций могут относиться к одному товару». Поэтому повторение кода в операциях нормально, а в справочнике товаров код должен обозначать одну определённую запись. Если в справочнике один код связан с разными свойствами, обычный поиск первой строки не разрешит противоречие.</w:t>
      </w:r>
    </w:p>
    <w:p>
      <w:pPr>
        <w:pStyle w:val="Heading2"/>
      </w:pPr>
      <w:r>
        <w:t>ВПР с точным совпадением</w:t>
      </w:r>
    </w:p>
    <w:p>
      <w:r>
        <w:t>ВПР означает вертикальный поиск. Функция ищет ключ в первом столбце указанного диапазона и возвращает значение из выбранного столбца той же строки.</w:t>
      </w:r>
    </w:p>
    <w:p>
      <w:pPr>
        <w:pStyle w:val="Formula"/>
      </w:pPr>
      <w:r>
        <w:t>=ВПР(B2;Товары!$A$2:$D$5;3;0)</w:t>
      </w:r>
    </w:p>
    <w:p>
      <w:r>
        <w:t>B2 — код товара из операции. Товары! указывает другой лист. $A$2:$D$5 — закреплённый диапазон справочника. 3 означает третий столбец внутри этого диапазона, то есть категорию. 0 задаёт точное совпадение; вместо него можно использовать ЛОЖЬ.</w:t>
      </w:r>
    </w:p>
    <w:p>
      <w:r>
        <w:t>Если лист называется «Каталог товаров», имя с пробелом заключается в одинарные кавычки: 'Каталог товаров'!$A$2:$D$5. Проще выбрать диапазон мышью на другом листе: редактор вставит ссылку сам.</w:t>
      </w:r>
    </w:p>
    <w:p>
      <w:r>
        <w:t>Четвёртый аргумент ВПР не пропускай. Приближённый поиск предназначен для других задач, например выбора тарифного интервала, и требует подходящего порядка данных. Для кода товара нужен точно тот же код, а не близкое число.</w:t>
      </w:r>
    </w:p>
    <w:p>
      <w:pPr>
        <w:pStyle w:val="Heading2"/>
      </w:pPr>
      <w:r>
        <w:t>Поиск по частям через ПОИСКПОЗ и ИНДЕКС</w:t>
      </w:r>
    </w:p>
    <w:p>
      <w:r>
        <w:t>ПОИСКПОЗ(B2;Товары!$A$2:$A$5;0) возвращает позицию кода внутри диапазона. Если найден третий элемент, результат равен 3, даже если на листе он находится в строке 4. Это относительная позиция в указанном списке.</w:t>
      </w:r>
    </w:p>
    <w:p>
      <w:r>
        <w:t>ИНДЕКС(Товары!$C$2:$C$5;3) возвращает третий элемент столбца категорий. Объединив операции, получаем:</w:t>
      </w:r>
    </w:p>
    <w:p>
      <w:pPr>
        <w:pStyle w:val="Formula"/>
      </w:pPr>
      <w:r>
        <w:t>=ИНДЕКС(Товары!$C$2:$C$5;ПОИСКПОЗ(B2;Товары!$A$2:$A$5;0))</w:t>
      </w:r>
    </w:p>
    <w:p>
      <w:r>
        <w:t>Такой поиск не требует, чтобы возвращаемый столбец располагался справа от ключа. ВПР требует, чтобы ключ был первым столбцом поискового диапазона. В новых версиях Excel есть также ПРОСМОТРX, но базовый курс не зависит от его наличия.</w:t>
      </w:r>
    </w:p>
    <w:p>
      <w:pPr>
        <w:pStyle w:val="Heading2"/>
      </w:pPr>
      <w:r>
        <w:t>Что делать с отсутствующим ключом</w:t>
      </w:r>
    </w:p>
    <w:p>
      <w:r>
        <w:t>Ошибка #Н/Д означает, что совпадение не найдено. Проверь сам код, типы данных, пробелы, границы диапазона и отсутствие опечаток. Не заменяй ошибку автоматически нулём: отсутствие массы товара не означает массу ноль, а отсутствие цены — бесплатный товар.</w:t>
      </w:r>
    </w:p>
    <w:p>
      <w:r>
        <w:t>Поиск возвращает одну найденную запись. Если нужно сложить все продажи товара, применяется условная сумма по таблице операций, а не ВПР. Это разные задачи: извлечь свойство одной записи или объединить множество записей.</w:t>
      </w:r>
    </w:p>
    <w:p>
      <w:pPr>
        <w:pStyle w:val="Heading2"/>
      </w:pPr>
      <w:r>
        <w:t>Полный пример с массой продаж</w:t>
      </w:r>
    </w:p>
    <w:p>
      <w:r>
        <w:t>Нужно найти, сколько килограммов товаров категории «Напитки» продано в магазинах Северного района с 1 по 3 октября 2026 года включительно. На листе «Операции» столбцы A:F — исходные данные, G — категория, H — район, I — масса упаковки, J — масса операции в килограммах, K — стоимость операции.</w:t>
      </w:r>
    </w:p>
    <w:p>
      <w:r>
        <w:t>Формулы первой строки данных:</w:t>
      </w:r>
    </w:p>
    <w:p>
      <w:pPr>
        <w:pStyle w:val="Formula"/>
      </w:pPr>
      <w:r>
        <w:t>G2: =ВПР(B2;Товары!$A$2:$D$5;3;0)</w:t>
        <w:br/>
        <w:t>H2: =ВПР(C2;Магазины!$A$2:$B$4;2;0)</w:t>
        <w:br/>
        <w:t>I2: =ВПР(B2;Товары!$A$2:$D$5;4;0)</w:t>
        <w:br/>
        <w:t>J2: =E2*I2/1000</w:t>
        <w:br/>
        <w:t>K2: =E2*F2</w:t>
      </w:r>
    </w:p>
    <w:p>
      <w:r>
        <w:t>J2 умножает количество упаковок на граммы в одной упаковке и делит на 1000 для перевода в килограммы. K2 умножает количество на цену за одну упаковку. Числа из этих столбцов нельзя взаимозаменять: они имеют разные единицы.</w:t>
      </w:r>
    </w:p>
    <w:p>
      <w:r>
        <w:t>Признак нужной записи в L2:</w:t>
      </w:r>
    </w:p>
    <w:p>
      <w:pPr>
        <w:pStyle w:val="Formula"/>
      </w:pPr>
      <w:r>
        <w:t>=ЕСЛИ(И(G2="Напитки";H2="Северный";</w:t>
        <w:br/>
        <w:t>D2="Продажа";A2&gt;=ДАТА(2026;10;1);</w:t>
        <w:br/>
        <w:t>A2&lt;ДАТА(2026;10;4));1;0)</w:t>
      </w:r>
    </w:p>
    <w:p>
      <w:r>
        <w:t>Переносы строк здесь сделаны для чтения. В Excel формулу можно ввести одной строкой. В M2 запиши =ЕСЛИ(L2=1;J2;0), затем просуммируй M2:M11. В наборе подходят операции с массами 1, 0,75, 0,75 и 0,3 кг. Ответ равен 2,8 кг. Их выручка составляет 3100 рублей; количество упаковок — 20; число операций — 4. Все четыре числа относятся к одной выборке, но отвечают на разные вопросы.</w:t>
      </w:r>
    </w:p>
    <w:p>
      <w:pPr>
        <w:pStyle w:val="Heading2"/>
      </w:pPr>
      <w:r>
        <w:t>Изменение остатка</w:t>
      </w:r>
    </w:p>
    <w:p>
      <w:r>
        <w:t>Если задача спрашивает, на сколько изменилось количество товара на складе, поступления увеличивают остаток, продажи уменьшают. Для двух возможных видов операции можно сделать =ЕСЛИ(D2="Поступление";E2;-E2). Если возможны возвраты, списания или другие типы, нужно явно определить знак каждого из них.</w:t>
      </w:r>
    </w:p>
    <w:p>
      <w:r>
        <w:t>Сумма подписанных количеств даёт изменение остатка. Конечный остаток равен начальному плюс изменение. Без начального остатка обычно нельзя определить абсолютное количество на конец периода, даже если все операции известны.</w:t>
      </w:r>
    </w:p>
    <w:p>
      <w:pPr>
        <w:pStyle w:val="Heading2"/>
      </w:pPr>
      <w:r>
        <w:t>Частые ошибки</w:t>
      </w:r>
    </w:p>
    <w:p>
      <w:r>
        <w:t>Проверяй, цена относится к штуке, упаковке или килограмму; масса дана в граммах или килограммах; период включён полностью; отобраны именно продажи или поступления; названию соответствует правильный код. Несколько товаров могут иметь похожие названия и разную массу упаковки. Свойства нужно объединять по ключу, а не по предположению о положении строк.</w:t>
      </w:r>
    </w:p>
    <w:p>
      <w:bookmarkStart w:id="16" w:name="chapter_16"/>
      <w:pPr>
        <w:pStyle w:val="Heading1"/>
      </w:pPr>
      <w:r>
        <w:t>16 Задание 18 Робот и лучший маршрут</w:t>
      </w:r>
      <w:bookmarkEnd w:id="16"/>
    </w:p>
    <w:p>
      <w:pPr>
        <w:pStyle w:val="Heading2"/>
      </w:pPr>
      <w:r>
        <w:t>Почему выбор соседней большой монеты не работает</w:t>
      </w:r>
    </w:p>
    <w:p>
      <w:r>
        <w:t>Пусть Робот идёт из верхней левой клетки в нижнюю правую, разрешены шаги вправо и вниз. Кажется естественным выбирать соседнюю клетку с большей монетой. Такой выбор по ближайшей выгоде называют жадным. Но он не учитывает, какие клетки станут доступны дальше.</w:t>
      </w:r>
    </w:p>
    <w:p>
      <w:r>
        <w:t>Возьми поле 3×3: строки 1, 9, 1; 8, 1, 1; 100, 1, 1. Первый шаг вправо к 9 лишает доступа к 100. Путь вниз, вниз, вправо, вправо собирает 111, а любой путь после первого шага вправо — только 13. Нужно сравнивать суммы допустимых путей с учётом продолжения маршрута.</w:t>
      </w:r>
    </w:p>
    <w:p>
      <w:pPr>
        <w:pStyle w:val="Heading2"/>
      </w:pPr>
      <w:r>
        <w:t>Какое значение хранить в каждой клетке</w:t>
      </w:r>
    </w:p>
    <w:p>
      <w:r>
        <w:t>Создадим вторую таблицу. В каждой её клетке будем хранить максимальную сумму, которую можно собрать от старта до соответствующей клетки исходного поля. Это не монета самой клетки и не лучший маршрут до финиша, а лучший уже накопленный результат до этой позиции.</w:t>
      </w:r>
    </w:p>
    <w:p>
      <w:r>
        <w:t>Во внутреннюю клетку при шагах вправо и вниз можно прийти только сверху или слева. Любой допустимый путь должен завершиться одним из этих двух переходов. Если лучшие суммы у предшественников уже известны, достаточно выбрать большую и прибавить монету текущей клетки.</w:t>
      </w:r>
    </w:p>
    <w:p>
      <w:r>
        <w:t>Такой способ называют динамическим программированием: большая задача решается через сохранённые ответы на меньшие задачи. Название не требует писать программу на отдельном языке — формулы таблицы выполняют ту же работу.</w:t>
      </w:r>
    </w:p>
    <w:p>
      <w:pPr>
        <w:pStyle w:val="Heading2"/>
      </w:pPr>
      <w:r>
        <w:t>Почему достаточно лучшего пути до клетки</w:t>
      </w:r>
    </w:p>
    <w:p>
      <w:r>
        <w:t>Допустим, два пути пришли в одну клетку с суммами 20 и 25. Если дальнейшие возможности зависят только от положения Робота, любое одинаковое продолжение добавит к обеим суммам одно и то же. Путь с 20 не сможет стать лучше пути с 25. Поэтому для максимизации меньшую сумму можно не хранить.</w:t>
      </w:r>
    </w:p>
    <w:p>
      <w:r>
        <w:t>Это доказательство имеет условие: будущее не должно зависеть от иных свойств пути. Если есть запас энергии, число использованных бонусов или требование чётности суммы, одной величины на клетку может оказаться мало. Такие варианты обсудим отдельно.</w:t>
      </w:r>
    </w:p>
    <w:p>
      <w:pPr>
        <w:pStyle w:val="Heading2"/>
      </w:pPr>
      <w:r>
        <w:t>Разбор поля четыре на четыре</w:t>
      </w:r>
    </w:p>
    <w:p>
      <w:r>
        <w:t>На листе «Робот» исходное поле находится в A1:D4. Начальная и конечная клетки учитываются.</w:t>
      </w:r>
    </w:p>
    <w:tbl>
      <w:tblPr>
        <w:tblW w:type="auto" w:w="0"/>
        <w:jc w:val="center"/>
        <w:tblLayout w:type="fixed"/>
        <w:tblLook w:firstColumn="1" w:firstRow="1" w:lastColumn="0" w:lastRow="0" w:noHBand="0" w:noVBand="1" w:val="04A0"/>
      </w:tblPr>
      <w:tblGrid>
        <w:gridCol w:w="907"/>
        <w:gridCol w:w="907"/>
        <w:gridCol w:w="907"/>
        <w:gridCol w:w="907"/>
      </w:tblGrid>
      <w:tr>
        <w:trPr>
          <w:cantSplit/>
        </w:trPr>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3</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4</w:t>
            </w:r>
          </w:p>
        </w:tc>
      </w:tr>
      <w:tr>
        <w:trPr>
          <w:cantSplit/>
        </w:trPr>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4</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8</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w:t>
            </w:r>
          </w:p>
        </w:tc>
      </w:tr>
      <w:tr>
        <w:trPr>
          <w:cantSplit/>
        </w:trPr>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5</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3</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9</w:t>
            </w:r>
          </w:p>
        </w:tc>
      </w:tr>
      <w:tr>
        <w:trPr>
          <w:cantSplit/>
        </w:trPr>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6</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w:t>
            </w:r>
          </w:p>
        </w:tc>
      </w:tr>
    </w:tbl>
    <w:p>
      <w:pPr>
        <w:spacing w:after="20"/>
      </w:pPr>
    </w:p>
    <w:p>
      <w:r>
        <w:t>Таблица максимумов размещена в F1:I4. В F1 стоит =A1: до стартовой клетки есть путь, собирающий её монету. В G1 стоит =F1+B1: в верхнюю строку можно прийти только слева. Эту формулу можно заполнить вправо до I1.</w:t>
      </w:r>
    </w:p>
    <w:p>
      <w:r>
        <w:t>В F2 стоит =F1+A2: в левый столбец можно прийти только сверху. Заполни вниз до F4. Во внутренней клетке G2:</w:t>
      </w:r>
    </w:p>
    <w:p>
      <w:pPr>
        <w:pStyle w:val="Formula"/>
      </w:pPr>
      <w:r>
        <w:t>=МАКС(F2;G1)+B2</w:t>
      </w:r>
    </w:p>
    <w:p>
      <w:r>
        <w:t>F2 — результат слева, G1 — сверху, B2 — монета соответствующей исходной клетки. Формула заполняется по внутреннему прямоугольнику G2:I4. Ссылки относительные, поэтому после смещения меняются все три нужных адреса.</w:t>
      </w:r>
    </w:p>
    <w:p>
      <w:r>
        <w:t>Полученная таблица максимумов:</w:t>
      </w:r>
    </w:p>
    <w:tbl>
      <w:tblPr>
        <w:tblW w:type="auto" w:w="0"/>
        <w:jc w:val="center"/>
        <w:tblLayout w:type="fixed"/>
        <w:tblLook w:firstColumn="1" w:firstRow="1" w:lastColumn="0" w:lastRow="0" w:noHBand="0" w:noVBand="1" w:val="04A0"/>
      </w:tblPr>
      <w:tblGrid>
        <w:gridCol w:w="907"/>
        <w:gridCol w:w="907"/>
        <w:gridCol w:w="907"/>
        <w:gridCol w:w="907"/>
      </w:tblGrid>
      <w:tr>
        <w:trPr>
          <w:cantSplit/>
        </w:trPr>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3</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6</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10</w:t>
            </w:r>
          </w:p>
        </w:tc>
      </w:tr>
      <w:tr>
        <w:trPr>
          <w:cantSplit/>
        </w:trPr>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5</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13</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15</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16</w:t>
            </w:r>
          </w:p>
        </w:tc>
      </w:tr>
      <w:tr>
        <w:trPr>
          <w:cantSplit/>
        </w:trPr>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6</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18</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21</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30</w:t>
            </w:r>
          </w:p>
        </w:tc>
      </w:tr>
      <w:tr>
        <w:trPr>
          <w:cantSplit/>
        </w:trPr>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8</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20</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27</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31</w:t>
            </w:r>
          </w:p>
        </w:tc>
      </w:tr>
    </w:tbl>
    <w:p>
      <w:pPr>
        <w:spacing w:after="20"/>
      </w:pPr>
    </w:p>
    <w:p>
      <w:r>
        <w:t>Например, значение 21 в третьей строке, третьем столбце получилось как МАКС(18;15)+3. Последняя клетка содержит ответ: 31. Не выбирай максимум всего расчётного поля, если финиш по условию фиксирован: нужен результат именно в клетке финиша.</w:t>
      </w:r>
    </w:p>
    <w:p>
      <w:pPr>
        <w:pStyle w:val="Heading2"/>
      </w:pPr>
      <w:r>
        <w:t>Минимальная сумма</w:t>
      </w:r>
    </w:p>
    <w:p>
      <w:r>
        <w:t>Для минимума выполняется такое же рассуждение, только из допустимых предшественников выбирается меньший накопленный результат. Старт и крайние строки заполняются так же, внутри используется МИН.</w:t>
      </w:r>
    </w:p>
    <w:tbl>
      <w:tblPr>
        <w:tblW w:type="auto" w:w="0"/>
        <w:jc w:val="center"/>
        <w:tblLayout w:type="fixed"/>
        <w:tblLook w:firstColumn="1" w:firstRow="1" w:lastColumn="0" w:lastRow="0" w:noHBand="0" w:noVBand="1" w:val="04A0"/>
      </w:tblPr>
      <w:tblGrid>
        <w:gridCol w:w="907"/>
        <w:gridCol w:w="907"/>
        <w:gridCol w:w="907"/>
        <w:gridCol w:w="907"/>
      </w:tblGrid>
      <w:tr>
        <w:trPr>
          <w:cantSplit/>
        </w:trPr>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3</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6</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10</w:t>
            </w:r>
          </w:p>
        </w:tc>
      </w:tr>
      <w:tr>
        <w:trPr>
          <w:cantSplit/>
        </w:trPr>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5</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11</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8</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9</w:t>
            </w:r>
          </w:p>
        </w:tc>
      </w:tr>
      <w:tr>
        <w:trPr>
          <w:cantSplit/>
        </w:trPr>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6</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11</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11</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18</w:t>
            </w:r>
          </w:p>
        </w:tc>
      </w:tr>
      <w:tr>
        <w:trPr>
          <w:cantSplit/>
        </w:trPr>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8</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10</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16</w:t>
            </w:r>
          </w:p>
        </w:tc>
        <w:tc>
          <w:tcPr>
            <w:tcW w:type="dxa" w:w="90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17</w:t>
            </w:r>
          </w:p>
        </w:tc>
      </w:tr>
    </w:tbl>
    <w:p>
      <w:pPr>
        <w:spacing w:after="20"/>
      </w:pPr>
    </w:p>
    <w:p>
      <w:r>
        <w:t>Минимальная сумма равна 17. Не добавляй фиктивную строку нулей сверху и затем бездумно используй МИН: алгоритм может выбрать «приход извне», которого нет. Граничные клетки должны учитывать только допустимые способы прихода.</w:t>
      </w:r>
    </w:p>
    <w:p>
      <w:pPr>
        <w:pStyle w:val="Heading2"/>
      </w:pPr>
      <w:r>
        <w:t>Восстановление пути</w:t>
      </w:r>
    </w:p>
    <w:p>
      <w:r>
        <w:t>Чтобы понять, откуда взялся максимум 31, двигайся от финиша назад. Из последнего результата вычти монету текущей клетки и посмотри, какой допустимый предшественник имеет полученное значение. Повторяй до старта. Если подходят оба, существует несколько оптимальных путей.</w:t>
      </w:r>
    </w:p>
    <w:p>
      <w:r>
        <w:t>Проверка суммы монет по восстановленному пути — независимая полезная проверка результата. Она выявляет случай, когда формула незаметно взяла значение из соседней, но недопустимой клетки.</w:t>
      </w:r>
    </w:p>
    <w:p>
      <w:pPr>
        <w:pStyle w:val="Heading2"/>
      </w:pPr>
      <w:r>
        <w:t>Стены и недостижимые клетки</w:t>
      </w:r>
    </w:p>
    <w:p>
      <w:r>
        <w:t>Стена между клетками запрещает переход через конкретную границу, но не обязательно запрещает вход в саму клетку с другой стороны. Если сверху стена, формула использует только левого предшественника; если слева — только верхнего. Если оба допустимых входа отсутствуют или ведут из недостижимых клеток, клетка недостижима.</w:t>
      </w:r>
    </w:p>
    <w:p>
      <w:r>
        <w:t>Нарисованная граница Excel сама по себе не изменяет формулу. Толстая линия не сообщит МАКС, что переход запрещён. Ограничение требуется явно отразить в расчёте.</w:t>
      </w:r>
    </w:p>
    <w:p>
      <w:r>
        <w:t>Самый понятный способ для небольшого поля — в каждой особой клетке написать формулу только по разрешённым и достижимым предшественникам. Не подставляй ноль вместо недостижимости: для минимума такой ноль выглядит слишком выгодным. Пустая ячейка или текст также не обеспечивают универсально правильную обработку.</w:t>
      </w:r>
    </w:p>
    <w:p>
      <w:r>
        <w:t>Иногда используют специальное заведомо плохое числовое значение. Для минимума оно должно быть больше любого допустимого результата, для максимума — меньше любого допустимого. Границу нужно обосновать и исключить накопление из недостижимых состояний. Для начинающего явный учёт разрешённых переходов надёжнее условного «очень большого числа».</w:t>
      </w:r>
    </w:p>
    <w:p>
      <w:pPr>
        <w:pStyle w:val="Heading2"/>
      </w:pPr>
      <w:r>
        <w:t>Другие направления и несколько финишей</w:t>
      </w:r>
    </w:p>
    <w:p>
      <w:r>
        <w:t>Если разрешены шаги вправо и вверх, предшественники находятся слева и снизу. Начальная клетка и порядок заполнения меняются. Не вращай формулу по памяти: сначала выпиши, из каких клеток действительно можно прийти.</w:t>
      </w:r>
    </w:p>
    <w:p>
      <w:r>
        <w:t>Если Робот заканчивает в любой тупиковой клетке, нужно сначала определить все допустимые конечные клетки. Затем выбрать максимум или минимум среди результатов именно в них. Внутренняя клетка с маленькой суммой не является допустимым ответом, если маршрут в ней ещё не окончен.</w:t>
      </w:r>
    </w:p>
    <w:p>
      <w:r>
        <w:t>Если начал несколько, задай начальные результаты для каждого разрешённого старта. Если монета стартовой клетки не учитывается, начальное значение должно быть 0, а не монета. Все эти различия берутся из условия.</w:t>
      </w:r>
    </w:p>
    <w:p>
      <w:pPr>
        <w:pStyle w:val="Heading2"/>
      </w:pPr>
      <w:r>
        <w:t>Когда нужна дополнительная информация о пути</w:t>
      </w:r>
    </w:p>
    <w:p>
      <w:r>
        <w:t>Если требуется максимальная чётная сумма, для клетки может понадобиться два результата: лучший с чётной суммой и лучший с нечётной. При прибавлении чётной монеты чётность сохраняется, нечётной — меняется. Одно общее максимальное значение может иметь неподходящую чётность и скрыть нужный вариант.</w:t>
      </w:r>
    </w:p>
    <w:p>
      <w:r>
        <w:t>Если есть запас энергии, два пути в одну клетку могут оставлять разный запас. Тогда прежнее доказательство «меньшую сумму можно отбросить» уже не работает автоматически: путь с меньшей суммой может позволить лучшее продолжение. Нужно хранить состояние, то есть всю информацию о текущем положении, влияющую на будущее. Такие варианты часто удобнее реализовать программой.</w:t>
      </w:r>
    </w:p>
    <w:p>
      <w:bookmarkStart w:id="17" w:name="chapter_17"/>
      <w:pPr>
        <w:pStyle w:val="Heading1"/>
      </w:pPr>
      <w:r>
        <w:t>17 Задание 22 Зависимые процессы</w:t>
      </w:r>
      <w:bookmarkEnd w:id="17"/>
    </w:p>
    <w:p>
      <w:pPr>
        <w:pStyle w:val="Heading2"/>
      </w:pPr>
      <w:r>
        <w:t>Длительность начало и окончание</w:t>
      </w:r>
    </w:p>
    <w:p>
      <w:r>
        <w:t>Процесс — работа, занимающая некоторое время. Длительность говорит, сколько он работает после запуска. Время начала показывает, когда он стартует относительно общего нуля. Время окончания равно началу плюс длительность. Эти три величины нельзя смешивать.</w:t>
      </w:r>
    </w:p>
    <w:p>
      <w:r>
        <w:t>Если процесс независим и по условию запускается сразу, его начало равно 0. Если он ждёт результатов других процессов, начать можно только после окончания всех необходимых предшественников.</w:t>
      </w:r>
    </w:p>
    <w:p>
      <w:pPr>
        <w:pStyle w:val="Heading2"/>
      </w:pPr>
      <w:r>
        <w:t>Почему используется максимум</w:t>
      </w:r>
    </w:p>
    <w:p>
      <w:r>
        <w:t>Пусть поставщики данных заканчиваются в моменты 4 и 6. Первый результат готов в 4, второй — в 6. Оба готовы только в 6. Поэтому время начала зависимого процесса равно МАКС(4;6), а не 4+6. Работы могли выполняться параллельно, их длительности не следует складывать как последовательные.</w:t>
      </w:r>
    </w:p>
    <w:p>
      <w:r>
        <w:t>Это правило предполагает, что одновременная работа разрешена без ограничений, все зависимости обязательны и процесс запускается сразу после готовности данных. Если условие ограничивает число процессоров или задаёт иной порядок, потребуется учитывать дополнительные правила.</w:t>
      </w:r>
    </w:p>
    <w:p>
      <w:pPr>
        <w:pStyle w:val="Heading2"/>
      </w:pPr>
      <w:r>
        <w:t>Разобранный пример</w:t>
      </w:r>
    </w:p>
    <w:tbl>
      <w:tblPr>
        <w:tblW w:type="auto" w:w="0"/>
        <w:jc w:val="center"/>
        <w:tblLayout w:type="fixed"/>
        <w:tblLook w:firstColumn="1" w:firstRow="1" w:lastColumn="0" w:lastRow="0" w:noHBand="0" w:noVBand="1" w:val="04A0"/>
      </w:tblPr>
      <w:tblGrid>
        <w:gridCol w:w="1736"/>
        <w:gridCol w:w="2214"/>
        <w:gridCol w:w="2531"/>
        <w:gridCol w:w="1736"/>
        <w:gridCol w:w="1863"/>
      </w:tblGrid>
      <w:tr>
        <w:trPr>
          <w:cantSplit/>
          <w:tblHeader/>
        </w:trPr>
        <w:tc>
          <w:tcPr>
            <w:tcW w:type="dxa" w:w="1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ID</w:t>
            </w:r>
          </w:p>
        </w:tc>
        <w:tc>
          <w:tcPr>
            <w:tcW w:type="dxa" w:w="221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Длительность</w:t>
            </w:r>
          </w:p>
        </w:tc>
        <w:tc>
          <w:tcPr>
            <w:tcW w:type="dxa" w:w="253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19"/>
              </w:rPr>
              <w:t>Предшественники</w:t>
            </w:r>
          </w:p>
        </w:tc>
        <w:tc>
          <w:tcPr>
            <w:tcW w:type="dxa" w:w="1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Начало</w:t>
            </w:r>
          </w:p>
        </w:tc>
        <w:tc>
          <w:tcPr>
            <w:tcW w:type="dxa" w:w="18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19"/>
              </w:rPr>
              <w:t>Окончание</w:t>
            </w:r>
          </w:p>
        </w:tc>
      </w:tr>
      <w:tr>
        <w:trPr>
          <w:cantSplit/>
        </w:trPr>
        <w:tc>
          <w:tcPr>
            <w:tcW w:type="dxa" w:w="1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w:t>
            </w:r>
          </w:p>
        </w:tc>
        <w:tc>
          <w:tcPr>
            <w:tcW w:type="dxa" w:w="221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4</w:t>
            </w:r>
          </w:p>
        </w:tc>
        <w:tc>
          <w:tcPr>
            <w:tcW w:type="dxa" w:w="253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Нет</w:t>
            </w:r>
          </w:p>
        </w:tc>
        <w:tc>
          <w:tcPr>
            <w:tcW w:type="dxa" w:w="1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0</w:t>
            </w:r>
          </w:p>
        </w:tc>
        <w:tc>
          <w:tcPr>
            <w:tcW w:type="dxa" w:w="18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4</w:t>
            </w:r>
          </w:p>
        </w:tc>
      </w:tr>
      <w:tr>
        <w:trPr>
          <w:cantSplit/>
        </w:trPr>
        <w:tc>
          <w:tcPr>
            <w:tcW w:type="dxa" w:w="1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w:t>
            </w:r>
          </w:p>
        </w:tc>
        <w:tc>
          <w:tcPr>
            <w:tcW w:type="dxa" w:w="221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6</w:t>
            </w:r>
          </w:p>
        </w:tc>
        <w:tc>
          <w:tcPr>
            <w:tcW w:type="dxa" w:w="253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Нет</w:t>
            </w:r>
          </w:p>
        </w:tc>
        <w:tc>
          <w:tcPr>
            <w:tcW w:type="dxa" w:w="1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0</w:t>
            </w:r>
          </w:p>
        </w:tc>
        <w:tc>
          <w:tcPr>
            <w:tcW w:type="dxa" w:w="18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6</w:t>
            </w:r>
          </w:p>
        </w:tc>
      </w:tr>
      <w:tr>
        <w:trPr>
          <w:cantSplit/>
        </w:trPr>
        <w:tc>
          <w:tcPr>
            <w:tcW w:type="dxa" w:w="1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3</w:t>
            </w:r>
          </w:p>
        </w:tc>
        <w:tc>
          <w:tcPr>
            <w:tcW w:type="dxa" w:w="221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3</w:t>
            </w:r>
          </w:p>
        </w:tc>
        <w:tc>
          <w:tcPr>
            <w:tcW w:type="dxa" w:w="253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w:t>
            </w:r>
          </w:p>
        </w:tc>
        <w:tc>
          <w:tcPr>
            <w:tcW w:type="dxa" w:w="1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4</w:t>
            </w:r>
          </w:p>
        </w:tc>
        <w:tc>
          <w:tcPr>
            <w:tcW w:type="dxa" w:w="18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7</w:t>
            </w:r>
          </w:p>
        </w:tc>
      </w:tr>
      <w:tr>
        <w:trPr>
          <w:cantSplit/>
        </w:trPr>
        <w:tc>
          <w:tcPr>
            <w:tcW w:type="dxa" w:w="1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4</w:t>
            </w:r>
          </w:p>
        </w:tc>
        <w:tc>
          <w:tcPr>
            <w:tcW w:type="dxa" w:w="221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5</w:t>
            </w:r>
          </w:p>
        </w:tc>
        <w:tc>
          <w:tcPr>
            <w:tcW w:type="dxa" w:w="253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 и 2</w:t>
            </w:r>
          </w:p>
        </w:tc>
        <w:tc>
          <w:tcPr>
            <w:tcW w:type="dxa" w:w="1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6</w:t>
            </w:r>
          </w:p>
        </w:tc>
        <w:tc>
          <w:tcPr>
            <w:tcW w:type="dxa" w:w="18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11</w:t>
            </w:r>
          </w:p>
        </w:tc>
      </w:tr>
      <w:tr>
        <w:trPr>
          <w:cantSplit/>
        </w:trPr>
        <w:tc>
          <w:tcPr>
            <w:tcW w:type="dxa" w:w="1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5</w:t>
            </w:r>
          </w:p>
        </w:tc>
        <w:tc>
          <w:tcPr>
            <w:tcW w:type="dxa" w:w="221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2</w:t>
            </w:r>
          </w:p>
        </w:tc>
        <w:tc>
          <w:tcPr>
            <w:tcW w:type="dxa" w:w="253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3 и 4</w:t>
            </w:r>
          </w:p>
        </w:tc>
        <w:tc>
          <w:tcPr>
            <w:tcW w:type="dxa" w:w="17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11</w:t>
            </w:r>
          </w:p>
        </w:tc>
        <w:tc>
          <w:tcPr>
            <w:tcW w:type="dxa" w:w="18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19"/>
              </w:rPr>
              <w:t>13</w:t>
            </w:r>
          </w:p>
        </w:tc>
      </w:tr>
    </w:tbl>
    <w:p>
      <w:pPr>
        <w:spacing w:after="20"/>
      </w:pPr>
    </w:p>
    <w:p>
      <w:r>
        <w:t>На листе «Процессы» ID находятся в A2:A6, длительности в B2:B6, два возможных предшественника — в C и D, начала — в E, окончания — в F. Для независимых процессов E2 и E3 равны 0. В E4 записано =F2, в E5 — =МАКС(F2;F3), в E6 — =МАКС(F4;F5). В F2 стоит =E2+B2, формула заполнена вниз.</w:t>
      </w:r>
    </w:p>
    <w:p>
      <w:r>
        <w:t>Все процессы завершатся в момент =МАКС(F2:F6), то есть 13. Сумма длительностей равна 20, но она показывает объём работы, а не реальное время завершения при параллельном выполнении.</w:t>
      </w:r>
    </w:p>
    <w:p>
      <w:pPr>
        <w:pStyle w:val="Heading2"/>
      </w:pPr>
      <w:r>
        <w:t>ID не равно номеру строки</w:t>
      </w:r>
    </w:p>
    <w:p>
      <w:r>
        <w:t>В реальном файле процесс с ID 105 может находиться в строке 12. Нельзя превратить число 105 непосредственно в адрес F105. Нужно найти строку по ID или после проверки использовать явную ссылку на правильную ячейку окончания.</w:t>
      </w:r>
    </w:p>
    <w:p>
      <w:r>
        <w:t>Если зависимостей немного, явные ссылки легче контролировать. Для большого файла можно заранее разделить список предшественников по столбцам, сопоставить их ID со строками и вычислять окончания в порядке, при котором предшественники уже разобраны.</w:t>
      </w:r>
    </w:p>
    <w:p>
      <w:r>
        <w:t>Такой порядок называется порядком по зависимостям: сначала процессы без предшественников, затем процессы, чьи предшественники уже обработаны, и так далее. Обычная сортировка по числовому ID не гарантирует этого свойства.</w:t>
      </w:r>
    </w:p>
    <w:p>
      <w:r>
        <w:t>В поисковых формулах по столбцу окончаний избегай диапазонов, включающих текущий вычисляемый результат и создающих циклические зависимости. Для начинающего безопаснее явные ссылки или поиск только по уже рассчитанным предшествующим строкам. Если данные образуют цикл ожидания, модель «каждый ждёт окончания предшественников» требует отдельного рассмотрения.</w:t>
      </w:r>
    </w:p>
    <w:p>
      <w:pPr>
        <w:pStyle w:val="Heading2"/>
      </w:pPr>
      <w:r>
        <w:t>Сколько процессов работает одновременно</w:t>
      </w:r>
    </w:p>
    <w:p>
      <w:r>
        <w:t>Если процесс начинается в S и заканчивается в F, удобно считать его работающим в момент t при S&lt;=t&lt;F. Левая граница включена, правая — нет. Процесс, закончившийся в момент 6, уже не работает после 6; другой процесс, начинающийся в 6, уже работает. Так не возникает двойного счёта на границе.</w:t>
      </w:r>
    </w:p>
    <w:p>
      <w:r>
        <w:t>Для моментов t в H2:H14 количество работающих процессов:</w:t>
      </w:r>
    </w:p>
    <w:p>
      <w:pPr>
        <w:pStyle w:val="Formula"/>
      </w:pPr>
      <w:r>
        <w:t>=СЧЁТЕСЛИМН($E$2:$E$6;"&lt;="&amp;H2;$F$2:$F$6;"&gt;"&amp;H2)</w:t>
      </w:r>
    </w:p>
    <w:p>
      <w:r>
        <w:t>В примере от 0 до 4 работают процессы 1 и 2; от 4 до 6 — 2 и 3; от 6 до 7 — 3 и 4; от 7 до 11 — только 4; от 11 до 13 — только 5. Максимальная одновременная загрузка равна 2. Ровно два процесса работают в общей сложности 7 единиц времени.</w:t>
      </w:r>
    </w:p>
    <w:p>
      <w:r>
        <w:t>Для целых времён можно исследовать единичные интервалы [t;t+1), где число процессов не меняется внутри интервала. Если времена дробные или очень большие, перечисли моменты начал и окончаний, отсортируй их и считай длины промежутков между соседними событиями. Подсчёт отдельных моментов сам по себе не равен длительности.</w:t>
      </w:r>
    </w:p>
    <w:p>
      <w:bookmarkStart w:id="18" w:name="chapter_18"/>
      <w:pPr>
        <w:pStyle w:val="Heading1"/>
      </w:pPr>
      <w:r>
        <w:t>18 Как ещё использовать таблицу для алгоритмов</w:t>
      </w:r>
      <w:bookmarkEnd w:id="18"/>
    </w:p>
    <w:p>
      <w:pPr>
        <w:pStyle w:val="Heading2"/>
      </w:pPr>
      <w:r>
        <w:t>Последовательные накопления</w:t>
      </w:r>
    </w:p>
    <w:p>
      <w:r>
        <w:t>Если A2:A10 — ежедневные расходы, в B2 можно записать =A2, а в B3 — =B2+A3. После заполнения вниз B содержит накопленные расходы. Каждый новый результат строится из предыдущего и нового элемента.</w:t>
      </w:r>
    </w:p>
    <w:p>
      <w:r>
        <w:t>Другой вариант: =СУММ($A$2:A2) с заполнением вниз. Начало диапазона закреплено, конец расширяется. Это наглядный пример того, что абсолютная и относительная части диапазона могут выполнять разные роли.</w:t>
      </w:r>
    </w:p>
    <w:p>
      <w:pPr>
        <w:pStyle w:val="Heading2"/>
      </w:pPr>
      <w:r>
        <w:t>Соседние пары</w:t>
      </w:r>
    </w:p>
    <w:p>
      <w:r>
        <w:t>Если в A2:A100 записана последовательность из 99 чисел, соседних пар 98: первая A2 и A3, последняя A99 и A100. Формулу для пары нужно заполнять до строки 99, а не до 100. Иначе появится лишняя пара с пустой ячейкой за концом данных.</w:t>
      </w:r>
    </w:p>
    <w:p>
      <w:r>
        <w:t>Для условия «хотя бы одно число пары делится на 3» в B2 можно написать =ЕСЛИ(ИЛИ(ОСТАТ(A2;3)=0;ОСТАТ(A3;3)=0);1;0). Рядом рассчитывается сумма пары =A2+A3. Это перенос основной схемы «условие → признак → итог» на перекрывающиеся фрагменты последовательности.</w:t>
      </w:r>
    </w:p>
    <w:p>
      <w:pPr>
        <w:pStyle w:val="Heading2"/>
      </w:pPr>
      <w:r>
        <w:t>Таблицы истинности и перебор</w:t>
      </w:r>
    </w:p>
    <w:p>
      <w:r>
        <w:t>При двух логических переменных есть четыре набора 0/1: 00, 01, 10, 11. Их можно занести в строки и вычислить выражение по каждому набору. При n переменных наборов 2^n, потому что каждая переменная имеет два независимых варианта.</w:t>
      </w:r>
    </w:p>
    <w:p>
      <w:r>
        <w:t>Такой перебор помогает проверять логические идеи, но количество строк быстро растёт. Аналогично можно перечислять кандидаты на параметр и вычислять признак пригодности. Конечный перебор требует обоснованных границ: проверка первых тысячи чисел не доказывает утверждение обо всех натуральных числах.</w:t>
      </w:r>
    </w:p>
    <w:p>
      <w:pPr>
        <w:pStyle w:val="Heading2"/>
      </w:pPr>
      <w:r>
        <w:t>Когда выбрать другой инструмент</w:t>
      </w:r>
    </w:p>
    <w:p>
      <w:r>
        <w:t>Таблица особенно удобна, когда данные уже организованы по строкам, вычисления имеют понятные локальные зависимости, а промежуточные результаты полезно видеть. Программа часто удобнее для длинных строк текста, сложных структур повторений, большого числа состояний, вложенного перебора и точной арифметики с большими целыми.</w:t>
      </w:r>
    </w:p>
    <w:p>
      <w:r>
        <w:t>Выбирай инструмент по сложности надёжного решения. Умение сделать задачу в Excel не обязывает решать в нём любой алгоритм.</w:t>
      </w:r>
    </w:p>
    <w:p>
      <w:bookmarkStart w:id="19" w:name="chapter_19"/>
      <w:pPr>
        <w:pStyle w:val="Heading1"/>
      </w:pPr>
      <w:r>
        <w:t>19 Ошибки и проверка вычислений</w:t>
      </w:r>
      <w:bookmarkEnd w:id="19"/>
    </w:p>
    <w:p>
      <w:pPr>
        <w:pStyle w:val="Heading2"/>
      </w:pPr>
      <w:r>
        <w:t>Сообщение об ошибке полезно</w:t>
      </w:r>
    </w:p>
    <w:tbl>
      <w:tblPr>
        <w:tblW w:type="auto" w:w="0"/>
        <w:jc w:val="center"/>
        <w:tblLayout w:type="fixed"/>
        <w:tblLook w:firstColumn="1" w:firstRow="1" w:lastColumn="0" w:lastRow="0" w:noHBand="0" w:noVBand="1" w:val="04A0"/>
      </w:tblPr>
      <w:tblGrid>
        <w:gridCol w:w="1669"/>
        <w:gridCol w:w="4206"/>
        <w:gridCol w:w="4206"/>
      </w:tblGrid>
      <w:tr>
        <w:trPr>
          <w:cantSplit/>
          <w:tblHeader/>
        </w:trPr>
        <w:tc>
          <w:tcPr>
            <w:tcW w:type="dxa" w:w="16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20"/>
              </w:rPr>
              <w:t>Сообщение</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20"/>
              </w:rPr>
              <w:t>Возможная причина</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20"/>
              </w:rPr>
              <w:t>Первая проверка</w:t>
            </w:r>
          </w:p>
        </w:tc>
      </w:tr>
      <w:tr>
        <w:trPr>
          <w:cantSplit/>
        </w:trPr>
        <w:tc>
          <w:tcPr>
            <w:tcW w:type="dxa" w:w="16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#ДЕЛ/0!</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Нулевой знаменатель или пустая числовая выборка</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Посмотри делитель и количество выбранных чисел</w:t>
            </w:r>
          </w:p>
        </w:tc>
      </w:tr>
      <w:tr>
        <w:trPr>
          <w:cantSplit/>
        </w:trPr>
        <w:tc>
          <w:tcPr>
            <w:tcW w:type="dxa" w:w="16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#ЗНАЧ!</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Неподходящий тип данных или несовместимые аргументы</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Проверь числа как текст и размеры диапазонов</w:t>
            </w:r>
          </w:p>
        </w:tc>
      </w:tr>
      <w:tr>
        <w:trPr>
          <w:cantSplit/>
        </w:trPr>
        <w:tc>
          <w:tcPr>
            <w:tcW w:type="dxa" w:w="16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#ИМЯ?</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Неизвестное имя функции или пропущенные кавычки</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Проверь написание и язык функции</w:t>
            </w:r>
          </w:p>
        </w:tc>
      </w:tr>
      <w:tr>
        <w:trPr>
          <w:cantSplit/>
        </w:trPr>
        <w:tc>
          <w:tcPr>
            <w:tcW w:type="dxa" w:w="16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#ССЫЛКА!</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Ссылка указывает на удалённые ячейки</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Восстанови правильный диапазон</w:t>
            </w:r>
          </w:p>
        </w:tc>
      </w:tr>
      <w:tr>
        <w:trPr>
          <w:cantSplit/>
        </w:trPr>
        <w:tc>
          <w:tcPr>
            <w:tcW w:type="dxa" w:w="16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#Н/Д</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Поиск не нашёл совпадение</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Проверь ключ и справочник</w:t>
            </w:r>
          </w:p>
        </w:tc>
      </w:tr>
      <w:tr>
        <w:trPr>
          <w:cantSplit/>
        </w:trPr>
        <w:tc>
          <w:tcPr>
            <w:tcW w:type="dxa" w:w="16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#ЧИСЛО!</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Недопустимые числовые параметры</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Проверь область допустимых значений</w:t>
            </w:r>
          </w:p>
        </w:tc>
      </w:tr>
      <w:tr>
        <w:trPr>
          <w:cantSplit/>
        </w:trPr>
        <w:tc>
          <w:tcPr>
            <w:tcW w:type="dxa" w:w="16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Часто не хватает ширины или не отображается дата</w:t>
            </w:r>
          </w:p>
        </w:tc>
        <w:tc>
          <w:tcPr>
            <w:tcW w:type="dxa" w:w="42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Расширь столбец и проверь формат</w:t>
            </w:r>
          </w:p>
        </w:tc>
      </w:tr>
    </w:tbl>
    <w:p>
      <w:pPr>
        <w:spacing w:after="20"/>
      </w:pPr>
    </w:p>
    <w:p>
      <w:r>
        <w:t>Названия ошибок зависят от языка редактора. Английские соответствия включают #DIV/0!, #VALUE!, #NAME?, #REF!, #N/A и #NUM!. #### обычно связано с отображением и само по себе не означает, что арифметическая формула неверна.</w:t>
      </w:r>
    </w:p>
    <w:p>
      <w:pPr>
        <w:pStyle w:val="Heading2"/>
      </w:pPr>
      <w:r>
        <w:t>Формула показывается как текст</w:t>
      </w:r>
    </w:p>
    <w:p>
      <w:r>
        <w:t>Если видно =A2+B2 вместо результата, проверь три вещи: начинается ли запись с лишнего апострофа, не задан ли текстовый формат до ввода, не включён ли режим показа формул для всего листа. После исправления текстового формата может потребоваться заново подтвердить формулу через F2 и Enter.</w:t>
      </w:r>
    </w:p>
    <w:p>
      <w:pPr>
        <w:pStyle w:val="Heading2"/>
      </w:pPr>
      <w:r>
        <w:t>Правдоподобный неверный ответ</w:t>
      </w:r>
    </w:p>
    <w:p>
      <w:r>
        <w:t>Самые опасные ошибки не сопровождаются сообщением. Сумма может быть вычислена без первой строки; в последней строке формула могла отсутствовать; диапазон справочника мог съехать; условие «не меньше» могло стать «больше»; фильтр мог оставить лишнее ограничение.</w:t>
      </w:r>
    </w:p>
    <w:p>
      <w:r>
        <w:t>Поэтому проверь первую, среднюю и последнюю строки. Убедись, что ссылки изменяются по ожидаемому правилу. Отдельно возьми строку на границе условия и строку с необычными повторениями.</w:t>
      </w:r>
    </w:p>
    <w:p>
      <w:pPr>
        <w:pStyle w:val="Heading2"/>
      </w:pPr>
      <w:r>
        <w:t>Независимая проверка</w:t>
      </w:r>
    </w:p>
    <w:p>
      <w:r>
        <w:t>Если признаки 0/1 дают количество 37, отфильтруй строки с признаком 1 и проверь число записей. Для суммы категории сравни СУММЕСЛИМН с суммой отдельного столбца, где неподходящие записи заменены нулём. Для Робота восстанови путь. Для процессов нарисуй или выпиши временные интервалы.</w:t>
      </w:r>
    </w:p>
    <w:p>
      <w:r>
        <w:t>Не называй независимой проверкой повторное вычисление точно той же неверной формулы в соседнем столбце. Полезно менять способ рассуждения или вручную проверять исходные данные.</w:t>
      </w:r>
    </w:p>
    <w:p>
      <w:pPr>
        <w:pStyle w:val="Heading2"/>
      </w:pPr>
      <w:r>
        <w:t>Проверка масштаба результата</w:t>
      </w:r>
    </w:p>
    <w:p>
      <w:r>
        <w:t>Количество подходящих строк не может быть отрицательным или больше числа исходных строк. Сумма положительных покупок выбранной части не превышает сумму всех покупок. Среднее непустой группы чисел находится между её минимумом и максимумом. Время окончания процесса не меньше его начала.</w:t>
      </w:r>
    </w:p>
    <w:p>
      <w:r>
        <w:t>Такие ограничения не доказывают правильность, но быстро выявляют грубые ошибки. Единицы ответа также должны совпадать с вопросом: число строк, килограммы, рубли, миллисекунды.</w:t>
      </w:r>
    </w:p>
    <w:p>
      <w:bookmarkStart w:id="20" w:name="chapter_20"/>
      <w:pPr>
        <w:pStyle w:val="Heading1"/>
      </w:pPr>
      <w:r>
        <w:t>20 Порядок решения на экзамене</w:t>
      </w:r>
      <w:bookmarkEnd w:id="20"/>
    </w:p>
    <w:p>
      <w:pPr>
        <w:ind w:left="216" w:hanging="216"/>
      </w:pPr>
      <w:r>
        <w:t>1. Прочитай вопрос до конца и выпиши, что требуется вывести: количество, сумму, номер, минимум, максимум или несколько чисел в указанном порядке.</w:t>
      </w:r>
    </w:p>
    <w:p>
      <w:pPr>
        <w:ind w:left="216" w:hanging="216"/>
      </w:pPr>
      <w:r>
        <w:t>2. Открой нужный файл и проверь его структуру: листы, заголовки, типы данных, первая и последняя записи, единицы, стены и другие значимые элементы оформления.</w:t>
      </w:r>
    </w:p>
    <w:p>
      <w:pPr>
        <w:ind w:left="216" w:hanging="216"/>
      </w:pPr>
      <w:r>
        <w:t>3. Сохрани рабочую копию. Выбери место для вычислений, которое не заменит исходные данные.</w:t>
      </w:r>
    </w:p>
    <w:p>
      <w:pPr>
        <w:ind w:left="216" w:hanging="216"/>
      </w:pPr>
      <w:r>
        <w:t>4. Разбей условие на отдельные проверки и необходимые величины. Сначала опиши их словами.</w:t>
      </w:r>
    </w:p>
    <w:p>
      <w:pPr>
        <w:ind w:left="216" w:hanging="216"/>
      </w:pPr>
      <w:r>
        <w:t>5. Построй формулы для одной записи или одного небольшого участка и проверь вручную.</w:t>
      </w:r>
    </w:p>
    <w:p>
      <w:pPr>
        <w:ind w:left="216" w:hanging="216"/>
      </w:pPr>
      <w:r>
        <w:t>6. Настрой относительные и абсолютные ссылки, заполни весь нужный диапазон и проверь его конец.</w:t>
      </w:r>
    </w:p>
    <w:p>
      <w:pPr>
        <w:ind w:left="216" w:hanging="216"/>
      </w:pPr>
      <w:r>
        <w:t>7. Вычисли общий ответ правильной операцией. Не путай сумму, количество, число разных значений и номер строки.</w:t>
      </w:r>
    </w:p>
    <w:p>
      <w:pPr>
        <w:ind w:left="216" w:hanging="216"/>
      </w:pPr>
      <w:r>
        <w:t>8. Проверь ответ другим способом и сверь границы условий, единицы и порядок вывода.</w:t>
      </w:r>
    </w:p>
    <w:p>
      <w:r>
        <w:t>Не рассчитывай на определённую версию Microsoft 365 и новейшие функции, если программа экзаменационного компьютера заранее не известна. Базовые способы курса используют распространённые функции и вспомогательные столбцы. До экзамена полезно потренироваться именно в том табличном редакторе, который будет доступен.</w:t>
      </w:r>
    </w:p>
    <w:p>
      <w:bookmarkStart w:id="21" w:name="chapter_21"/>
      <w:pPr>
        <w:pStyle w:val="Heading1"/>
      </w:pPr>
      <w:r>
        <w:t>21 Самостоятельные упражнения</w:t>
      </w:r>
      <w:bookmarkEnd w:id="21"/>
    </w:p>
    <w:p>
      <w:r>
        <w:t>Сначала реши задания без подсказок из следующей главы. Для формул достаточно любой правильной эквивалентной записи. После каждого ответа объясни, почему он получается, и придумай изменение данных, которое изменит результат.</w:t>
      </w:r>
    </w:p>
    <w:p>
      <w:pPr>
        <w:pStyle w:val="Heading2"/>
      </w:pPr>
      <w:r>
        <w:t>Основы</w:t>
      </w:r>
    </w:p>
    <w:p>
      <w:pPr>
        <w:ind w:left="216" w:hanging="216"/>
      </w:pPr>
      <w:r>
        <w:t>1. Сколько ячеек в B3:E7? Какая ячейка находится в нижнем правом углу этого диапазона?</w:t>
      </w:r>
    </w:p>
    <w:p>
      <w:pPr>
        <w:ind w:left="216" w:hanging="216"/>
      </w:pPr>
      <w:r>
        <w:t>2. В A2 записано 12, в B2 — 5. Найди результаты =A2+B2*2 и =(A2+B2)*2. Объясни различие.</w:t>
      </w:r>
    </w:p>
    <w:p>
      <w:pPr>
        <w:ind w:left="216" w:hanging="216"/>
      </w:pPr>
      <w:r>
        <w:t>3. В D2 записано =B2*C2. Какой станет формула после копирования в D5? А после копирования в F2?</w:t>
      </w:r>
    </w:p>
    <w:p>
      <w:pPr>
        <w:ind w:left="216" w:hanging="216"/>
      </w:pPr>
      <w:r>
        <w:t>4. Формулу =$B2*C$1+$H$2 скопировали из D2 в F5. Запиши новую формулу и объясни каждое изменение.</w:t>
      </w:r>
    </w:p>
    <w:p>
      <w:pPr>
        <w:ind w:left="216" w:hanging="216"/>
      </w:pPr>
      <w:r>
        <w:t>5. В A1 число 7, в A2 число 0, A3 пуста, A4 содержит текст «нет». Чему равны СУММ(A1:A4), СЧЁТ(A1:A4), СЧЁТЗ(A1:A4), СРЗНАЧ(A1:A4)?</w:t>
      </w:r>
    </w:p>
    <w:p>
      <w:pPr>
        <w:ind w:left="216" w:hanging="216"/>
      </w:pPr>
      <w:r>
        <w:t>6. Цена 800 рублей увеличилась на 15%, затем уменьшилась на 15%. Найди итоговую цену. Почему она не равна исходной?</w:t>
      </w:r>
    </w:p>
    <w:p>
      <w:pPr>
        <w:ind w:left="216" w:hanging="216"/>
      </w:pPr>
      <w:r>
        <w:t>7. Для 37 предметов используются коробки вместимостью 8. Сколько коробок нужно? Запиши формулу.</w:t>
      </w:r>
    </w:p>
    <w:p>
      <w:pPr>
        <w:ind w:left="216" w:hanging="216"/>
      </w:pPr>
      <w:r>
        <w:t>8. В A2 отрицательное целое -127. Как проверить, оканчивается ли модуль числа на 7?</w:t>
      </w:r>
    </w:p>
    <w:p>
      <w:pPr>
        <w:pStyle w:val="Heading2"/>
      </w:pPr>
      <w:r>
        <w:t>Условия и подсчёты</w:t>
      </w:r>
    </w:p>
    <w:p>
      <w:pPr>
        <w:ind w:left="216" w:hanging="216"/>
      </w:pPr>
      <w:r>
        <w:t>9. В A2 находится балл. Запиши проверку принадлежности диапазону от 40 до 70 включительно. Возврати 1 для подходящего балла и 0 для остальных.</w:t>
      </w:r>
    </w:p>
    <w:p>
      <w:pPr>
        <w:ind w:left="216" w:hanging="216"/>
      </w:pPr>
      <w:r>
        <w:t>10. В G2 и H2 находятся результаты двух логических проверок. Запиши условие, что истинна ровно одна из них.</w:t>
      </w:r>
    </w:p>
    <w:p>
      <w:pPr>
        <w:ind w:left="216" w:hanging="216"/>
      </w:pPr>
      <w:r>
        <w:t>11. В A2:A100 числа, в D1 — порог. Посчитай числа строго больше порога. Затем измени формулу для «не меньше».</w:t>
      </w:r>
    </w:p>
    <w:p>
      <w:pPr>
        <w:ind w:left="216" w:hanging="216"/>
      </w:pPr>
      <w:r>
        <w:t>12. В A2:A20 — города, в B2:B20 — баллы. Посчитай строки города Казань с баллом не меньше 80.</w:t>
      </w:r>
    </w:p>
    <w:p>
      <w:pPr>
        <w:ind w:left="216" w:hanging="216"/>
      </w:pPr>
      <w:r>
        <w:t>13. В A2:A20 — категории, в C2:C20 — суммы покупок. Найди сумму категории «Книги». Объясни разницу с подсчётом числа таких покупок.</w:t>
      </w:r>
    </w:p>
    <w:p>
      <w:pPr>
        <w:ind w:left="216" w:hanging="216"/>
      </w:pPr>
      <w:r>
        <w:t>14. В строке 2, 3, 6, 7 нужно посчитать элементы, кратные 2 или 3. Почему сложение двух отдельных количеств без поправки даёт ошибку?</w:t>
      </w:r>
    </w:p>
    <w:p>
      <w:pPr>
        <w:ind w:left="216" w:hanging="216"/>
      </w:pPr>
      <w:r>
        <w:t>15. В отфильтрованной таблице суммы находятся в D2:D100. Как сложить только видимые строки, исключив также вручную скрытые?</w:t>
      </w:r>
    </w:p>
    <w:p>
      <w:pPr>
        <w:pStyle w:val="Heading2"/>
      </w:pPr>
      <w:r>
        <w:t>Числовые строки</w:t>
      </w:r>
    </w:p>
    <w:p>
      <w:pPr>
        <w:ind w:left="216" w:hanging="216"/>
      </w:pPr>
      <w:r>
        <w:t>16. Запиши частоты для строки 7, 7, 2, 2, 5, 9. Сколько разных значений повторяется? Сколько позиций занято повторяющимися элементами?</w:t>
      </w:r>
    </w:p>
    <w:p>
      <w:pPr>
        <w:ind w:left="216" w:hanging="216"/>
      </w:pPr>
      <w:r>
        <w:t>17. Проверяется условие «одна пара и четыре одиночных» для шести чисел. Почему =СЧЁТЕСЛИ(G2:L2;2)=2 недостаточно? Приведи контрпример.</w:t>
      </w:r>
    </w:p>
    <w:p>
      <w:pPr>
        <w:ind w:left="216" w:hanging="216"/>
      </w:pPr>
      <w:r>
        <w:t>18. Для строки 6, 6, 1, 2, 3, 4 найди среднее повторяющихся и одиночных элементов. Сравни их без деления.</w:t>
      </w:r>
    </w:p>
    <w:p>
      <w:pPr>
        <w:ind w:left="216" w:hanging="216"/>
      </w:pPr>
      <w:r>
        <w:t>19. Для строки 8, 8, 2, 1 найди сумму после удаления одного максимального элемента. Затем найди сумму после удаления всех элементов, равных максимуму.</w:t>
      </w:r>
    </w:p>
    <w:p>
      <w:pPr>
        <w:ind w:left="216" w:hanging="216"/>
      </w:pPr>
      <w:r>
        <w:t>20. Какие из троек 3, 4, 5; 2, 3, 5; 6, 6, 6 задают треугольник? Какая из них задаёт прямоугольный треугольник?</w:t>
      </w:r>
    </w:p>
    <w:p>
      <w:pPr>
        <w:ind w:left="216" w:hanging="216"/>
      </w:pPr>
      <w:r>
        <w:t>21. На листе «Практика» в A2:F7 находятся шесть строк. Самостоятельно построй частоты и признак той же задачи об одной паре и сравнении средних, что разобрана в главе 14. Найди число подходящих строк.</w:t>
      </w:r>
    </w:p>
    <w:p>
      <w:pPr>
        <w:pStyle w:val="Heading2"/>
      </w:pPr>
      <w:r>
        <w:t>Связанные таблицы и алгоритмы</w:t>
      </w:r>
    </w:p>
    <w:p>
      <w:pPr>
        <w:ind w:left="216" w:hanging="216"/>
      </w:pPr>
      <w:r>
        <w:t>22. Код 102 находится в B2. В справочнике Товары!A2:D5 столбец D — масса упаковки. Напиши точный поиск массы и объясни аргумент номера столбца.</w:t>
      </w:r>
    </w:p>
    <w:p>
      <w:pPr>
        <w:ind w:left="216" w:hanging="216"/>
      </w:pPr>
      <w:r>
        <w:t>23. По операции продано 8 упаковок массой 250 г по цене 120 рублей за упаковку. Найди массу в килограммах и выручку. Почему нельзя перемножить все три числа для ответа в рублях?</w:t>
      </w:r>
    </w:p>
    <w:p>
      <w:pPr>
        <w:ind w:left="216" w:hanging="216"/>
      </w:pPr>
      <w:r>
        <w:t>24. На листе «Операции» найди выручку от продажи напитков в Северном районе за 1–3 октября включительно. Затем измени вопрос: сколько было отдельных операций продажи в этой выборке?</w:t>
      </w:r>
    </w:p>
    <w:p>
      <w:pPr>
        <w:ind w:left="216" w:hanging="216"/>
      </w:pPr>
      <w:r>
        <w:t>25. Поле Робота размером 3×3: строки 2, 1, 4; 3, 2, 1; 1, 5, 2. Движения вправо и вниз, старт и финиш учитываются. Найди минимальную и максимальную суммы. Это поле есть на листе «Практика» в A13:C15; области E13:G15 и I13:K15 оставлены для расчёта.</w:t>
      </w:r>
    </w:p>
    <w:p>
      <w:pPr>
        <w:ind w:left="216" w:hanging="216"/>
      </w:pPr>
      <w:r>
        <w:t>26. Для предыдущего поля запрещён переход из центральной клетки во вторую клетку нижнего ряда. Какие предшественники остаются у нижней средней клетки? Найди новые минимум и максимум.</w:t>
      </w:r>
    </w:p>
    <w:p>
      <w:pPr>
        <w:ind w:left="216" w:hanging="216"/>
      </w:pPr>
      <w:r>
        <w:t>27. Процессы: 1 длится 5 и независим; 2 длится 2 и независим; 3 длится 4 и зависит от 1 и 2; 4 длится 3 и зависит от 2; 5 длится 1 и зависит от 3 и 4. Найди время завершения всех процессов. Данные находятся на листе «Практика» в A20:D24, столбцы E:F оставлены для начала и окончания.</w:t>
      </w:r>
    </w:p>
    <w:p>
      <w:pPr>
        <w:ind w:left="216" w:hanging="216"/>
      </w:pPr>
      <w:r>
        <w:t>28. В предыдущем упражнении сколько времени работают ровно два процесса одновременно? Используй интервалы с включённым началом и исключённым концом.</w:t>
      </w:r>
    </w:p>
    <w:p>
      <w:pPr>
        <w:ind w:left="216" w:hanging="216"/>
      </w:pPr>
      <w:r>
        <w:t>29. В A2:A101 записано 100 чисел. Сколько соседних пар? До какой строки нужно заполнить формулу, сравнивающую A2 и A3, если первая формула находится в B2?</w:t>
      </w:r>
    </w:p>
    <w:p>
      <w:pPr>
        <w:ind w:left="216" w:hanging="216"/>
      </w:pPr>
      <w:r>
        <w:t>30. В ячейке отображается 1,23. Можно ли утверждать, что хранимое значение точно равно 1,23? Как проверить и когда требуется ОКРУГЛ?</w:t>
      </w:r>
    </w:p>
    <w:p>
      <w:bookmarkStart w:id="22" w:name="chapter_22"/>
      <w:pPr>
        <w:pStyle w:val="Heading1"/>
      </w:pPr>
      <w:r>
        <w:t>22 Ответы и объяснения к практике</w:t>
      </w:r>
      <w:bookmarkEnd w:id="22"/>
    </w:p>
    <w:p>
      <w:pPr>
        <w:pStyle w:val="Heading2"/>
      </w:pPr>
      <w:r>
        <w:t>Упражнения с 1 по 10</w:t>
      </w:r>
    </w:p>
    <w:p>
      <w:pPr>
        <w:ind w:left="216" w:hanging="216"/>
      </w:pPr>
      <w:r>
        <w:t>1. Пять строк и четыре столбца: 20 ячеек. Нижняя правая — E7. Число строк: 7−3+1, число столбцов от B до E: 4.</w:t>
      </w:r>
    </w:p>
    <w:p>
      <w:pPr>
        <w:ind w:left="216" w:hanging="216"/>
      </w:pPr>
      <w:r>
        <w:t>2. Первый результат 22, второй 34. В первой формуле сначала 5×2, во второй сначала 12+5.</w:t>
      </w:r>
    </w:p>
    <w:p>
      <w:pPr>
        <w:ind w:left="216" w:hanging="216"/>
      </w:pPr>
      <w:r>
        <w:t>3. В D5 получится =B5*C5, в F2 — =D2*E2. Сдвиг формулы переносится на обе относительные ссылки. Второй вариант сам по себе может не соответствовать смыслу покупки — автоматическое копирование не оценивает смысл данных.</w:t>
      </w:r>
    </w:p>
    <w:p>
      <w:pPr>
        <w:ind w:left="216" w:hanging="216"/>
      </w:pPr>
      <w:r>
        <w:t>4. =$B5*E$1+$H$2. Копия сместилась на два столбца вправо и три строки вниз. В $B2 меняется только строка; в C$1 — только столбец; последняя ссылка полностью закреплена.</w:t>
      </w:r>
    </w:p>
    <w:p>
      <w:pPr>
        <w:ind w:left="216" w:hanging="216"/>
      </w:pPr>
      <w:r>
        <w:t>5. Сумма 7, количество чисел 2, непустых значений 3, среднее 3,5. Ноль участвует в среднем, текст и пустота не участвуют.</w:t>
      </w:r>
    </w:p>
    <w:p>
      <w:pPr>
        <w:ind w:left="216" w:hanging="216"/>
      </w:pPr>
      <w:r>
        <w:t>6. 800×1,15×0,85=782. Уменьшение применяется уже к 920, поэтому размер второго изменения в рублях больше первого. Два одинаковых процента с разными основаниями не взаимоуничтожаются.</w:t>
      </w:r>
    </w:p>
    <w:p>
      <w:pPr>
        <w:ind w:left="216" w:hanging="216"/>
      </w:pPr>
      <w:r>
        <w:t>7. Пять коробок. =ОКРУГЛВВЕРХ(37/8;0). Четыре коробки вмещают только 32 предмета.</w:t>
      </w:r>
    </w:p>
    <w:p>
      <w:pPr>
        <w:ind w:left="216" w:hanging="216"/>
      </w:pPr>
      <w:r>
        <w:t>8. =ОСТАТ(ABS(A2);10)=7. Сначала убирается знак, затем берётся остаток по основанию 10.</w:t>
      </w:r>
    </w:p>
    <w:p>
      <w:pPr>
        <w:ind w:left="216" w:hanging="216"/>
      </w:pPr>
      <w:r>
        <w:t>9. =ЕСЛИ(И(A2&gt;=40;A2&lt;=70);1;0). На значениях 40 и 70 результат равен 1, на 39 и 71 — 0.</w:t>
      </w:r>
    </w:p>
    <w:p>
      <w:pPr>
        <w:ind w:left="216" w:hanging="216"/>
      </w:pPr>
      <w:r>
        <w:t>10. =G2&lt;&gt;H2. Результаты должны различаться: один истинный, другой ложный. Если оба истинны, ответ ложный.</w:t>
      </w:r>
    </w:p>
    <w:p>
      <w:pPr>
        <w:pStyle w:val="Heading2"/>
      </w:pPr>
      <w:r>
        <w:t>Упражнения с 11 по 20</w:t>
      </w:r>
    </w:p>
    <w:p>
      <w:pPr>
        <w:ind w:left="216" w:hanging="216"/>
      </w:pPr>
      <w:r>
        <w:t>11. =СЧЁТЕСЛИ(A2:A100;"&gt;"&amp;$D$1). Для нестрогого условия: =СЧЁТЕСЛИ(A2:A100;"&gt;="&amp;$D$1). Абсолютность D1 полезна, если формулу собираются копировать; для неподвижной единственной формулы допустима обычная ссылка.</w:t>
      </w:r>
    </w:p>
    <w:p>
      <w:pPr>
        <w:ind w:left="216" w:hanging="216"/>
      </w:pPr>
      <w:r>
        <w:t>12. =СЧЁТЕСЛИМН(A2:A20;"Казань";B2:B20;"&gt;=80"). Критерии проверяются по одной и той же строке.</w:t>
      </w:r>
    </w:p>
    <w:p>
      <w:pPr>
        <w:ind w:left="216" w:hanging="216"/>
      </w:pPr>
      <w:r>
        <w:t>13. =СУММЕСЛИ(A2:A20;"Книги";C2:C20). Для количества записей — =СЧЁТЕСЛИ(A2:A20;"Книги"). Покупки на 100 и 200 рублей дают сумму 300, но количество 2.</w:t>
      </w:r>
    </w:p>
    <w:p>
      <w:pPr>
        <w:ind w:left="216" w:hanging="216"/>
      </w:pPr>
      <w:r>
        <w:t>14. Подходят 2, 3 и 6: ответ 3. Кратных 2 два, кратных 3 два, но 6 попало в обе группы. Нужно 2+2−1=3 или один признак через ИЛИ.</w:t>
      </w:r>
    </w:p>
    <w:p>
      <w:pPr>
        <w:ind w:left="216" w:hanging="216"/>
      </w:pPr>
      <w:r>
        <w:t>15. =ПРОМЕЖУТОЧНЫЕ.ИТОГИ(109;D2:D100). Обычная СУММ не учитывает отбор видимых строк.</w:t>
      </w:r>
    </w:p>
    <w:p>
      <w:pPr>
        <w:ind w:left="216" w:hanging="216"/>
      </w:pPr>
      <w:r>
        <w:t>16. Частоты 2, 2, 2, 2, 1, 1. Повторяются два разных значения — 7 и 2. Они занимают четыре позиции.</w:t>
      </w:r>
    </w:p>
    <w:p>
      <w:pPr>
        <w:ind w:left="216" w:hanging="216"/>
      </w:pPr>
      <w:r>
        <w:t>17. Контрпример 1, 1, 2, 2, 2, 2. Частоты 2, 2, 4, 4, 4, 4. Двоек ровно две, но одиночных элементов нет. Поэтому нужна и проверка четырёх единиц.</w:t>
      </w:r>
    </w:p>
    <w:p>
      <w:pPr>
        <w:ind w:left="216" w:hanging="216"/>
      </w:pPr>
      <w:r>
        <w:t>18. Среднее повторяющихся 6, одиночных 2,5. Суммы групп 12 и 10. Сравнение 12/2&gt;10/4 эквивалентно 2×12&gt;10.</w:t>
      </w:r>
    </w:p>
    <w:p>
      <w:pPr>
        <w:ind w:left="216" w:hanging="216"/>
      </w:pPr>
      <w:r>
        <w:t>19. Общая сумма 19. После удаления одного 8 остаётся 11. После удаления обоих максимальных элементов остаётся 3. Условия означают разные операции.</w:t>
      </w:r>
    </w:p>
    <w:p>
      <w:pPr>
        <w:ind w:left="216" w:hanging="216"/>
      </w:pPr>
      <w:r>
        <w:t>20. Треугольники: 3, 4, 5 и 6, 6, 6. Тройка 2, 3, 5 даёт равенство на границе и не подходит. Прямоугольный — 3, 4, 5, поскольку 9+16=25.</w:t>
      </w:r>
    </w:p>
    <w:p>
      <w:pPr>
        <w:pStyle w:val="Heading2"/>
      </w:pPr>
      <w:r>
        <w:t>Упражнения с 21 по 30</w:t>
      </w:r>
    </w:p>
    <w:p>
      <w:pPr>
        <w:ind w:left="216" w:hanging="216"/>
      </w:pPr>
      <w:r>
        <w:t>21. Подходят две строки: 7, 7, 1, 2, 3, 4 и 5, 5, 1, 3, 4, 6. Строка 3, 3, 1, 2, 4, 5 имеет равные средние 3 и 3, поэтому строгое «больше» не выполняется. Две пары и шесть различных чисел отвергаются проверкой структуры.</w:t>
      </w:r>
    </w:p>
    <w:p>
      <w:pPr>
        <w:ind w:left="216" w:hanging="216"/>
      </w:pPr>
      <w:r>
        <w:t>22. =ВПР(B2;Товары!$A$2:$D$5;4;0). Столбец массы — четвёртый именно внутри A:D. Для кода 102 результат равен 250 г.</w:t>
      </w:r>
    </w:p>
    <w:p>
      <w:pPr>
        <w:ind w:left="216" w:hanging="216"/>
      </w:pPr>
      <w:r>
        <w:t>23. Масса 8×250/1000=2 кг. Выручка 8×120=960 рублей. Цена уже задана за упаковку, поэтому дополнительное умножение на её массу меняет смысл и единицы результата.</w:t>
      </w:r>
    </w:p>
    <w:p>
      <w:pPr>
        <w:ind w:left="216" w:hanging="216"/>
      </w:pPr>
      <w:r>
        <w:t>24. Выручка 3100 рублей, операций 4. Количество упаковок 20 — ещё одна величина, не равная количеству операций.</w:t>
      </w:r>
    </w:p>
    <w:p>
      <w:pPr>
        <w:ind w:left="216" w:hanging="216"/>
      </w:pPr>
      <w:r>
        <w:t>25. Таблица максимумов: 2, 3, 7; 5, 7, 8; 6, 12, 14. Таблица минимумов: 2, 3, 7; 5, 5, 6; 6, 10, 8. Ответы: минимум 8, максимум 14.</w:t>
      </w:r>
    </w:p>
    <w:p>
      <w:pPr>
        <w:ind w:left="216" w:hanging="216"/>
      </w:pPr>
      <w:r>
        <w:t>26. У нижней средней клетки остаётся вход только слева. Максимум в ней становится 6+5=11, минимум тоже 11. В нижнем правом углу максимум МАКС(8;11)+2=13, минимум МИН(6;11)+2=8. Стена не запрещает приход в нижнюю среднюю слева.</w:t>
      </w:r>
    </w:p>
    <w:p>
      <w:pPr>
        <w:ind w:left="216" w:hanging="216"/>
      </w:pPr>
      <w:r>
        <w:t>27. Начала процессов 0, 0, 5, 2, 9. Окончания 5, 2, 9, 5, 10. Общий срок 10. Пятый ждёт завершения и третьего, и четвёртого, поэтому начинает в 9.</w:t>
      </w:r>
    </w:p>
    <w:p>
      <w:pPr>
        <w:ind w:left="216" w:hanging="216"/>
      </w:pPr>
      <w:r>
        <w:t>28. От 0 до 2 работают 1 и 2, от 2 до 5 — 1 и 4. Затем от 5 до 9 работает только 3, от 9 до 10 — только 5. Ровно два процесса работают 5 единиц времени.</w:t>
      </w:r>
    </w:p>
    <w:p>
      <w:pPr>
        <w:ind w:left="216" w:hanging="216"/>
      </w:pPr>
      <w:r>
        <w:t>29. Пар 99. Первая использует A2 и A3, последняя — A100 и A101. Формулу в B2 нужно заполнить до B100.</w:t>
      </w:r>
    </w:p>
    <w:p>
      <w:pPr>
        <w:ind w:left="216" w:hanging="216"/>
      </w:pPr>
      <w:r>
        <w:t>30. Утверждать нельзя: формат мог скрыть дополнительные цифры. Посмотри строку формул или увеличь число отображаемых знаков. ОКРУГЛ нужна, когда условие требует вычислять с округлённым значением либо округлить окончательный результат; её нельзя заменять только оформлением.</w:t>
      </w:r>
    </w:p>
    <w:p>
      <w:bookmarkStart w:id="23" w:name="chapter_23"/>
      <w:pPr>
        <w:pStyle w:val="Heading1"/>
      </w:pPr>
      <w:r>
        <w:t>23 Как закрепить навык</w:t>
      </w:r>
      <w:bookmarkEnd w:id="23"/>
    </w:p>
    <w:p>
      <w:pPr>
        <w:pStyle w:val="Heading2"/>
      </w:pPr>
      <w:r>
        <w:t>Последовательность занятий</w:t>
      </w:r>
    </w:p>
    <w:p>
      <w:r>
        <w:t>Занятия 1–3: главы 1–5. Создай небольшую таблицу покупок, добавь общую скидку и таблицу умножения. Критерий готовности — объяснить, как изменится любая из четырёх разновидностей ссылок при копировании.</w:t>
      </w:r>
    </w:p>
    <w:p>
      <w:r>
        <w:t>Занятия 4–6: главы 6–10. Потренируй суммы, средние, условия, критерии со ссылками, проценты и остатки. Для каждого условия придумай значение, которое подходит, не подходит и лежит ровно на границе.</w:t>
      </w:r>
    </w:p>
    <w:p>
      <w:r>
        <w:t>Занятия 7–8: главы 11–13. Отсортируй полный список, отфильтруй записи, сравни обычную сумму с суммой видимых строк, собери простую сводную. Критерий готовности — объяснить, какие действия меняют данные, какие только порядок, какие только видимость.</w:t>
      </w:r>
    </w:p>
    <w:p>
      <w:r>
        <w:t>Занятия 9–12: глава 14. Сначала простые неравенства, затем пары, тройки и смеси повторений. Не переходи к сложным случаям, пока не различаешь число разных значений и число вхождений.</w:t>
      </w:r>
    </w:p>
    <w:p>
      <w:r>
        <w:t>Занятия 13–15: глава 15. Соедини операции со справочниками, посчитай одну и ту же выборку в штуках, килограммах, рублях и количестве записей. Проверяй каждый показатель по нескольким операциям вручную.</w:t>
      </w:r>
    </w:p>
    <w:p>
      <w:r>
        <w:t>Занятия 16–18: главы 16–17. Построй минимум и максимум на маленьком поле, добавь стену, поменяй направления. Затем вычисли начала и окончания процессов и проверь интервалы параллельной работы.</w:t>
      </w:r>
    </w:p>
    <w:p>
      <w:r>
        <w:t>Занятия 19–20: реши смешанную практику и реальные файлы банка задач. Время занятий можно менять; последовательность важнее календаря. Если на теме обнаружился пробел, полезнее сделать ещё один маленький пример, чем ускоренно читать следующую главу.</w:t>
      </w:r>
    </w:p>
    <w:p>
      <w:pPr>
        <w:pStyle w:val="Heading2"/>
      </w:pPr>
      <w:r>
        <w:t>Признаки понимания</w:t>
      </w:r>
    </w:p>
    <w:p>
      <w:r>
        <w:t>Ты готов применять приём самостоятельно, если можешь словами объяснить каждую часть формулы, выбрать диапазон без подсказки, предсказать изменение ссылки после копирования, придумать контрпример неверному решению и проверить результат другим способом.</w:t>
      </w:r>
    </w:p>
    <w:p>
      <w:r>
        <w:t>Полезно вести короткий журнал ошибок: условие, неверное предположение, исправление и маленький тест, который обнаруживает ошибку. Например: «Считал одну пару по одной двойке в частотах. Исправление: пара даёт две двойки. Тест: 7, 7, 1, 2, 3, 4».</w:t>
      </w:r>
    </w:p>
    <w:p>
      <w:bookmarkStart w:id="24" w:name="chapter_24"/>
      <w:pPr>
        <w:pStyle w:val="Heading1"/>
      </w:pPr>
      <w:r>
        <w:t>24 Справочник функций и источники</w:t>
      </w:r>
      <w:bookmarkEnd w:id="24"/>
    </w:p>
    <w:p>
      <w:pPr>
        <w:pStyle w:val="Heading2"/>
      </w:pPr>
      <w:r>
        <w:t>Русские и английские названия</w:t>
      </w:r>
    </w:p>
    <w:p>
      <w:r>
        <w:t>Это справочник после изучения, а не список для первоначального заучивания. Аргументы показаны для русской локали; в английской локали разделители могут отличаться.</w:t>
      </w:r>
    </w:p>
    <w:tbl>
      <w:tblPr>
        <w:tblW w:type="auto" w:w="0"/>
        <w:jc w:val="center"/>
        <w:tblLayout w:type="fixed"/>
        <w:tblLook w:firstColumn="1" w:firstRow="1" w:lastColumn="0" w:lastRow="0" w:noHBand="0" w:noVBand="1" w:val="04A0"/>
      </w:tblPr>
      <w:tblGrid>
        <w:gridCol w:w="3010"/>
        <w:gridCol w:w="2506"/>
        <w:gridCol w:w="4563"/>
      </w:tblGrid>
      <w:tr>
        <w:trPr>
          <w:cantSplit/>
          <w:tblHeader/>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center"/>
            </w:pPr>
            <w:r>
              <w:rPr>
                <w:b/>
                <w:sz w:val="20"/>
              </w:rPr>
              <w:t>Русское имя</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20"/>
              </w:rPr>
              <w:t>Английское имя</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7EEF2"/>
          </w:tcPr>
          <w:p>
            <w:pPr>
              <w:spacing w:after="20" w:before="20" w:line="259" w:lineRule="auto"/>
              <w:jc w:val="left"/>
            </w:pPr>
            <w:r>
              <w:rPr>
                <w:b/>
                <w:sz w:val="20"/>
              </w:rPr>
              <w:t>Для чего нужно</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СУММ</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SUM</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Сумма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СЧЁТ</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COUNT</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Количество числовых ячеек</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СЧЁТЗ</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COUNTA</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Количество непустых значений</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СЧИТАТЬПУСТОТЫ</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COUNTBLANK</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Подсчёт пустот</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СРЗНАЧ</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AVERAGE</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Среднее арифметическое</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МИН</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MIN</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Минимум</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МАКС</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MAX</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Максимум</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НАИМЕНЬШИЙ</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SMALL</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Элемент по месту в порядке возрастания</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НАИБОЛЬШИЙ</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LARGE</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Элемент по месту в порядке убывания</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ЕСЛИ</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IF</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Выбор результата по условию</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И</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AND</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Все условия истинны</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ИЛИ</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OR</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Хотя бы одно условие истинно</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НЕ</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NOT</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Логическое отрицание</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СЧЁТЕСЛИ</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COUNTIF</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Подсчёт по одному критерию</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СЧЁТЕСЛИМН</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COUNTIFS</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Подсчёт по нескольким критериям</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СУММЕСЛИ</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SUMIF</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Сумма по одному критерию</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СУММЕСЛИМН</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SUMIFS</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Сумма по нескольким критериям</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СРЗНАЧЕСЛИ</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AVERAGEIF</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Среднее по одному критерию</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СРЗНАЧЕСЛИМН</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AVERAGEIFS</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Среднее по нескольким критериям</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ОСТАТ</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MOD</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Остаток от деления</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ABS</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ABS</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Модуль числа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ЦЕЛОЕ</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INT</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Округление вниз до целого</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ОТБР</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TRUNC</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Отбрасывание дробной части</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ОКРУГЛ</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ROUND</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Округление до заданного разряда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ОКРУГЛВВЕРХ</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ROUNDUP</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Округление от нуля</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ОКРУГЛВНИЗ</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ROUNDDOWN</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Округление к нулю</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ВПР</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VLOOKUP</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Поиск в первом столбце диапазона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ИНДЕКС</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INDEX</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Получение элемента по позиции</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ПОИСКПОЗ</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MATCH</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Поиск позиции элемента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ПРОМЕЖУТОЧНЫЕ.ИТОГИ</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SUBTOTAL</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Итог с учётом видимости строк</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ДЛСТР</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LEN</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Длина текста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ЛЕВСИМВ</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LEFT</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Начало текста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ПРАВСИМВ</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RIGHT</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Конец текста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ПСТР</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MID</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Фрагмент текста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СЖПРОБЕЛЫ</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TRIM</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Удаление лишних обычных пробелов</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ПОДСТАВИТЬ</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SUBSTITUTE</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Замена заданного текста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СОВПАД</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EXACT</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Сравнение текста с учётом регистра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ЗНАЧЕН</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VALUE</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Преобразование числового текста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ЕЧИСЛО</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ISNUMBER</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Проверка числового типа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ЕТЕКСТ</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ISTEXT</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Проверка текстового типа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ДАТА</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DATE</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Построение даты из года месяца дня</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ДЕНЬ</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DAY</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День месяца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МЕСЯЦ</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MONTH</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Номер месяца</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ГОД</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YEAR</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Год</w:t>
            </w:r>
          </w:p>
        </w:tc>
      </w:tr>
      <w:tr>
        <w:trPr>
          <w:cantSplit/>
        </w:trPr>
        <w:tc>
          <w:tcPr>
            <w:tcW w:type="dxa" w:w="30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ЕСЛИОШИБКА</w:t>
            </w:r>
          </w:p>
        </w:tc>
        <w:tc>
          <w:tcPr>
            <w:tcW w:type="dxa" w:w="250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center"/>
            </w:pPr>
            <w:r>
              <w:rPr>
                <w:b w:val="0"/>
                <w:sz w:val="20"/>
              </w:rPr>
              <w:t>IFERROR</w:t>
            </w:r>
          </w:p>
        </w:tc>
        <w:tc>
          <w:tcPr>
            <w:tcW w:type="dxa" w:w="456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before="20" w:line="259" w:lineRule="auto"/>
              <w:jc w:val="left"/>
            </w:pPr>
            <w:r>
              <w:rPr>
                <w:b w:val="0"/>
                <w:sz w:val="20"/>
              </w:rPr>
              <w:t>Заданный результат при ошибке</w:t>
            </w:r>
          </w:p>
        </w:tc>
      </w:tr>
    </w:tbl>
    <w:p>
      <w:pPr>
        <w:spacing w:after="20"/>
      </w:pPr>
    </w:p>
    <w:p>
      <w:pPr>
        <w:pStyle w:val="Heading2"/>
      </w:pPr>
      <w:r>
        <w:t>Шаблоны для повторения</w:t>
      </w:r>
    </w:p>
    <w:p>
      <w:r>
        <w:t>Сумма строки: =СУММ(A2:F2). Признак условия: =ЕСЛИ(условие;1;0). Подсчёт признаков: =СУММ(G2:G100). Частота элемента в строке: =СЧЁТЕСЛИ($A2:$F2;A2). Частота в целом столбце: =СЧЁТЕСЛИ($A$2:$A$100;A2).</w:t>
      </w:r>
    </w:p>
    <w:p>
      <w:r>
        <w:t>Точный поиск: =ВПР(ключ;закреплённый_справочник;номер_столбца;0). Сумма видимых строк: =ПРОМЕЖУТОЧНЫЕ.ИТОГИ(109;диапазон). Начало процесса: максимум окончаний его предшественников. Окончание: начало плюс длительность. Результат клетки Робота: её монета плюс лучший результат среди разрешённых достижимых предшественников.</w:t>
      </w:r>
    </w:p>
    <w:p>
      <w:r>
        <w:t>Слова «условие», «ключ» и «диапазон» в шаблонах обозначают места, куда нужно подставить реальные выражения и адреса. Их не следует буквально вводить как неизвестные имена Excel.</w:t>
      </w:r>
    </w:p>
    <w:p>
      <w:pPr>
        <w:pStyle w:val="Heading2"/>
      </w:pPr>
      <w:r>
        <w:t>Материалы для дальнейшей практики</w:t>
      </w:r>
    </w:p>
    <w:p>
      <w:r>
        <w:t>Проверено 10 октября 2026 года. Учебные объяснения и малые наборы данных в этом курсе составлены самостоятельно. Следующие страницы использованы для сверки функций и примеров направлений практики; содержание курса не является перепечаткой решений из банка.</w:t>
      </w:r>
    </w:p>
    <w:p>
      <w:r>
        <w:t>ФИПИ — демоверсии, спецификации и кодификаторы. На странице есть материалы разных лет; выбирай год своего экзамена.</w:t>
      </w:r>
    </w:p>
    <w:p>
      <w:pPr>
        <w:spacing w:after="80"/>
      </w:pPr>
      <w:hyperlink r:id="rId10">
        <w:r>
          <w:rPr>
            <w:color w:val="245A78"/>
            <w:sz w:val="20"/>
          </w:rPr>
          <w:t>https://fipi.ru/ege/demoversii-specifikacii-kodifikatory</w:t>
        </w:r>
      </w:hyperlink>
    </w:p>
    <w:p>
      <w:r>
        <w:t>Решу ЕГЭ — каталог и практика по информатике.</w:t>
      </w:r>
    </w:p>
    <w:p>
      <w:pPr>
        <w:spacing w:after="80"/>
      </w:pPr>
      <w:hyperlink r:id="rId11">
        <w:r>
          <w:rPr>
            <w:color w:val="245A78"/>
            <w:sz w:val="20"/>
          </w:rPr>
          <w:t>https://inf-ege.sdamgia.ru/</w:t>
        </w:r>
      </w:hyperlink>
    </w:p>
    <w:p>
      <w:r>
        <w:t>Тип 9, задача 39238 — проверка троек положительных чисел. После изучения главы 14 скачай файл задания и построй собственные вспомогательные столбцы.</w:t>
      </w:r>
    </w:p>
    <w:p>
      <w:pPr>
        <w:spacing w:after="80"/>
      </w:pPr>
      <w:hyperlink r:id="rId12">
        <w:r>
          <w:rPr>
            <w:color w:val="245A78"/>
            <w:sz w:val="20"/>
          </w:rPr>
          <w:t>https://inf-ege.sdamgia.ru/problem?id=39238</w:t>
        </w:r>
      </w:hyperlink>
    </w:p>
    <w:p>
      <w:r>
        <w:t>Тип 3, задача 89740 — отбор операций из связанных таблиц. Сначала выпиши ключи справочников и единицы ответа.</w:t>
      </w:r>
    </w:p>
    <w:p>
      <w:pPr>
        <w:spacing w:after="80"/>
      </w:pPr>
      <w:hyperlink r:id="rId13">
        <w:r>
          <w:rPr>
            <w:color w:val="245A78"/>
            <w:sz w:val="20"/>
          </w:rPr>
          <w:t>https://inf-ege.sdamgia.ru/problem?id=89740</w:t>
        </w:r>
      </w:hyperlink>
    </w:p>
    <w:p>
      <w:r>
        <w:t>Тип 18, задача 89755 — Робот с внутренними стенами. До формул отметь допустимые переходы и конечные клетки.</w:t>
      </w:r>
    </w:p>
    <w:p>
      <w:pPr>
        <w:spacing w:after="80"/>
      </w:pPr>
      <w:hyperlink r:id="rId14">
        <w:r>
          <w:rPr>
            <w:color w:val="245A78"/>
            <w:sz w:val="20"/>
          </w:rPr>
          <w:t>https://inf-ege.sdamgia.ru/problem?id=89755</w:t>
        </w:r>
      </w:hyperlink>
    </w:p>
    <w:p>
      <w:r>
        <w:t>Тип 22, задача 58530 — времена начала процессов при зависимостях. Проверь, что вопрос касается именно времени начала, а не длительности или окончания.</w:t>
      </w:r>
    </w:p>
    <w:p>
      <w:pPr>
        <w:spacing w:after="80"/>
      </w:pPr>
      <w:hyperlink r:id="rId15">
        <w:r>
          <w:rPr>
            <w:color w:val="245A78"/>
            <w:sz w:val="20"/>
          </w:rPr>
          <w:t>https://inf-ege.sdamgia.ru/problem?id=58530</w:t>
        </w:r>
      </w:hyperlink>
    </w:p>
    <w:p>
      <w:r>
        <w:t>Microsoft — ввод формул и ссылки.</w:t>
      </w:r>
    </w:p>
    <w:p>
      <w:pPr>
        <w:spacing w:after="80"/>
      </w:pPr>
      <w:hyperlink r:id="rId16">
        <w:r>
          <w:rPr>
            <w:color w:val="245A78"/>
            <w:sz w:val="20"/>
          </w:rPr>
          <w:t>https://support.microsoft.com/ru-ru/excel/enter-a-formula</w:t>
        </w:r>
      </w:hyperlink>
    </w:p>
    <w:p>
      <w:pPr>
        <w:spacing w:after="80"/>
      </w:pPr>
      <w:hyperlink r:id="rId17">
        <w:r>
          <w:rPr>
            <w:color w:val="245A78"/>
            <w:sz w:val="20"/>
          </w:rPr>
          <w:t>https://support.microsoft.com/ru-ru/excel/switch-between-relative-and-absolute-references</w:t>
        </w:r>
      </w:hyperlink>
    </w:p>
    <w:p>
      <w:r>
        <w:t>Microsoft — СЧЁТ, СЧЁТЗ и условный подсчёт.</w:t>
      </w:r>
    </w:p>
    <w:p>
      <w:pPr>
        <w:spacing w:after="80"/>
      </w:pPr>
      <w:hyperlink r:id="rId18">
        <w:r>
          <w:rPr>
            <w:color w:val="245A78"/>
            <w:sz w:val="20"/>
          </w:rPr>
          <w:t>https://support.microsoft.com/ru-ru/excel/functions/count-function</w:t>
        </w:r>
      </w:hyperlink>
    </w:p>
    <w:p>
      <w:pPr>
        <w:spacing w:after="80"/>
      </w:pPr>
      <w:hyperlink r:id="rId19">
        <w:r>
          <w:rPr>
            <w:color w:val="245A78"/>
            <w:sz w:val="20"/>
          </w:rPr>
          <w:t>https://support.microsoft.com/ru-ru/excel/functions/counta-function</w:t>
        </w:r>
      </w:hyperlink>
    </w:p>
    <w:p>
      <w:pPr>
        <w:spacing w:after="80"/>
      </w:pPr>
      <w:hyperlink r:id="rId20">
        <w:r>
          <w:rPr>
            <w:color w:val="245A78"/>
            <w:sz w:val="20"/>
          </w:rPr>
          <w:t>https://support.microsoft.com/ru-ru/excel/get-started/use-the-countif-function-in-microsoft-excel</w:t>
        </w:r>
      </w:hyperlink>
    </w:p>
    <w:p>
      <w:r>
        <w:t>Microsoft — точный поиск и промежуточные итоги.</w:t>
      </w:r>
    </w:p>
    <w:p>
      <w:pPr>
        <w:spacing w:after="80"/>
      </w:pPr>
      <w:hyperlink r:id="rId21">
        <w:r>
          <w:rPr>
            <w:color w:val="245A78"/>
            <w:sz w:val="20"/>
          </w:rPr>
          <w:t>https://support.microsoft.com/ru-ru/excel/functions/vlookup-function</w:t>
        </w:r>
      </w:hyperlink>
    </w:p>
    <w:p>
      <w:pPr>
        <w:spacing w:after="80"/>
      </w:pPr>
      <w:hyperlink r:id="rId22">
        <w:r>
          <w:rPr>
            <w:color w:val="245A78"/>
            <w:sz w:val="20"/>
          </w:rPr>
          <w:t>https://support.microsoft.com/ru-ru/excel/look-up-values-with-vlookup-index-or-match</w:t>
        </w:r>
      </w:hyperlink>
    </w:p>
    <w:p>
      <w:pPr>
        <w:spacing w:after="80"/>
      </w:pPr>
      <w:hyperlink r:id="rId23">
        <w:r>
          <w:rPr>
            <w:color w:val="245A78"/>
            <w:sz w:val="20"/>
          </w:rPr>
          <w:t>https://support.microsoft.com/ru-ru/excel/functions/subtotal-function</w:t>
        </w:r>
      </w:hyperlink>
    </w:p>
    <w:p>
      <w:r>
        <w:t>Microsoft — категории функций и обновление сводных таблиц.</w:t>
      </w:r>
    </w:p>
    <w:p>
      <w:pPr>
        <w:spacing w:after="80"/>
      </w:pPr>
      <w:hyperlink r:id="rId24">
        <w:r>
          <w:rPr>
            <w:color w:val="245A78"/>
            <w:sz w:val="20"/>
          </w:rPr>
          <w:t>https://support.microsoft.com/ru-ru/excel/excel-functions-by-category</w:t>
        </w:r>
      </w:hyperlink>
    </w:p>
    <w:p>
      <w:pPr>
        <w:spacing w:after="80"/>
      </w:pPr>
      <w:hyperlink r:id="rId25">
        <w:r>
          <w:rPr>
            <w:color w:val="245A78"/>
            <w:sz w:val="20"/>
          </w:rPr>
          <w:t>https://support.microsoft.com/ru-ru/excel/refresh-pivottable-data</w:t>
        </w:r>
      </w:hyperlink>
    </w:p>
    <w:sectPr w:rsidR="00FC693F" w:rsidRPr="0006063C" w:rsidSect="00034616">
      <w:footerReference w:type="default" r:id="rId9"/>
      <w:pgSz w:w="12240" w:h="15840"/>
      <w:pgMar w:top="1008"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eastAsia="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keepLines/>
      <w:spacing w:after="80" w:before="60" w:line="264" w:lineRule="auto"/>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ipi.ru/ege/demoversii-specifikacii-kodifikatory" TargetMode="External"/><Relationship Id="rId11" Type="http://schemas.openxmlformats.org/officeDocument/2006/relationships/hyperlink" Target="https://inf-ege.sdamgia.ru/" TargetMode="External"/><Relationship Id="rId12" Type="http://schemas.openxmlformats.org/officeDocument/2006/relationships/hyperlink" Target="https://inf-ege.sdamgia.ru/problem?id=39238" TargetMode="External"/><Relationship Id="rId13" Type="http://schemas.openxmlformats.org/officeDocument/2006/relationships/hyperlink" Target="https://inf-ege.sdamgia.ru/problem?id=89740" TargetMode="External"/><Relationship Id="rId14" Type="http://schemas.openxmlformats.org/officeDocument/2006/relationships/hyperlink" Target="https://inf-ege.sdamgia.ru/problem?id=89755" TargetMode="External"/><Relationship Id="rId15" Type="http://schemas.openxmlformats.org/officeDocument/2006/relationships/hyperlink" Target="https://inf-ege.sdamgia.ru/problem?id=58530" TargetMode="External"/><Relationship Id="rId16" Type="http://schemas.openxmlformats.org/officeDocument/2006/relationships/hyperlink" Target="https://support.microsoft.com/ru-ru/excel/enter-a-formula" TargetMode="External"/><Relationship Id="rId17" Type="http://schemas.openxmlformats.org/officeDocument/2006/relationships/hyperlink" Target="https://support.microsoft.com/ru-ru/excel/switch-between-relative-and-absolute-references" TargetMode="External"/><Relationship Id="rId18" Type="http://schemas.openxmlformats.org/officeDocument/2006/relationships/hyperlink" Target="https://support.microsoft.com/ru-ru/excel/functions/count-function" TargetMode="External"/><Relationship Id="rId19" Type="http://schemas.openxmlformats.org/officeDocument/2006/relationships/hyperlink" Target="https://support.microsoft.com/ru-ru/excel/functions/counta-function" TargetMode="External"/><Relationship Id="rId20" Type="http://schemas.openxmlformats.org/officeDocument/2006/relationships/hyperlink" Target="https://support.microsoft.com/ru-ru/excel/get-started/use-the-countif-function-in-microsoft-excel" TargetMode="External"/><Relationship Id="rId21" Type="http://schemas.openxmlformats.org/officeDocument/2006/relationships/hyperlink" Target="https://support.microsoft.com/ru-ru/excel/functions/vlookup-function" TargetMode="External"/><Relationship Id="rId22" Type="http://schemas.openxmlformats.org/officeDocument/2006/relationships/hyperlink" Target="https://support.microsoft.com/ru-ru/excel/look-up-values-with-vlookup-index-or-match" TargetMode="External"/><Relationship Id="rId23" Type="http://schemas.openxmlformats.org/officeDocument/2006/relationships/hyperlink" Target="https://support.microsoft.com/ru-ru/excel/functions/subtotal-function" TargetMode="External"/><Relationship Id="rId24" Type="http://schemas.openxmlformats.org/officeDocument/2006/relationships/hyperlink" Target="https://support.microsoft.com/ru-ru/excel/excel-functions-by-category" TargetMode="External"/><Relationship Id="rId25" Type="http://schemas.openxmlformats.org/officeDocument/2006/relationships/hyperlink" Target="https://support.microsoft.com/ru-ru/excel/refresh-pivottable-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с нуля для задач ЕГЭ по информатике</dc:title>
  <dc:subject>Теория, разобранные примеры и самостоятельная практика</dc:subject>
  <dc:creator/>
  <cp:keywords>Excel, ЕГЭ, информатика, электронные таблицы</cp:keywords>
  <dc:description>generated by python-docx</dc:description>
  <cp:lastModifiedBy/>
  <cp:revision>1</cp:revision>
  <dcterms:created xsi:type="dcterms:W3CDTF">2013-12-23T23:15:00Z</dcterms:created>
  <dcterms:modified xsi:type="dcterms:W3CDTF">2013-12-23T23:15:00Z</dcterms:modified>
  <cp:category/>
</cp:coreProperties>
</file>