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4F950" w14:textId="44FCBE85" w:rsidR="00EC1A02" w:rsidRDefault="00F70DC3">
      <w:r w:rsidRPr="00F70DC3">
        <w:drawing>
          <wp:inline distT="0" distB="0" distL="0" distR="0" wp14:anchorId="2F25C9D0" wp14:editId="6CB2E9F3">
            <wp:extent cx="5731510" cy="4258310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2132" w14:textId="6E699B84" w:rsidR="00F70DC3" w:rsidRDefault="00F70DC3">
      <w:r w:rsidRPr="00F70DC3">
        <w:drawing>
          <wp:inline distT="0" distB="0" distL="0" distR="0" wp14:anchorId="64801462" wp14:editId="0091CE30">
            <wp:extent cx="5731510" cy="41478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CEC68" w14:textId="77777777" w:rsidR="00F70DC3" w:rsidRPr="00F70DC3" w:rsidRDefault="00F70DC3" w:rsidP="00F70DC3">
      <w:r w:rsidRPr="00F70DC3">
        <w:rPr>
          <w:b/>
          <w:bCs/>
        </w:rPr>
        <w:lastRenderedPageBreak/>
        <w:t>Why a histogram is the appropriate chart here</w:t>
      </w:r>
    </w:p>
    <w:p w14:paraId="3F56222E" w14:textId="4DA1E4B2" w:rsidR="00F70DC3" w:rsidRPr="00F70DC3" w:rsidRDefault="00F70DC3" w:rsidP="00F70DC3">
      <w:r w:rsidRPr="00F70DC3">
        <w:t xml:space="preserve">Both </w:t>
      </w:r>
      <w:proofErr w:type="spellStart"/>
      <w:r w:rsidRPr="00F70DC3">
        <w:t>ai_adoption_rate</w:t>
      </w:r>
      <w:proofErr w:type="spellEnd"/>
      <w:r w:rsidRPr="00F70DC3">
        <w:t xml:space="preserve"> and </w:t>
      </w:r>
      <w:proofErr w:type="spellStart"/>
      <w:r w:rsidRPr="00F70DC3">
        <w:t>productivity_change_percent</w:t>
      </w:r>
      <w:proofErr w:type="spellEnd"/>
      <w:r w:rsidRPr="00F70DC3">
        <w:t xml:space="preserve"> are continuous numeric variables. A histogram is the right tool because it shows the </w:t>
      </w:r>
      <w:r w:rsidRPr="00F70DC3">
        <w:rPr>
          <w:i/>
          <w:iCs/>
        </w:rPr>
        <w:t>shape</w:t>
      </w:r>
      <w:r w:rsidRPr="00F70DC3">
        <w:t xml:space="preserve"> of a single continuous variable's distribution —where values cluster, how spread out they are, and whether the distribution is symmetric or skewed. That's something a table of summary stats (mean, min, max) can't show on its own — two datasets can have the same mean and completely different shapes.</w:t>
      </w:r>
    </w:p>
    <w:p w14:paraId="666A14BA" w14:textId="77777777" w:rsidR="00F70DC3" w:rsidRPr="00F70DC3" w:rsidRDefault="00F70DC3" w:rsidP="00F70DC3">
      <w:r w:rsidRPr="00F70DC3">
        <w:rPr>
          <w:b/>
          <w:bCs/>
        </w:rPr>
        <w:t>What each histogram actually shows</w:t>
      </w:r>
    </w:p>
    <w:p w14:paraId="0EAA117E" w14:textId="77777777" w:rsidR="00F70DC3" w:rsidRPr="00F70DC3" w:rsidRDefault="00F70DC3" w:rsidP="00F70DC3">
      <w:pPr>
        <w:numPr>
          <w:ilvl w:val="0"/>
          <w:numId w:val="1"/>
        </w:numPr>
      </w:pPr>
      <w:r w:rsidRPr="00F70DC3">
        <w:rPr>
          <w:b/>
          <w:bCs/>
        </w:rPr>
        <w:t>AI adoption rate:</w:t>
      </w:r>
      <w:r w:rsidRPr="00F70DC3">
        <w:t xml:space="preserve"> roughly bell-shaped, peaking around 30–40%, tapering off fairly symmetrically toward 0% and 80–90%. This tells you most companies sit in a moderate adoption range — very few have gone "all in" (near 100%) or done nothing at all (near 0%).</w:t>
      </w:r>
    </w:p>
    <w:p w14:paraId="2D6DD429" w14:textId="77777777" w:rsidR="00F70DC3" w:rsidRPr="00F70DC3" w:rsidRDefault="00F70DC3" w:rsidP="00F70DC3">
      <w:pPr>
        <w:numPr>
          <w:ilvl w:val="0"/>
          <w:numId w:val="1"/>
        </w:numPr>
      </w:pPr>
      <w:r w:rsidRPr="00F70DC3">
        <w:rPr>
          <w:b/>
          <w:bCs/>
        </w:rPr>
        <w:t>Productivity change:</w:t>
      </w:r>
      <w:r w:rsidRPr="00F70DC3">
        <w:t xml:space="preserve"> this one is more interesting — it rises to a peak around 8–10%, then tails off to the right toward 30%+ (right-skewed), but there's also a small spike right at 0–2% before a dip. That little notch is worth calling out explicitly in your report as an "unusual pattern" — it could suggest a subgroup of companies (e.g. very low/no adoption) reporting little to no productivity gain, distinct from the main bulk of the sample.</w:t>
      </w:r>
    </w:p>
    <w:p w14:paraId="6970E403" w14:textId="77777777" w:rsidR="00F70DC3" w:rsidRPr="00F70DC3" w:rsidRDefault="00F70DC3" w:rsidP="00F70DC3">
      <w:r w:rsidRPr="00F70DC3">
        <w:rPr>
          <w:b/>
          <w:bCs/>
        </w:rPr>
        <w:t>What the rubric wants beyond just the picture (Task 4)</w:t>
      </w:r>
    </w:p>
    <w:p w14:paraId="2AE82CFE" w14:textId="77777777" w:rsidR="00F70DC3" w:rsidRPr="00F70DC3" w:rsidRDefault="00F70DC3" w:rsidP="00F70DC3">
      <w:r w:rsidRPr="00F70DC3">
        <w:t>Producing the histogram alone isn't enough — the rubric specifically asks you to:</w:t>
      </w:r>
    </w:p>
    <w:p w14:paraId="2812E750" w14:textId="77777777" w:rsidR="00F70DC3" w:rsidRPr="00F70DC3" w:rsidRDefault="00F70DC3" w:rsidP="00F70DC3">
      <w:pPr>
        <w:numPr>
          <w:ilvl w:val="0"/>
          <w:numId w:val="2"/>
        </w:numPr>
      </w:pPr>
      <w:r w:rsidRPr="00F70DC3">
        <w:rPr>
          <w:b/>
          <w:bCs/>
        </w:rPr>
        <w:t>Analyse the distribution shape</w:t>
      </w:r>
      <w:r w:rsidRPr="00F70DC3">
        <w:t xml:space="preserve"> — state explicitly whether each variable is skewed (you already have </w:t>
      </w:r>
      <w:proofErr w:type="gramStart"/>
      <w:r w:rsidRPr="00F70DC3">
        <w:t>skew(</w:t>
      </w:r>
      <w:proofErr w:type="gramEnd"/>
      <w:r w:rsidRPr="00F70DC3">
        <w:t>) values from the descriptive-stats cell — quote them).</w:t>
      </w:r>
    </w:p>
    <w:p w14:paraId="7840B622" w14:textId="77777777" w:rsidR="00F70DC3" w:rsidRPr="00F70DC3" w:rsidRDefault="00F70DC3" w:rsidP="00F70DC3">
      <w:pPr>
        <w:numPr>
          <w:ilvl w:val="0"/>
          <w:numId w:val="2"/>
        </w:numPr>
      </w:pPr>
      <w:r w:rsidRPr="00F70DC3">
        <w:rPr>
          <w:b/>
          <w:bCs/>
        </w:rPr>
        <w:t>Note missingness patterns</w:t>
      </w:r>
      <w:r w:rsidRPr="00F70DC3">
        <w:t xml:space="preserve"> — you already showed 0 missing values for both; say so here as supporting evidence.</w:t>
      </w:r>
    </w:p>
    <w:p w14:paraId="659840E4" w14:textId="77777777" w:rsidR="00F70DC3" w:rsidRPr="00F70DC3" w:rsidRDefault="00F70DC3" w:rsidP="00F70DC3">
      <w:pPr>
        <w:numPr>
          <w:ilvl w:val="0"/>
          <w:numId w:val="2"/>
        </w:numPr>
      </w:pPr>
      <w:r w:rsidRPr="00F70DC3">
        <w:rPr>
          <w:b/>
          <w:bCs/>
        </w:rPr>
        <w:t>Flag unusual patterns</w:t>
      </w:r>
      <w:r w:rsidRPr="00F70DC3">
        <w:t xml:space="preserve"> — that notch near 0–2% productivity change is exactly this ask; don't skip past it.</w:t>
      </w:r>
    </w:p>
    <w:p w14:paraId="1CFE657D" w14:textId="77777777" w:rsidR="00F70DC3" w:rsidRPr="00F70DC3" w:rsidRDefault="00F70DC3" w:rsidP="00F70DC3">
      <w:pPr>
        <w:numPr>
          <w:ilvl w:val="0"/>
          <w:numId w:val="2"/>
        </w:numPr>
      </w:pPr>
      <w:r w:rsidRPr="00F70DC3">
        <w:rPr>
          <w:b/>
          <w:bCs/>
        </w:rPr>
        <w:t>Tie it back to usefulness/quality of the data</w:t>
      </w:r>
      <w:r w:rsidRPr="00F70DC3">
        <w:t xml:space="preserve"> — e.g. "the adoption-rate distribution's moderate spread and lack of extreme skew supports using it as a reliable predictor variable; the productivity-change tail suggests a small number of high-performing outliers worth checking in the outlier-detection step."</w:t>
      </w:r>
    </w:p>
    <w:p w14:paraId="66882D25" w14:textId="77777777" w:rsidR="00F70DC3" w:rsidRPr="00F70DC3" w:rsidRDefault="00F70DC3" w:rsidP="00F70DC3">
      <w:r w:rsidRPr="00F70DC3">
        <w:t>That last point is what turns "here's a chart" into the kind of analysis the marker is actually looking for — the histogram is evidence, but the sentence connecting it back to your research question is what earns the marks</w:t>
      </w:r>
    </w:p>
    <w:p w14:paraId="2C00F525" w14:textId="77777777" w:rsidR="00F70DC3" w:rsidRDefault="00F70DC3"/>
    <w:sectPr w:rsidR="00F70D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FA7768"/>
    <w:multiLevelType w:val="multilevel"/>
    <w:tmpl w:val="327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7B56B3"/>
    <w:multiLevelType w:val="multilevel"/>
    <w:tmpl w:val="B086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722137">
    <w:abstractNumId w:val="0"/>
  </w:num>
  <w:num w:numId="2" w16cid:durableId="685081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DC3"/>
    <w:rsid w:val="003A7F1A"/>
    <w:rsid w:val="009974AB"/>
    <w:rsid w:val="00A340E1"/>
    <w:rsid w:val="00EC1A02"/>
    <w:rsid w:val="00F7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F062"/>
  <w15:chartTrackingRefBased/>
  <w15:docId w15:val="{53F49C85-CB2E-4F55-95B2-C8306B60E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37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Suemon Kwok</dc:creator>
  <cp:keywords/>
  <dc:description/>
  <cp:lastModifiedBy>Suemon Kwok</cp:lastModifiedBy>
  <cp:revision>1</cp:revision>
  <dcterms:created xsi:type="dcterms:W3CDTF">2026-08-25T00:17:00Z</dcterms:created>
  <dcterms:modified xsi:type="dcterms:W3CDTF">2026-08-25T00:20:00Z</dcterms:modified>
</cp:coreProperties>
</file>