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200"/>
        <w:jc w:val="center"/>
      </w:pPr>
      <w:r>
        <w:rPr>
          <w:rFonts w:ascii="Arial" w:cs="Arial" w:eastAsia="Arial" w:hAnsi="Arial"/>
          <w:b/>
          <w:bCs/>
          <w:color w:val="1F4E79"/>
          <w:sz w:val="72"/>
          <w:szCs w:val="72"/>
        </w:rPr>
        <w:t xml:space="preserve">EIRS</w:t>
      </w:r>
    </w:p>
    <w:p>
      <w:pPr>
        <w:spacing w:after="120"/>
        <w:jc w:val="center"/>
      </w:pPr>
      <w:r>
        <w:rPr>
          <w:rFonts w:ascii="Arial" w:cs="Arial" w:eastAsia="Arial" w:hAnsi="Arial"/>
          <w:color w:val="2E75B6"/>
          <w:sz w:val="32"/>
          <w:szCs w:val="32"/>
        </w:rPr>
        <w:t xml:space="preserve">Emergency Incident and Rostering System</w:t>
      </w:r>
    </w:p>
    <w:p>
      <w:pPr>
        <w:spacing w:after="400"/>
        <w:jc w:val="center"/>
      </w:pPr>
      <w:r>
        <w:rPr>
          <w:rFonts w:ascii="Arial" w:cs="Arial" w:eastAsia="Arial" w:hAnsi="Arial"/>
          <w:b/>
          <w:bCs/>
          <w:color w:val="404040"/>
          <w:sz w:val="28"/>
          <w:szCs w:val="28"/>
        </w:rPr>
        <w:t xml:space="preserve">System Design Documentation</w:t>
      </w:r>
    </w:p>
    <w:p>
      <w:pPr>
        <w:pBdr>
          <w:bottom w:val="single" w:color="2E75B6" w:sz="6" w:space="1"/>
        </w:pBdr>
        <w:spacing w:after="160" w:before="160"/>
      </w:pPr>
    </w:p>
    <w:p>
      <w:pPr>
        <w:spacing w:after="1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0000"/>
                <w:sz w:val="22"/>
                <w:szCs w:val="22"/>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EIRS System Design Documentation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0000"/>
                <w:sz w:val="22"/>
                <w:szCs w:val="22"/>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1.0</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0000"/>
                <w:sz w:val="22"/>
                <w:szCs w:val="22"/>
              </w:rPr>
              <w:t xml:space="preserve">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Spectrum Care NZ</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0000"/>
                <w:sz w:val="22"/>
                <w:szCs w:val="22"/>
              </w:rPr>
              <w:t xml:space="preserve">Phase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Phase I and II</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0000"/>
                <w:sz w:val="22"/>
                <w:szCs w:val="22"/>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Internal Academic Reference</w:t>
            </w:r>
          </w:p>
        </w:tc>
      </w:tr>
    </w:tbl>
    <w:p>
      <w:pPr>
        <w:spacing w:after="160"/>
      </w:pPr>
    </w:p>
    <w:p>
      <w:pPr>
        <w:spacing w:after="160"/>
      </w:pPr>
    </w:p>
    <w:p>
      <w:pPr>
        <w:spacing w:after="160"/>
      </w:pPr>
    </w:p>
    <w:p>
      <w:pPr>
        <w:spacing w:after="160"/>
      </w:pPr>
    </w:p>
    <w:p>
      <w:pPr>
        <w:jc w:val="center"/>
      </w:pPr>
      <w:r>
        <w:rPr>
          <w:rFonts w:ascii="Arial" w:cs="Arial" w:eastAsia="Arial" w:hAnsi="Arial"/>
          <w:color w:val="666666"/>
          <w:sz w:val="22"/>
          <w:szCs w:val="22"/>
        </w:rPr>
        <w:t xml:space="preserve">Avathanshu Bhat  |  Student ID: 23227963</w:t>
      </w:r>
    </w:p>
    <w:p>
      <w:pPr>
        <w:jc w:val="center"/>
      </w:pPr>
      <w:r>
        <w:rPr>
          <w:rFonts w:ascii="Arial" w:cs="Arial" w:eastAsia="Arial" w:hAnsi="Arial"/>
          <w:color w:val="666666"/>
          <w:sz w:val="22"/>
          <w:szCs w:val="22"/>
        </w:rPr>
        <w:t xml:space="preserve">AUT Enterprise Systems Analysis, Design and Modelling</w:t>
      </w:r>
    </w:p>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F4E79"/>
          <w:sz w:val="32"/>
          <w:szCs w:val="32"/>
        </w:rPr>
        <w:t xml:space="preserve">1. System Overview</w:t>
      </w:r>
    </w:p>
    <w:p>
      <w:pPr>
        <w:spacing w:after="120"/>
        <w:jc w:val="left"/>
      </w:pPr>
      <w:r>
        <w:rPr>
          <w:rFonts w:ascii="Arial" w:cs="Arial" w:eastAsia="Arial" w:hAnsi="Arial"/>
          <w:b w:val="false"/>
          <w:bCs w:val="false"/>
          <w:color w:val="000000"/>
          <w:sz w:val="22"/>
          <w:szCs w:val="22"/>
        </w:rPr>
        <w:t xml:space="preserve">The Emergency Incident and Rostering System (EIRS) is a web-based dashboard designed for Spectrum Care NZ, a disability support services provider operating across multiple New Zealand regions. The system centralises emergency incident management and automates staff reallocation during unplanned events such as medical emergencies, behavioural incidents, and staff absences.</w:t>
      </w:r>
    </w:p>
    <w:p>
      <w:pPr>
        <w:spacing w:after="160"/>
      </w:pPr>
    </w:p>
    <w:p>
      <w:pPr>
        <w:spacing w:after="120"/>
        <w:jc w:val="left"/>
      </w:pPr>
      <w:r>
        <w:rPr>
          <w:rFonts w:ascii="Arial" w:cs="Arial" w:eastAsia="Arial" w:hAnsi="Arial"/>
          <w:b w:val="false"/>
          <w:bCs w:val="false"/>
          <w:color w:val="000000"/>
          <w:sz w:val="22"/>
          <w:szCs w:val="22"/>
        </w:rPr>
        <w:t xml:space="preserve">This document describes the object-oriented design of the system, the rationale behind structural decisions, and the application of OOP principles and design patterns throughout the codebase. It is intended as an internal technical reference to support diagram construction, code review, and Phase II refinement.</w:t>
      </w:r>
    </w:p>
    <w:p>
      <w:pPr>
        <w:spacing w:after="160"/>
      </w:pPr>
    </w:p>
    <w:p>
      <w:pPr>
        <w:pStyle w:val="Heading2"/>
        <w:spacing w:after="120" w:before="240"/>
      </w:pPr>
      <w:r>
        <w:rPr>
          <w:rFonts w:ascii="Arial" w:cs="Arial" w:eastAsia="Arial" w:hAnsi="Arial"/>
          <w:b/>
          <w:bCs/>
          <w:color w:val="2E75B6"/>
          <w:sz w:val="26"/>
          <w:szCs w:val="26"/>
        </w:rPr>
        <w:t xml:space="preserve">1.1 System Purpose</w:t>
      </w:r>
    </w:p>
    <w:p>
      <w:pPr>
        <w:spacing w:after="120"/>
        <w:jc w:val="left"/>
      </w:pPr>
      <w:r>
        <w:rPr>
          <w:rFonts w:ascii="Arial" w:cs="Arial" w:eastAsia="Arial" w:hAnsi="Arial"/>
          <w:b w:val="false"/>
          <w:bCs w:val="false"/>
          <w:color w:val="000000"/>
          <w:sz w:val="22"/>
          <w:szCs w:val="22"/>
        </w:rPr>
        <w:t xml:space="preserve">The core operational problem EIRS solves is the absence of any centralised, real-time system for managing emergency staffing at Spectrum Care NZ. Prior to this system, incident response relied on manual rosters, sequential phone calls, and informal supervisor coordination, producing slow response times, uneven staff allocation, and incomplete documentation for compliance purposes.</w:t>
      </w:r>
    </w:p>
    <w:p>
      <w:pPr>
        <w:spacing w:after="160"/>
      </w:pPr>
    </w:p>
    <w:p>
      <w:pPr>
        <w:pStyle w:val="Heading2"/>
        <w:spacing w:after="120" w:before="240"/>
      </w:pPr>
      <w:r>
        <w:rPr>
          <w:rFonts w:ascii="Arial" w:cs="Arial" w:eastAsia="Arial" w:hAnsi="Arial"/>
          <w:b/>
          <w:bCs/>
          <w:color w:val="2E75B6"/>
          <w:sz w:val="26"/>
          <w:szCs w:val="26"/>
        </w:rPr>
        <w:t xml:space="preserve">1.2 Scope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0000"/>
                <w:sz w:val="22"/>
                <w:szCs w:val="22"/>
              </w:rPr>
              <w:t xml:space="preserve">Organisation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Spectrum Care NZ</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0000"/>
                <w:sz w:val="22"/>
                <w:szCs w:val="22"/>
              </w:rPr>
              <w:t xml:space="preserve">System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Emergency Incident and Rostering System (EIRS)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0000"/>
                <w:sz w:val="22"/>
                <w:szCs w:val="22"/>
              </w:rPr>
              <w:t xml:space="preserve">Primary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 (.NET 8)</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0000"/>
                <w:sz w:val="22"/>
                <w:szCs w:val="22"/>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Object-oriented, modular, pattern-based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0000"/>
                <w:sz w:val="22"/>
                <w:szCs w:val="22"/>
              </w:rPr>
              <w:t xml:space="preserve">Key Departments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Incident Response, HR, Finance, Health/Clinical, IT, Residential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00000"/>
                <w:sz w:val="22"/>
                <w:szCs w:val="22"/>
              </w:rPr>
              <w:t xml:space="preserve">Compliance Requirements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NZ Ministry of Health, ACC funding frameworks, NZ Privacy Act 2020</w:t>
            </w:r>
          </w:p>
        </w:tc>
      </w:tr>
    </w:tbl>
    <w:p>
      <w:pPr>
        <w:spacing w:after="16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2. Class Inventory and Responsibility Allocation</w:t>
      </w:r>
    </w:p>
    <w:p>
      <w:pPr>
        <w:spacing w:after="120"/>
        <w:jc w:val="left"/>
      </w:pPr>
      <w:r>
        <w:rPr>
          <w:rFonts w:ascii="Arial" w:cs="Arial" w:eastAsia="Arial" w:hAnsi="Arial"/>
          <w:b w:val="false"/>
          <w:bCs w:val="false"/>
          <w:color w:val="000000"/>
          <w:sz w:val="22"/>
          <w:szCs w:val="22"/>
        </w:rPr>
        <w:t xml:space="preserve">The system comprises 19 classes and interfaces organised into five logical groups. Each class has a single, well-defined responsibility in line with the Single Responsibility Principle. The table below summarises the full class inventory.</w:t>
      </w:r>
    </w:p>
    <w:p>
      <w:pPr>
        <w:spacing w:after="160"/>
      </w:pPr>
    </w:p>
    <w:p>
      <w:pPr>
        <w:pStyle w:val="Heading2"/>
        <w:spacing w:after="120" w:before="240"/>
      </w:pPr>
      <w:r>
        <w:rPr>
          <w:rFonts w:ascii="Arial" w:cs="Arial" w:eastAsia="Arial" w:hAnsi="Arial"/>
          <w:b/>
          <w:bCs/>
          <w:color w:val="2E75B6"/>
          <w:sz w:val="26"/>
          <w:szCs w:val="26"/>
        </w:rPr>
        <w:t xml:space="preserve">2.1 Core Domain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Class</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Relationships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EmergencyIncident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Holds incident state: ID, severity, status, timestamp. Provides LogIncident() and MarkAsResolved().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Associated to Shift (1..*), Resident, IncidentTimeline, TimesheetRecord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Shift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Represents a scheduled work period with start/end times.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Associated to ShiftAssignment (replaces direct StaffMember list)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ShiftAssignment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Association class between Shift and StaffMember. Holds confirmation status, role on shift, and hours worked per assignment.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Aggregates Shift and StaffMember; calls AuditLogService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TimesheetRecord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Tracks hours logged by one staff member against one incident. Flags discrepancies over 12 hours.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Belongs to StaffMember and EmergencyIncident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Resident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Holds clinical data for a resident: medications, allergies, advance care directives, clinical flags.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Associated to EmergencyIncident for FR8 clinical access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IncidentTimeline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Maintains a running timestamped event log for one incident. Multiple staff can contribute entries.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Belongs to EmergencyIncident; calls AuditLogService per entry</w:t>
            </w:r>
          </w:p>
        </w:tc>
      </w:tr>
    </w:tbl>
    <w:p>
      <w:pPr>
        <w:spacing w:after="160"/>
      </w:pPr>
    </w:p>
    <w:p>
      <w:pPr>
        <w:pStyle w:val="Heading2"/>
        <w:spacing w:after="120" w:before="240"/>
      </w:pPr>
      <w:r>
        <w:rPr>
          <w:rFonts w:ascii="Arial" w:cs="Arial" w:eastAsia="Arial" w:hAnsi="Arial"/>
          <w:b/>
          <w:bCs/>
          <w:color w:val="2E75B6"/>
          <w:sz w:val="26"/>
          <w:szCs w:val="26"/>
        </w:rPr>
        <w:t xml:space="preserve">2.2 Staff Hierarchy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Class</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OOP Role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StaffMember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Abstract base class. Holds shared attributes (staffId, name, availability, hoursWorked) and shared behaviour (ReceiveNotification, AcceptShift, DisplayRole).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Abstract class, base of inheritance hierarchy</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SupportWorker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Extends StaffMember. Adds assigned homes list and ViewShiftDetails().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Concrete subclass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IncidentManager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Extends StaffMember. Triggers allocation via IAllocationStrategy. Manages roster restoration.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Concrete subclass, uses Strategy pattern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HRManager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Extends StaffMember. Reviews allocation decisions for compliance oversight.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Concrete subclass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ITAdministrator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Extends StaffMember. Manages role-based access controls.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Concrete subclass</w:t>
            </w:r>
          </w:p>
        </w:tc>
      </w:tr>
    </w:tbl>
    <w:p>
      <w:pPr>
        <w:spacing w:after="160"/>
      </w:pPr>
    </w:p>
    <w:p>
      <w:pPr>
        <w:pStyle w:val="Heading2"/>
        <w:spacing w:after="120" w:before="240"/>
      </w:pPr>
      <w:r>
        <w:rPr>
          <w:rFonts w:ascii="Arial" w:cs="Arial" w:eastAsia="Arial" w:hAnsi="Arial"/>
          <w:b/>
          <w:bCs/>
          <w:color w:val="2E75B6"/>
          <w:sz w:val="26"/>
          <w:szCs w:val="26"/>
        </w:rPr>
        <w:t xml:space="preserve">2.3 Service Layer (Singletons)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Class</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Pattern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NotificationService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Single point of dispatch for all system notifications. Supports InApp, Email, and SMS channels. Stores notification history per recipient.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Singleton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AuditLogService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Single, system-wide audit trail. Every allocation, acceptance, decline, and timeline entry is routed through this service.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Singleton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AuditLogEntry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object for one audit record: actor, action, target, timestamp.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Plain data class used by AuditLogService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Notification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object for one notification event: recipient, message, channel, acknowledgement status.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Plain data class used by NotificationService</w:t>
            </w:r>
          </w:p>
        </w:tc>
      </w:tr>
    </w:tbl>
    <w:p>
      <w:pPr>
        <w:spacing w:after="160"/>
      </w:pPr>
    </w:p>
    <w:p>
      <w:pPr>
        <w:pStyle w:val="Heading2"/>
        <w:spacing w:after="120" w:before="240"/>
      </w:pPr>
      <w:r>
        <w:rPr>
          <w:rFonts w:ascii="Arial" w:cs="Arial" w:eastAsia="Arial" w:hAnsi="Arial"/>
          <w:b/>
          <w:bCs/>
          <w:color w:val="2E75B6"/>
          <w:sz w:val="26"/>
          <w:szCs w:val="26"/>
        </w:rPr>
        <w:t xml:space="preserve">2.4 Allocation Strategy (Strategy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Class / Interface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Pattern Role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IAllocationStrategy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Interface defining the contract for all allocation strategies. Single method: Allocate(incident, pool, constraints).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Strategy interface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BasicAvailabilityStrategy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First concrete strategy. Checks IsAvailable flag and HR constraint eligibility before selecting a worker.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Concrete strategy</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AllocationConstraint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Holds all HR employment rules for one staff member: leave status, rest period, max hours, qualifications, resident familiarity.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class consumed by strategies</w:t>
            </w:r>
          </w:p>
        </w:tc>
      </w:tr>
    </w:tbl>
    <w:p>
      <w:pPr>
        <w:spacing w:after="160"/>
      </w:pPr>
    </w:p>
    <w:p>
      <w:pPr>
        <w:pStyle w:val="Heading2"/>
        <w:spacing w:after="120" w:before="240"/>
      </w:pPr>
      <w:r>
        <w:rPr>
          <w:rFonts w:ascii="Arial" w:cs="Arial" w:eastAsia="Arial" w:hAnsi="Arial"/>
          <w:b/>
          <w:bCs/>
          <w:color w:val="2E75B6"/>
          <w:sz w:val="26"/>
          <w:szCs w:val="26"/>
        </w:rPr>
        <w:t xml:space="preserve">2.5 Factory Layer (Factory Method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Class</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Pattern Role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IncidentFactory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Static factory with methods CreateMedical(), CreateBehavioural(), and CreateStaffingShortage(). Assigns correct IDs, triggers escalation flags, and logs creation to AuditLogService.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Factory Method</w:t>
            </w:r>
          </w:p>
        </w:tc>
      </w:tr>
    </w:tbl>
    <w:p>
      <w:pPr>
        <w:spacing w:after="16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3. OOP Principles Applied</w:t>
      </w:r>
    </w:p>
    <w:p>
      <w:pPr>
        <w:spacing w:after="120"/>
        <w:jc w:val="left"/>
      </w:pPr>
      <w:r>
        <w:rPr>
          <w:rFonts w:ascii="Arial" w:cs="Arial" w:eastAsia="Arial" w:hAnsi="Arial"/>
          <w:b w:val="false"/>
          <w:bCs w:val="false"/>
          <w:color w:val="000000"/>
          <w:sz w:val="22"/>
          <w:szCs w:val="22"/>
        </w:rPr>
        <w:t xml:space="preserve">This section documents where and why each object-oriented principle has been applied in the codebase. These decisions directly inform the structure of the class diagram.</w:t>
      </w:r>
    </w:p>
    <w:p>
      <w:pPr>
        <w:spacing w:after="160"/>
      </w:pPr>
    </w:p>
    <w:p>
      <w:pPr>
        <w:pStyle w:val="Heading2"/>
        <w:spacing w:after="120" w:before="240"/>
      </w:pPr>
      <w:r>
        <w:rPr>
          <w:rFonts w:ascii="Arial" w:cs="Arial" w:eastAsia="Arial" w:hAnsi="Arial"/>
          <w:b/>
          <w:bCs/>
          <w:color w:val="2E75B6"/>
          <w:sz w:val="26"/>
          <w:szCs w:val="26"/>
        </w:rPr>
        <w:t xml:space="preserve">3.1 Encapsulation</w:t>
      </w:r>
    </w:p>
    <w:p>
      <w:pPr>
        <w:spacing w:after="120"/>
        <w:jc w:val="left"/>
      </w:pPr>
      <w:r>
        <w:rPr>
          <w:rFonts w:ascii="Arial" w:cs="Arial" w:eastAsia="Arial" w:hAnsi="Arial"/>
          <w:b w:val="false"/>
          <w:bCs w:val="false"/>
          <w:color w:val="000000"/>
          <w:sz w:val="22"/>
          <w:szCs w:val="22"/>
        </w:rPr>
        <w:t xml:space="preserve">All classes use private backing fields with public properties to control data access. No field is directly exposed as public. This prevents external code from corrupting object state.</w:t>
      </w:r>
    </w:p>
    <w:p>
      <w:pPr>
        <w:spacing w:after="160"/>
      </w:pPr>
    </w:p>
    <w:p>
      <w:pPr>
        <w:spacing w:after="120"/>
        <w:jc w:val="left"/>
      </w:pPr>
      <w:r>
        <w:rPr>
          <w:rFonts w:ascii="Arial" w:cs="Arial" w:eastAsia="Arial" w:hAnsi="Arial"/>
          <w:b w:val="false"/>
          <w:bCs w:val="false"/>
          <w:color w:val="000000"/>
          <w:sz w:val="22"/>
          <w:szCs w:val="22"/>
        </w:rPr>
        <w:t xml:space="preserve">Key examples:</w:t>
      </w:r>
    </w:p>
    <w:p>
      <w:pPr>
        <w:pStyle w:val="ListParagraph"/>
        <w:numPr>
          <w:ilvl w:val="0"/>
          <w:numId w:val="2"/>
        </w:numPr>
        <w:spacing w:after="80"/>
      </w:pPr>
      <w:r>
        <w:rPr>
          <w:rFonts w:ascii="Arial" w:cs="Arial" w:eastAsia="Arial" w:hAnsi="Arial"/>
          <w:sz w:val="22"/>
          <w:szCs w:val="22"/>
        </w:rPr>
        <w:t xml:space="preserve">EmergencyIncident: IncidentId and Status are read-only externally (private set). Only the class itself can change its own status through MarkAsResolved().</w:t>
      </w:r>
    </w:p>
    <w:p>
      <w:pPr>
        <w:pStyle w:val="ListParagraph"/>
        <w:numPr>
          <w:ilvl w:val="0"/>
          <w:numId w:val="2"/>
        </w:numPr>
        <w:spacing w:after="80"/>
      </w:pPr>
      <w:r>
        <w:rPr>
          <w:rFonts w:ascii="Arial" w:cs="Arial" w:eastAsia="Arial" w:hAnsi="Arial"/>
          <w:sz w:val="22"/>
          <w:szCs w:val="22"/>
        </w:rPr>
        <w:t xml:space="preserve">AllocationConstraint: IsEligible() encapsulates the logic for checking all HR rules in one place. Callers do not need to know the individual conditions.</w:t>
      </w:r>
    </w:p>
    <w:p>
      <w:pPr>
        <w:pStyle w:val="ListParagraph"/>
        <w:numPr>
          <w:ilvl w:val="0"/>
          <w:numId w:val="2"/>
        </w:numPr>
        <w:spacing w:after="80"/>
      </w:pPr>
      <w:r>
        <w:rPr>
          <w:rFonts w:ascii="Arial" w:cs="Arial" w:eastAsia="Arial" w:hAnsi="Arial"/>
          <w:sz w:val="22"/>
          <w:szCs w:val="22"/>
        </w:rPr>
        <w:t xml:space="preserve">NotificationService and AuditLogService: private constructors prevent external instantiation, enforcing singleton access.</w:t>
      </w:r>
    </w:p>
    <w:p>
      <w:pPr>
        <w:spacing w:after="160"/>
      </w:pPr>
    </w:p>
    <w:p>
      <w:pPr>
        <w:pStyle w:val="Heading2"/>
        <w:spacing w:after="120" w:before="240"/>
      </w:pPr>
      <w:r>
        <w:rPr>
          <w:rFonts w:ascii="Arial" w:cs="Arial" w:eastAsia="Arial" w:hAnsi="Arial"/>
          <w:b/>
          <w:bCs/>
          <w:color w:val="2E75B6"/>
          <w:sz w:val="26"/>
          <w:szCs w:val="26"/>
        </w:rPr>
        <w:t xml:space="preserve">3.2 Inheritance</w:t>
      </w:r>
    </w:p>
    <w:p>
      <w:pPr>
        <w:spacing w:after="120"/>
        <w:jc w:val="left"/>
      </w:pPr>
      <w:r>
        <w:rPr>
          <w:rFonts w:ascii="Arial" w:cs="Arial" w:eastAsia="Arial" w:hAnsi="Arial"/>
          <w:b w:val="false"/>
          <w:bCs w:val="false"/>
          <w:color w:val="000000"/>
          <w:sz w:val="22"/>
          <w:szCs w:val="22"/>
        </w:rPr>
        <w:t xml:space="preserve">StaffMember is an abstract base class from which all staff role classes derive. Shared attributes and behaviour are defined once at the base level, keeping subclasses focused on what makes each role distinct.</w:t>
      </w:r>
    </w:p>
    <w:p>
      <w:pPr>
        <w:spacing w:after="160"/>
      </w:pPr>
    </w:p>
    <w:p>
      <w:pPr>
        <w:spacing w:after="120"/>
        <w:jc w:val="left"/>
      </w:pPr>
      <w:r>
        <w:rPr>
          <w:rFonts w:ascii="Arial" w:cs="Arial" w:eastAsia="Arial" w:hAnsi="Arial"/>
          <w:b w:val="false"/>
          <w:bCs w:val="false"/>
          <w:color w:val="000000"/>
          <w:sz w:val="22"/>
          <w:szCs w:val="22"/>
        </w:rPr>
        <w:t xml:space="preserve">Inheritance hierarchy:</w:t>
      </w:r>
    </w:p>
    <w:p>
      <w:pPr>
        <w:pStyle w:val="ListParagraph"/>
        <w:numPr>
          <w:ilvl w:val="0"/>
          <w:numId w:val="2"/>
        </w:numPr>
        <w:spacing w:after="80"/>
      </w:pPr>
      <w:r>
        <w:rPr>
          <w:rFonts w:ascii="Arial" w:cs="Arial" w:eastAsia="Arial" w:hAnsi="Arial"/>
          <w:sz w:val="22"/>
          <w:szCs w:val="22"/>
        </w:rPr>
        <w:t xml:space="preserve">StaffMember (abstract) defines: staffId, name, isAvailable, hoursWorked, ReceiveNotification(), AcceptShift(), DisplayRole() (abstract)</w:t>
      </w:r>
    </w:p>
    <w:p>
      <w:pPr>
        <w:pStyle w:val="ListParagraph"/>
        <w:numPr>
          <w:ilvl w:val="0"/>
          <w:numId w:val="2"/>
        </w:numPr>
        <w:spacing w:after="80"/>
      </w:pPr>
      <w:r>
        <w:rPr>
          <w:rFonts w:ascii="Arial" w:cs="Arial" w:eastAsia="Arial" w:hAnsi="Arial"/>
          <w:sz w:val="22"/>
          <w:szCs w:val="22"/>
        </w:rPr>
        <w:t xml:space="preserve">SupportWorker adds: assignedHomes, ViewShiftDetails()</w:t>
      </w:r>
    </w:p>
    <w:p>
      <w:pPr>
        <w:pStyle w:val="ListParagraph"/>
        <w:numPr>
          <w:ilvl w:val="0"/>
          <w:numId w:val="2"/>
        </w:numPr>
        <w:spacing w:after="80"/>
      </w:pPr>
      <w:r>
        <w:rPr>
          <w:rFonts w:ascii="Arial" w:cs="Arial" w:eastAsia="Arial" w:hAnsi="Arial"/>
          <w:sz w:val="22"/>
          <w:szCs w:val="22"/>
        </w:rPr>
        <w:t xml:space="preserve">IncidentManager adds: allocation trigger via IAllocationStrategy, RestoreRoster()</w:t>
      </w:r>
    </w:p>
    <w:p>
      <w:pPr>
        <w:pStyle w:val="ListParagraph"/>
        <w:numPr>
          <w:ilvl w:val="0"/>
          <w:numId w:val="2"/>
        </w:numPr>
        <w:spacing w:after="80"/>
      </w:pPr>
      <w:r>
        <w:rPr>
          <w:rFonts w:ascii="Arial" w:cs="Arial" w:eastAsia="Arial" w:hAnsi="Arial"/>
          <w:sz w:val="22"/>
          <w:szCs w:val="22"/>
        </w:rPr>
        <w:t xml:space="preserve">HRManager adds: ReviewAllocationDecisions()</w:t>
      </w:r>
    </w:p>
    <w:p>
      <w:pPr>
        <w:pStyle w:val="ListParagraph"/>
        <w:numPr>
          <w:ilvl w:val="0"/>
          <w:numId w:val="2"/>
        </w:numPr>
        <w:spacing w:after="80"/>
      </w:pPr>
      <w:r>
        <w:rPr>
          <w:rFonts w:ascii="Arial" w:cs="Arial" w:eastAsia="Arial" w:hAnsi="Arial"/>
          <w:sz w:val="22"/>
          <w:szCs w:val="22"/>
        </w:rPr>
        <w:t xml:space="preserve">ITAdministrator adds: ManageAccessControls()</w:t>
      </w:r>
    </w:p>
    <w:p>
      <w:pPr>
        <w:spacing w:after="160"/>
      </w:pPr>
    </w:p>
    <w:p>
      <w:pPr>
        <w:spacing w:after="120"/>
        <w:jc w:val="left"/>
      </w:pPr>
      <w:r>
        <w:rPr>
          <w:rFonts w:ascii="Arial" w:cs="Arial" w:eastAsia="Arial" w:hAnsi="Arial"/>
          <w:b w:val="false"/>
          <w:bCs w:val="false"/>
          <w:color w:val="000000"/>
          <w:sz w:val="22"/>
          <w:szCs w:val="22"/>
        </w:rPr>
        <w:t xml:space="preserve">This structure means any new staff role (e.g., a Nurse or Counsellor) can be added as a new subclass without modifying any existing class.</w:t>
      </w:r>
    </w:p>
    <w:p>
      <w:pPr>
        <w:spacing w:after="160"/>
      </w:pPr>
    </w:p>
    <w:p>
      <w:pPr>
        <w:pStyle w:val="Heading2"/>
        <w:spacing w:after="120" w:before="240"/>
      </w:pPr>
      <w:r>
        <w:rPr>
          <w:rFonts w:ascii="Arial" w:cs="Arial" w:eastAsia="Arial" w:hAnsi="Arial"/>
          <w:b/>
          <w:bCs/>
          <w:color w:val="2E75B6"/>
          <w:sz w:val="26"/>
          <w:szCs w:val="26"/>
        </w:rPr>
        <w:t xml:space="preserve">3.3 Abstraction</w:t>
      </w:r>
    </w:p>
    <w:p>
      <w:pPr>
        <w:spacing w:after="120"/>
        <w:jc w:val="left"/>
      </w:pPr>
      <w:r>
        <w:rPr>
          <w:rFonts w:ascii="Arial" w:cs="Arial" w:eastAsia="Arial" w:hAnsi="Arial"/>
          <w:b w:val="false"/>
          <w:bCs w:val="false"/>
          <w:color w:val="000000"/>
          <w:sz w:val="22"/>
          <w:szCs w:val="22"/>
        </w:rPr>
        <w:t xml:space="preserve">Two forms of abstraction are used:</w:t>
      </w:r>
    </w:p>
    <w:p>
      <w:pPr>
        <w:pStyle w:val="ListParagraph"/>
        <w:numPr>
          <w:ilvl w:val="0"/>
          <w:numId w:val="2"/>
        </w:numPr>
        <w:spacing w:after="80"/>
      </w:pPr>
      <w:r>
        <w:rPr>
          <w:rFonts w:ascii="Arial" w:cs="Arial" w:eastAsia="Arial" w:hAnsi="Arial"/>
          <w:sz w:val="22"/>
          <w:szCs w:val="22"/>
        </w:rPr>
        <w:t xml:space="preserve">Abstract class: StaffMember cannot be instantiated directly. It forces every subclass to implement DisplayRole(), ensuring role-specific behaviour is always defined.</w:t>
      </w:r>
    </w:p>
    <w:p>
      <w:pPr>
        <w:pStyle w:val="ListParagraph"/>
        <w:numPr>
          <w:ilvl w:val="0"/>
          <w:numId w:val="2"/>
        </w:numPr>
        <w:spacing w:after="80"/>
      </w:pPr>
      <w:r>
        <w:rPr>
          <w:rFonts w:ascii="Arial" w:cs="Arial" w:eastAsia="Arial" w:hAnsi="Arial"/>
          <w:sz w:val="22"/>
          <w:szCs w:val="22"/>
        </w:rPr>
        <w:t xml:space="preserve">Interface: IAllocationStrategy defines the contract for allocation logic without specifying how it works. IncidentManager depends on the interface, not on any concrete strategy.</w:t>
      </w:r>
    </w:p>
    <w:p>
      <w:pPr>
        <w:spacing w:after="160"/>
      </w:pPr>
    </w:p>
    <w:p>
      <w:pPr>
        <w:pStyle w:val="Heading2"/>
        <w:spacing w:after="120" w:before="240"/>
      </w:pPr>
      <w:r>
        <w:rPr>
          <w:rFonts w:ascii="Arial" w:cs="Arial" w:eastAsia="Arial" w:hAnsi="Arial"/>
          <w:b/>
          <w:bCs/>
          <w:color w:val="2E75B6"/>
          <w:sz w:val="26"/>
          <w:szCs w:val="26"/>
        </w:rPr>
        <w:t xml:space="preserve">3.4 Polymorphism</w:t>
      </w:r>
    </w:p>
    <w:p>
      <w:pPr>
        <w:spacing w:after="120"/>
        <w:jc w:val="left"/>
      </w:pPr>
      <w:r>
        <w:rPr>
          <w:rFonts w:ascii="Arial" w:cs="Arial" w:eastAsia="Arial" w:hAnsi="Arial"/>
          <w:b w:val="false"/>
          <w:bCs w:val="false"/>
          <w:color w:val="000000"/>
          <w:sz w:val="22"/>
          <w:szCs w:val="22"/>
        </w:rPr>
        <w:t xml:space="preserve">DisplayRole() is declared abstract in StaffMember and overridden in every subclass. Any code that holds a StaffMember reference can call DisplayRole() and get the correct role-specific output without knowing the concrete type.</w:t>
      </w:r>
    </w:p>
    <w:p>
      <w:pPr>
        <w:spacing w:after="160"/>
      </w:pPr>
    </w:p>
    <w:p>
      <w:pPr>
        <w:spacing w:after="120"/>
        <w:jc w:val="left"/>
      </w:pPr>
      <w:r>
        <w:rPr>
          <w:rFonts w:ascii="Arial" w:cs="Arial" w:eastAsia="Arial" w:hAnsi="Arial"/>
          <w:b w:val="false"/>
          <w:bCs w:val="false"/>
          <w:color w:val="000000"/>
          <w:sz w:val="22"/>
          <w:szCs w:val="22"/>
        </w:rPr>
        <w:t xml:space="preserve">IAllocationStrategy achieves the same effect for allocation: IncidentManager calls strategy.Allocate() and the behaviour varies depending on which concrete strategy is injected. Adding a SeniorityStrategy or QualificationStrategy requires no changes to IncidentManager.</w:t>
      </w:r>
    </w:p>
    <w:p>
      <w:pPr>
        <w:spacing w:after="160"/>
      </w:pPr>
    </w:p>
    <w:p>
      <w:pPr>
        <w:pStyle w:val="Heading2"/>
        <w:spacing w:after="120" w:before="240"/>
      </w:pPr>
      <w:r>
        <w:rPr>
          <w:rFonts w:ascii="Arial" w:cs="Arial" w:eastAsia="Arial" w:hAnsi="Arial"/>
          <w:b/>
          <w:bCs/>
          <w:color w:val="2E75B6"/>
          <w:sz w:val="26"/>
          <w:szCs w:val="26"/>
        </w:rPr>
        <w:t xml:space="preserve">3.5 Composition over Inheritance</w:t>
      </w:r>
    </w:p>
    <w:p>
      <w:pPr>
        <w:spacing w:after="120"/>
        <w:jc w:val="left"/>
      </w:pPr>
      <w:r>
        <w:rPr>
          <w:rFonts w:ascii="Arial" w:cs="Arial" w:eastAsia="Arial" w:hAnsi="Arial"/>
          <w:b w:val="false"/>
          <w:bCs w:val="false"/>
          <w:color w:val="000000"/>
          <w:sz w:val="22"/>
          <w:szCs w:val="22"/>
        </w:rPr>
        <w:t xml:space="preserve">ShiftAssignment replaces the previous List&lt;StaffMember&gt; inside Shift. Rather than Shift knowing about StaffMember directly, ShiftAssignment owns that relationship and carries confirmation status, role context, and hours worked. This is composition: Shift is composed with assignments rather than inheriting or embedding staff data directly.</w:t>
      </w:r>
    </w:p>
    <w:p>
      <w:pPr>
        <w:spacing w:after="160"/>
      </w:pPr>
    </w:p>
    <w:p>
      <w:pPr>
        <w:spacing w:after="120"/>
        <w:jc w:val="left"/>
      </w:pPr>
      <w:r>
        <w:rPr>
          <w:rFonts w:ascii="Arial" w:cs="Arial" w:eastAsia="Arial" w:hAnsi="Arial"/>
          <w:b w:val="false"/>
          <w:bCs w:val="false"/>
          <w:color w:val="000000"/>
          <w:sz w:val="22"/>
          <w:szCs w:val="22"/>
        </w:rPr>
        <w:t xml:space="preserve">IncidentManager is similarly composed with an IAllocationStrategy rather than containing allocation logic in its own methods. This reduces its responsibility and makes it easier to test each allocation rule in isolation.</w:t>
      </w:r>
    </w:p>
    <w:p>
      <w:pPr>
        <w:spacing w:after="16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4. Design Patterns Applied</w:t>
      </w:r>
    </w:p>
    <w:p>
      <w:pPr>
        <w:spacing w:after="160"/>
      </w:pPr>
    </w:p>
    <w:p>
      <w:pPr>
        <w:pStyle w:val="Heading2"/>
        <w:spacing w:after="120" w:before="240"/>
      </w:pPr>
      <w:r>
        <w:rPr>
          <w:rFonts w:ascii="Arial" w:cs="Arial" w:eastAsia="Arial" w:hAnsi="Arial"/>
          <w:b/>
          <w:bCs/>
          <w:color w:val="2E75B6"/>
          <w:sz w:val="26"/>
          <w:szCs w:val="26"/>
        </w:rPr>
        <w:t xml:space="preserve">4.1 Singleton Pattern</w:t>
      </w:r>
    </w:p>
    <w:p>
      <w:pPr>
        <w:pStyle w:val="Heading3"/>
        <w:spacing w:after="80" w:before="200"/>
      </w:pPr>
      <w:r>
        <w:rPr>
          <w:rFonts w:ascii="Arial" w:cs="Arial" w:eastAsia="Arial" w:hAnsi="Arial"/>
          <w:b/>
          <w:bCs/>
          <w:color w:val="404040"/>
          <w:sz w:val="24"/>
          <w:szCs w:val="24"/>
        </w:rPr>
        <w:t xml:space="preserve">NotificationService</w:t>
      </w:r>
    </w:p>
    <w:p>
      <w:pPr>
        <w:spacing w:after="120"/>
        <w:jc w:val="left"/>
      </w:pPr>
      <w:r>
        <w:rPr>
          <w:rFonts w:ascii="Arial" w:cs="Arial" w:eastAsia="Arial" w:hAnsi="Arial"/>
          <w:b w:val="false"/>
          <w:bCs w:val="false"/>
          <w:color w:val="000000"/>
          <w:sz w:val="22"/>
          <w:szCs w:val="22"/>
        </w:rPr>
        <w:t xml:space="preserve">There must be exactly one notification dispatcher in the system. If two instances existed, notification history would be split across both and GetHistoryFor() would return incomplete results. The Singleton pattern enforces a single instance using a private constructor and a thread-safe static property.</w:t>
      </w:r>
    </w:p>
    <w:p>
      <w:pPr>
        <w:spacing w:after="160"/>
      </w:pPr>
    </w:p>
    <w:p>
      <w:pPr>
        <w:spacing w:after="120"/>
      </w:pPr>
      <w:r>
        <w:rPr>
          <w:rFonts w:ascii="Arial" w:cs="Arial" w:eastAsia="Arial" w:hAnsi="Arial"/>
          <w:b/>
          <w:bCs/>
          <w:sz w:val="22"/>
          <w:szCs w:val="22"/>
        </w:rPr>
        <w:t xml:space="preserve">Location: </w:t>
      </w:r>
      <w:r>
        <w:rPr>
          <w:rFonts w:ascii="Courier New" w:cs="Courier New" w:eastAsia="Courier New" w:hAnsi="Courier New"/>
          <w:color w:val="C0392B"/>
          <w:sz w:val="20"/>
          <w:szCs w:val="20"/>
        </w:rPr>
        <w:t xml:space="preserve">NotificationService.cs</w:t>
      </w:r>
      <w:r>
        <w:rPr>
          <w:rFonts w:ascii="Arial" w:cs="Arial" w:eastAsia="Arial" w:hAnsi="Arial"/>
          <w:sz w:val="22"/>
          <w:szCs w:val="22"/>
        </w:rPr>
        <w:t xml:space="preserve">  |  Access: </w:t>
      </w:r>
      <w:r>
        <w:rPr>
          <w:rFonts w:ascii="Courier New" w:cs="Courier New" w:eastAsia="Courier New" w:hAnsi="Courier New"/>
          <w:color w:val="C0392B"/>
          <w:sz w:val="20"/>
          <w:szCs w:val="20"/>
        </w:rPr>
        <w:t xml:space="preserve">NotificationService.Instance.Send(...)</w:t>
      </w:r>
    </w:p>
    <w:p>
      <w:pPr>
        <w:spacing w:after="160"/>
      </w:pPr>
    </w:p>
    <w:p>
      <w:pPr>
        <w:pStyle w:val="ListParagraph"/>
        <w:numPr>
          <w:ilvl w:val="0"/>
          <w:numId w:val="2"/>
        </w:numPr>
        <w:spacing w:after="80"/>
      </w:pPr>
      <w:r>
        <w:rPr>
          <w:rFonts w:ascii="Arial" w:cs="Arial" w:eastAsia="Arial" w:hAnsi="Arial"/>
          <w:sz w:val="22"/>
          <w:szCs w:val="22"/>
        </w:rPr>
        <w:t xml:space="preserve">Benefit: All notification dispatch is centralised. Any class that needs to notify a staff member calls the same instance.</w:t>
      </w:r>
    </w:p>
    <w:p>
      <w:pPr>
        <w:pStyle w:val="ListParagraph"/>
        <w:numPr>
          <w:ilvl w:val="0"/>
          <w:numId w:val="2"/>
        </w:numPr>
        <w:spacing w:after="80"/>
      </w:pPr>
      <w:r>
        <w:rPr>
          <w:rFonts w:ascii="Arial" w:cs="Arial" w:eastAsia="Arial" w:hAnsi="Arial"/>
          <w:sz w:val="22"/>
          <w:szCs w:val="22"/>
        </w:rPr>
        <w:t xml:space="preserve">Extensibility: New channels (SMS, push notifications) are added inside this one class without touching callers.</w:t>
      </w:r>
    </w:p>
    <w:p>
      <w:pPr>
        <w:pStyle w:val="ListParagraph"/>
        <w:numPr>
          <w:ilvl w:val="0"/>
          <w:numId w:val="2"/>
        </w:numPr>
        <w:spacing w:after="80"/>
      </w:pPr>
      <w:r>
        <w:rPr>
          <w:rFonts w:ascii="Arial" w:cs="Arial" w:eastAsia="Arial" w:hAnsi="Arial"/>
          <w:sz w:val="22"/>
          <w:szCs w:val="22"/>
        </w:rPr>
        <w:t xml:space="preserve">Diagram note: Shown as a class with a static Instance property and private constructor. No other class instantiates it.</w:t>
      </w:r>
    </w:p>
    <w:p>
      <w:pPr>
        <w:spacing w:after="160"/>
      </w:pPr>
    </w:p>
    <w:p>
      <w:pPr>
        <w:pStyle w:val="Heading3"/>
        <w:spacing w:after="80" w:before="200"/>
      </w:pPr>
      <w:r>
        <w:rPr>
          <w:rFonts w:ascii="Arial" w:cs="Arial" w:eastAsia="Arial" w:hAnsi="Arial"/>
          <w:b/>
          <w:bCs/>
          <w:color w:val="404040"/>
          <w:sz w:val="24"/>
          <w:szCs w:val="24"/>
        </w:rPr>
        <w:t xml:space="preserve">AuditLogService</w:t>
      </w:r>
    </w:p>
    <w:p>
      <w:pPr>
        <w:spacing w:after="120"/>
        <w:jc w:val="left"/>
      </w:pPr>
      <w:r>
        <w:rPr>
          <w:rFonts w:ascii="Arial" w:cs="Arial" w:eastAsia="Arial" w:hAnsi="Arial"/>
          <w:b w:val="false"/>
          <w:bCs w:val="false"/>
          <w:color w:val="000000"/>
          <w:sz w:val="22"/>
          <w:szCs w:val="22"/>
        </w:rPr>
        <w:t xml:space="preserve">Compliance under Ministry of Health and ACC frameworks (FR14) requires a complete, unbroken audit trail. Two separate audit log instances would mean incomplete records. The Singleton pattern guarantees that every system action, regardless of which class produces it, is written to the same log.</w:t>
      </w:r>
    </w:p>
    <w:p>
      <w:pPr>
        <w:spacing w:after="160"/>
      </w:pPr>
    </w:p>
    <w:p>
      <w:pPr>
        <w:spacing w:after="120"/>
      </w:pPr>
      <w:r>
        <w:rPr>
          <w:rFonts w:ascii="Arial" w:cs="Arial" w:eastAsia="Arial" w:hAnsi="Arial"/>
          <w:b/>
          <w:bCs/>
          <w:sz w:val="22"/>
          <w:szCs w:val="22"/>
        </w:rPr>
        <w:t xml:space="preserve">Location: </w:t>
      </w:r>
      <w:r>
        <w:rPr>
          <w:rFonts w:ascii="Courier New" w:cs="Courier New" w:eastAsia="Courier New" w:hAnsi="Courier New"/>
          <w:color w:val="C0392B"/>
          <w:sz w:val="20"/>
          <w:szCs w:val="20"/>
        </w:rPr>
        <w:t xml:space="preserve">AuditLogService.cs</w:t>
      </w:r>
      <w:r>
        <w:rPr>
          <w:rFonts w:ascii="Arial" w:cs="Arial" w:eastAsia="Arial" w:hAnsi="Arial"/>
          <w:sz w:val="22"/>
          <w:szCs w:val="22"/>
        </w:rPr>
        <w:t xml:space="preserve">  |  Access: </w:t>
      </w:r>
      <w:r>
        <w:rPr>
          <w:rFonts w:ascii="Courier New" w:cs="Courier New" w:eastAsia="Courier New" w:hAnsi="Courier New"/>
          <w:color w:val="C0392B"/>
          <w:sz w:val="20"/>
          <w:szCs w:val="20"/>
        </w:rPr>
        <w:t xml:space="preserve">AuditLogService.Instance.Log(...)</w:t>
      </w:r>
    </w:p>
    <w:p>
      <w:pPr>
        <w:spacing w:after="160"/>
      </w:pPr>
    </w:p>
    <w:p>
      <w:pPr>
        <w:pStyle w:val="ListParagraph"/>
        <w:numPr>
          <w:ilvl w:val="0"/>
          <w:numId w:val="2"/>
        </w:numPr>
        <w:spacing w:after="80"/>
      </w:pPr>
      <w:r>
        <w:rPr>
          <w:rFonts w:ascii="Arial" w:cs="Arial" w:eastAsia="Arial" w:hAnsi="Arial"/>
          <w:sz w:val="22"/>
          <w:szCs w:val="22"/>
        </w:rPr>
        <w:t xml:space="preserve">Benefit: Every allocation decision, shift acceptance, decline, and timeline entry is traceable from one source.</w:t>
      </w:r>
    </w:p>
    <w:p>
      <w:pPr>
        <w:pStyle w:val="ListParagraph"/>
        <w:numPr>
          <w:ilvl w:val="0"/>
          <w:numId w:val="2"/>
        </w:numPr>
        <w:spacing w:after="80"/>
      </w:pPr>
      <w:r>
        <w:rPr>
          <w:rFonts w:ascii="Arial" w:cs="Arial" w:eastAsia="Arial" w:hAnsi="Arial"/>
          <w:sz w:val="22"/>
          <w:szCs w:val="22"/>
        </w:rPr>
        <w:t xml:space="preserve">Called by: ShiftAssignment (on Accept/Decline), IncidentTimeline (on AddEntry), IncidentFactory (on incident creation).</w:t>
      </w:r>
    </w:p>
    <w:p>
      <w:pPr>
        <w:pStyle w:val="ListParagraph"/>
        <w:numPr>
          <w:ilvl w:val="0"/>
          <w:numId w:val="2"/>
        </w:numPr>
        <w:spacing w:after="80"/>
      </w:pPr>
      <w:r>
        <w:rPr>
          <w:rFonts w:ascii="Arial" w:cs="Arial" w:eastAsia="Arial" w:hAnsi="Arial"/>
          <w:sz w:val="22"/>
          <w:szCs w:val="22"/>
        </w:rPr>
        <w:t xml:space="preserve">Diagram note: Shown with the same Singleton structure as NotificationService. Both appear as separate classes to keep responsibilities clean.</w:t>
      </w:r>
    </w:p>
    <w:p>
      <w:pPr>
        <w:spacing w:after="160"/>
      </w:pPr>
    </w:p>
    <w:p>
      <w:pPr>
        <w:pStyle w:val="Heading2"/>
        <w:spacing w:after="120" w:before="240"/>
      </w:pPr>
      <w:r>
        <w:rPr>
          <w:rFonts w:ascii="Arial" w:cs="Arial" w:eastAsia="Arial" w:hAnsi="Arial"/>
          <w:b/>
          <w:bCs/>
          <w:color w:val="2E75B6"/>
          <w:sz w:val="26"/>
          <w:szCs w:val="26"/>
        </w:rPr>
        <w:t xml:space="preserve">4.2 Factory Method Pattern</w:t>
      </w:r>
    </w:p>
    <w:p>
      <w:pPr>
        <w:pStyle w:val="Heading3"/>
        <w:spacing w:after="80" w:before="200"/>
      </w:pPr>
      <w:r>
        <w:rPr>
          <w:rFonts w:ascii="Arial" w:cs="Arial" w:eastAsia="Arial" w:hAnsi="Arial"/>
          <w:b/>
          <w:bCs/>
          <w:color w:val="404040"/>
          <w:sz w:val="24"/>
          <w:szCs w:val="24"/>
        </w:rPr>
        <w:t xml:space="preserve">IncidentFactory</w:t>
      </w:r>
    </w:p>
    <w:p>
      <w:pPr>
        <w:spacing w:after="120"/>
        <w:jc w:val="left"/>
      </w:pPr>
      <w:r>
        <w:rPr>
          <w:rFonts w:ascii="Arial" w:cs="Arial" w:eastAsia="Arial" w:hAnsi="Arial"/>
          <w:b w:val="false"/>
          <w:bCs w:val="false"/>
          <w:color w:val="000000"/>
          <w:sz w:val="22"/>
          <w:szCs w:val="22"/>
        </w:rPr>
        <w:t xml:space="preserve">Without a factory, every caller that creates an incident must know the correct ID format, severity values, and which escalation flags to set per incident type. This knowledge would be duplicated across the codebase. IncidentFactory centralises incident creation so that callers only specify the type and severity.</w:t>
      </w:r>
    </w:p>
    <w:p>
      <w:pPr>
        <w:spacing w:after="160"/>
      </w:pPr>
    </w:p>
    <w:p>
      <w:pPr>
        <w:spacing w:after="120"/>
      </w:pPr>
      <w:r>
        <w:rPr>
          <w:rFonts w:ascii="Arial" w:cs="Arial" w:eastAsia="Arial" w:hAnsi="Arial"/>
          <w:b/>
          <w:bCs/>
          <w:sz w:val="22"/>
          <w:szCs w:val="22"/>
        </w:rPr>
        <w:t xml:space="preserve">Location: </w:t>
      </w:r>
      <w:r>
        <w:rPr>
          <w:rFonts w:ascii="Courier New" w:cs="Courier New" w:eastAsia="Courier New" w:hAnsi="Courier New"/>
          <w:color w:val="C0392B"/>
          <w:sz w:val="20"/>
          <w:szCs w:val="20"/>
        </w:rPr>
        <w:t xml:space="preserve">IncidentFactory.cs</w:t>
      </w:r>
      <w:r>
        <w:rPr>
          <w:rFonts w:ascii="Arial" w:cs="Arial" w:eastAsia="Arial" w:hAnsi="Arial"/>
          <w:sz w:val="22"/>
          <w:szCs w:val="22"/>
        </w:rPr>
        <w:t xml:space="preserve">  |  Methods: </w:t>
      </w:r>
      <w:r>
        <w:rPr>
          <w:rFonts w:ascii="Courier New" w:cs="Courier New" w:eastAsia="Courier New" w:hAnsi="Courier New"/>
          <w:color w:val="C0392B"/>
          <w:sz w:val="20"/>
          <w:szCs w:val="20"/>
        </w:rPr>
        <w:t xml:space="preserve">CreateMedical()  CreateBehavioural()  CreateStaffingShortage()</w:t>
      </w:r>
    </w:p>
    <w:p>
      <w:pPr>
        <w:spacing w:after="160"/>
      </w:pPr>
    </w:p>
    <w:p>
      <w:pPr>
        <w:pStyle w:val="ListParagraph"/>
        <w:numPr>
          <w:ilvl w:val="0"/>
          <w:numId w:val="2"/>
        </w:numPr>
        <w:spacing w:after="80"/>
      </w:pPr>
      <w:r>
        <w:rPr>
          <w:rFonts w:ascii="Arial" w:cs="Arial" w:eastAsia="Arial" w:hAnsi="Arial"/>
          <w:sz w:val="22"/>
          <w:szCs w:val="22"/>
        </w:rPr>
        <w:t xml:space="preserve">CreateMedical(): Assigns INC-MED-xxx ID, logs creation to AuditLogService, prints nursing escalation flag (FR7).</w:t>
      </w:r>
    </w:p>
    <w:p>
      <w:pPr>
        <w:pStyle w:val="ListParagraph"/>
        <w:numPr>
          <w:ilvl w:val="0"/>
          <w:numId w:val="2"/>
        </w:numPr>
        <w:spacing w:after="80"/>
      </w:pPr>
      <w:r>
        <w:rPr>
          <w:rFonts w:ascii="Arial" w:cs="Arial" w:eastAsia="Arial" w:hAnsi="Arial"/>
          <w:sz w:val="22"/>
          <w:szCs w:val="22"/>
        </w:rPr>
        <w:t xml:space="preserve">CreateBehavioural(): Assigns INC-BEH-xxx ID, logs creation, applies behavioural escalation pathway.</w:t>
      </w:r>
    </w:p>
    <w:p>
      <w:pPr>
        <w:pStyle w:val="ListParagraph"/>
        <w:numPr>
          <w:ilvl w:val="0"/>
          <w:numId w:val="2"/>
        </w:numPr>
        <w:spacing w:after="80"/>
      </w:pPr>
      <w:r>
        <w:rPr>
          <w:rFonts w:ascii="Arial" w:cs="Arial" w:eastAsia="Arial" w:hAnsi="Arial"/>
          <w:sz w:val="22"/>
          <w:szCs w:val="22"/>
        </w:rPr>
        <w:t xml:space="preserve">CreateStaffingShortage(): Assigns INC-STF-xxx ID, flags HR constraint review.</w:t>
      </w:r>
    </w:p>
    <w:p>
      <w:pPr>
        <w:spacing w:after="160"/>
      </w:pPr>
    </w:p>
    <w:p>
      <w:pPr>
        <w:spacing w:after="120"/>
        <w:jc w:val="left"/>
      </w:pPr>
      <w:r>
        <w:rPr>
          <w:rFonts w:ascii="Arial" w:cs="Arial" w:eastAsia="Arial" w:hAnsi="Arial"/>
          <w:b w:val="false"/>
          <w:bCs w:val="false"/>
          <w:color w:val="000000"/>
          <w:sz w:val="22"/>
          <w:szCs w:val="22"/>
        </w:rPr>
        <w:t xml:space="preserve">Adding a new incident type (e.g., Fire, Environmental) requires adding one method to IncidentFactory. No calling code changes.</w:t>
      </w:r>
    </w:p>
    <w:p>
      <w:pPr>
        <w:spacing w:after="160"/>
      </w:pPr>
    </w:p>
    <w:p>
      <w:pPr>
        <w:pStyle w:val="ListParagraph"/>
        <w:numPr>
          <w:ilvl w:val="0"/>
          <w:numId w:val="2"/>
        </w:numPr>
        <w:spacing w:after="80"/>
      </w:pPr>
      <w:r>
        <w:rPr>
          <w:rFonts w:ascii="Arial" w:cs="Arial" w:eastAsia="Arial" w:hAnsi="Arial"/>
          <w:sz w:val="22"/>
          <w:szCs w:val="22"/>
        </w:rPr>
        <w:t xml:space="preserve">Diagram note: IncidentFactory is a static class with factory methods. EmergencyIncident is the product. The factory is shown with a dependency arrow to EmergencyIncident and AuditLogService.</w:t>
      </w:r>
    </w:p>
    <w:p>
      <w:pPr>
        <w:spacing w:after="160"/>
      </w:pPr>
    </w:p>
    <w:p>
      <w:pPr>
        <w:pStyle w:val="Heading2"/>
        <w:spacing w:after="120" w:before="240"/>
      </w:pPr>
      <w:r>
        <w:rPr>
          <w:rFonts w:ascii="Arial" w:cs="Arial" w:eastAsia="Arial" w:hAnsi="Arial"/>
          <w:b/>
          <w:bCs/>
          <w:color w:val="2E75B6"/>
          <w:sz w:val="26"/>
          <w:szCs w:val="26"/>
        </w:rPr>
        <w:t xml:space="preserve">4.3 Strategy Pattern</w:t>
      </w:r>
    </w:p>
    <w:p>
      <w:pPr>
        <w:pStyle w:val="Heading3"/>
        <w:spacing w:after="80" w:before="200"/>
      </w:pPr>
      <w:r>
        <w:rPr>
          <w:rFonts w:ascii="Arial" w:cs="Arial" w:eastAsia="Arial" w:hAnsi="Arial"/>
          <w:b/>
          <w:bCs/>
          <w:color w:val="404040"/>
          <w:sz w:val="24"/>
          <w:szCs w:val="24"/>
        </w:rPr>
        <w:t xml:space="preserve">IAllocationStrategy and BasicAvailabilityStrategy</w:t>
      </w:r>
    </w:p>
    <w:p>
      <w:pPr>
        <w:spacing w:after="120"/>
        <w:jc w:val="left"/>
      </w:pPr>
      <w:r>
        <w:rPr>
          <w:rFonts w:ascii="Arial" w:cs="Arial" w:eastAsia="Arial" w:hAnsi="Arial"/>
          <w:b w:val="false"/>
          <w:bCs w:val="false"/>
          <w:color w:val="000000"/>
          <w:sz w:val="22"/>
          <w:szCs w:val="22"/>
        </w:rPr>
        <w:t xml:space="preserve">The original IncidentManager.AutoAllocate() method contained a simple foreach loop that checked IsAvailable only. This did not account for leave status, rest periods, qualifications, or seniority, all of which were documented requirements (FR3, FR9). Hardcoding these rules inside IncidentManager would make the class increasingly complex and untestable.</w:t>
      </w:r>
    </w:p>
    <w:p>
      <w:pPr>
        <w:spacing w:after="160"/>
      </w:pPr>
    </w:p>
    <w:p>
      <w:pPr>
        <w:spacing w:after="120"/>
        <w:jc w:val="left"/>
      </w:pPr>
      <w:r>
        <w:rPr>
          <w:rFonts w:ascii="Arial" w:cs="Arial" w:eastAsia="Arial" w:hAnsi="Arial"/>
          <w:b w:val="false"/>
          <w:bCs w:val="false"/>
          <w:color w:val="000000"/>
          <w:sz w:val="22"/>
          <w:szCs w:val="22"/>
        </w:rPr>
        <w:t xml:space="preserve">The Strategy pattern extracts allocation logic into separate classes that implement IAllocationStrategy. IncidentManager holds a reference to an IAllocationStrategy and calls Allocate() without knowing which concrete strategy is active.</w:t>
      </w:r>
    </w:p>
    <w:p>
      <w:pPr>
        <w:spacing w:after="160"/>
      </w:pPr>
    </w:p>
    <w:p>
      <w:pPr>
        <w:spacing w:after="120"/>
      </w:pPr>
      <w:r>
        <w:rPr>
          <w:rFonts w:ascii="Arial" w:cs="Arial" w:eastAsia="Arial" w:hAnsi="Arial"/>
          <w:b/>
          <w:bCs/>
          <w:sz w:val="22"/>
          <w:szCs w:val="22"/>
        </w:rPr>
        <w:t xml:space="preserve">Interface: </w:t>
      </w:r>
      <w:r>
        <w:rPr>
          <w:rFonts w:ascii="Courier New" w:cs="Courier New" w:eastAsia="Courier New" w:hAnsi="Courier New"/>
          <w:color w:val="C0392B"/>
          <w:sz w:val="20"/>
          <w:szCs w:val="20"/>
        </w:rPr>
        <w:t xml:space="preserve">IAllocationStrategy.cs</w:t>
      </w:r>
      <w:r>
        <w:rPr>
          <w:rFonts w:ascii="Arial" w:cs="Arial" w:eastAsia="Arial" w:hAnsi="Arial"/>
          <w:sz w:val="22"/>
          <w:szCs w:val="22"/>
        </w:rPr>
        <w:t xml:space="preserve">  |  Concrete: </w:t>
      </w:r>
      <w:r>
        <w:rPr>
          <w:rFonts w:ascii="Courier New" w:cs="Courier New" w:eastAsia="Courier New" w:hAnsi="Courier New"/>
          <w:color w:val="C0392B"/>
          <w:sz w:val="20"/>
          <w:szCs w:val="20"/>
        </w:rPr>
        <w:t xml:space="preserve">BasicAvailabilityStrategy.cs</w:t>
      </w:r>
    </w:p>
    <w:p>
      <w:pPr>
        <w:spacing w:after="160"/>
      </w:pPr>
    </w:p>
    <w:p>
      <w:pPr>
        <w:pStyle w:val="ListParagraph"/>
        <w:numPr>
          <w:ilvl w:val="0"/>
          <w:numId w:val="2"/>
        </w:numPr>
        <w:spacing w:after="80"/>
      </w:pPr>
      <w:r>
        <w:rPr>
          <w:rFonts w:ascii="Arial" w:cs="Arial" w:eastAsia="Arial" w:hAnsi="Arial"/>
          <w:sz w:val="22"/>
          <w:szCs w:val="22"/>
        </w:rPr>
        <w:t xml:space="preserve">BasicAvailabilityStrategy: Checks IsAvailable and AllocationConstraint.IsEligible() before returning a worker.</w:t>
      </w:r>
    </w:p>
    <w:p>
      <w:pPr>
        <w:pStyle w:val="ListParagraph"/>
        <w:numPr>
          <w:ilvl w:val="0"/>
          <w:numId w:val="2"/>
        </w:numPr>
        <w:spacing w:after="80"/>
      </w:pPr>
      <w:r>
        <w:rPr>
          <w:rFonts w:ascii="Arial" w:cs="Arial" w:eastAsia="Arial" w:hAnsi="Arial"/>
          <w:sz w:val="22"/>
          <w:szCs w:val="22"/>
        </w:rPr>
        <w:t xml:space="preserve">Future strategies can be added without modifying IncidentManager: QualificationStrategy (checks qualifications match incident type), SeniorityStrategy (prioritises senior staff for high-severity incidents).</w:t>
      </w:r>
    </w:p>
    <w:p>
      <w:pPr>
        <w:pStyle w:val="ListParagraph"/>
        <w:numPr>
          <w:ilvl w:val="0"/>
          <w:numId w:val="2"/>
        </w:numPr>
        <w:spacing w:after="80"/>
      </w:pPr>
      <w:r>
        <w:rPr>
          <w:rFonts w:ascii="Arial" w:cs="Arial" w:eastAsia="Arial" w:hAnsi="Arial"/>
          <w:sz w:val="22"/>
          <w:szCs w:val="22"/>
        </w:rPr>
        <w:t xml:space="preserve">Diagram note: IAllocationStrategy is shown as an interface with a single Allocate() method. IncidentManager has a dependency on the interface. BasicAvailabilityStrategy implements it. Additional strategies appear as further implementations.</w:t>
      </w:r>
    </w:p>
    <w:p>
      <w:pPr>
        <w:spacing w:after="16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5. Cohesion and Coupling Analysis</w:t>
      </w:r>
    </w:p>
    <w:p>
      <w:pPr>
        <w:spacing w:after="160"/>
      </w:pPr>
    </w:p>
    <w:p>
      <w:pPr>
        <w:pStyle w:val="Heading2"/>
        <w:spacing w:after="120" w:before="240"/>
      </w:pPr>
      <w:r>
        <w:rPr>
          <w:rFonts w:ascii="Arial" w:cs="Arial" w:eastAsia="Arial" w:hAnsi="Arial"/>
          <w:b/>
          <w:bCs/>
          <w:color w:val="2E75B6"/>
          <w:sz w:val="26"/>
          <w:szCs w:val="26"/>
        </w:rPr>
        <w:t xml:space="preserve">5.1 Improvements in Cohesion</w:t>
      </w:r>
    </w:p>
    <w:p>
      <w:pPr>
        <w:spacing w:after="120"/>
        <w:jc w:val="left"/>
      </w:pPr>
      <w:r>
        <w:rPr>
          <w:rFonts w:ascii="Arial" w:cs="Arial" w:eastAsia="Arial" w:hAnsi="Arial"/>
          <w:b w:val="false"/>
          <w:bCs w:val="false"/>
          <w:color w:val="000000"/>
          <w:sz w:val="22"/>
          <w:szCs w:val="22"/>
        </w:rPr>
        <w:t xml:space="preserve">Each class in the revised design has a single, clearly bounded purpose. The following changes improved cohesion over the Phase I design: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Change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Before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After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Notification logic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ReceiveNotification() inside StaffMember, mixed with employment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NotificationService handles all dispatch; StaffMember holds no notification logic</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Audit logging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 audit trail existed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AuditLogService is the single point for all log writes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Allocation logic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AutoAllocate() loop inside IncidentManager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IAllocationStrategy and concrete strategy classes own allocation logic</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Shift-staff relationship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List&lt;StaffMember&gt; inside Shift, losing confirmation and role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ShiftAssignment owns the relationship with full context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creation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Callers construct EmergencyIncident directly with hardcoded strings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IncidentFactory encapsulates all construction knowledge</w:t>
            </w:r>
          </w:p>
        </w:tc>
      </w:tr>
    </w:tbl>
    <w:p>
      <w:pPr>
        <w:spacing w:after="160"/>
      </w:pPr>
    </w:p>
    <w:p>
      <w:pPr>
        <w:pStyle w:val="Heading2"/>
        <w:spacing w:after="120" w:before="240"/>
      </w:pPr>
      <w:r>
        <w:rPr>
          <w:rFonts w:ascii="Arial" w:cs="Arial" w:eastAsia="Arial" w:hAnsi="Arial"/>
          <w:b/>
          <w:bCs/>
          <w:color w:val="2E75B6"/>
          <w:sz w:val="26"/>
          <w:szCs w:val="26"/>
        </w:rPr>
        <w:t xml:space="preserve">5.2 Reductions in Coupling</w:t>
      </w:r>
    </w:p>
    <w:p>
      <w:pPr>
        <w:spacing w:after="120"/>
        <w:jc w:val="left"/>
      </w:pPr>
      <w:r>
        <w:rPr>
          <w:rFonts w:ascii="Arial" w:cs="Arial" w:eastAsia="Arial" w:hAnsi="Arial"/>
          <w:b w:val="false"/>
          <w:bCs w:val="false"/>
          <w:color w:val="000000"/>
          <w:sz w:val="22"/>
          <w:szCs w:val="22"/>
        </w:rPr>
        <w:t xml:space="preserve">Coupling is reduced by depending on interfaces and services rather than on concrete classes:</w:t>
      </w:r>
    </w:p>
    <w:p>
      <w:pPr>
        <w:spacing w:after="160"/>
      </w:pPr>
    </w:p>
    <w:p>
      <w:pPr>
        <w:pStyle w:val="ListParagraph"/>
        <w:numPr>
          <w:ilvl w:val="0"/>
          <w:numId w:val="2"/>
        </w:numPr>
        <w:spacing w:after="80"/>
      </w:pPr>
      <w:r>
        <w:rPr>
          <w:rFonts w:ascii="Arial" w:cs="Arial" w:eastAsia="Arial" w:hAnsi="Arial"/>
          <w:sz w:val="22"/>
          <w:szCs w:val="22"/>
        </w:rPr>
        <w:t xml:space="preserve">IncidentManager depends on IAllocationStrategy (interface), not on BasicAvailabilityStrategy (concrete). Swapping strategies requires no change to IncidentManager.</w:t>
      </w:r>
    </w:p>
    <w:p>
      <w:pPr>
        <w:pStyle w:val="ListParagraph"/>
        <w:numPr>
          <w:ilvl w:val="0"/>
          <w:numId w:val="2"/>
        </w:numPr>
        <w:spacing w:after="80"/>
      </w:pPr>
      <w:r>
        <w:rPr>
          <w:rFonts w:ascii="Arial" w:cs="Arial" w:eastAsia="Arial" w:hAnsi="Arial"/>
          <w:sz w:val="22"/>
          <w:szCs w:val="22"/>
        </w:rPr>
        <w:t xml:space="preserve">Any class that needs to notify staff calls NotificationService.Instance.Send(), not StaffMember.ReceiveNotification(). The sender does not need a reference to the recipient object.</w:t>
      </w:r>
    </w:p>
    <w:p>
      <w:pPr>
        <w:pStyle w:val="ListParagraph"/>
        <w:numPr>
          <w:ilvl w:val="0"/>
          <w:numId w:val="2"/>
        </w:numPr>
        <w:spacing w:after="80"/>
      </w:pPr>
      <w:r>
        <w:rPr>
          <w:rFonts w:ascii="Arial" w:cs="Arial" w:eastAsia="Arial" w:hAnsi="Arial"/>
          <w:sz w:val="22"/>
          <w:szCs w:val="22"/>
        </w:rPr>
        <w:t xml:space="preserve">Any class that needs to log an action calls AuditLogService.Instance.Log(). The logging target does not need to know anything about the audit system.</w:t>
      </w:r>
    </w:p>
    <w:p>
      <w:pPr>
        <w:pStyle w:val="ListParagraph"/>
        <w:numPr>
          <w:ilvl w:val="0"/>
          <w:numId w:val="2"/>
        </w:numPr>
        <w:spacing w:after="80"/>
      </w:pPr>
      <w:r>
        <w:rPr>
          <w:rFonts w:ascii="Arial" w:cs="Arial" w:eastAsia="Arial" w:hAnsi="Arial"/>
          <w:sz w:val="22"/>
          <w:szCs w:val="22"/>
        </w:rPr>
        <w:t xml:space="preserve">ShiftAssignment references StaffMember (abstract), not SupportWorker. Any staff type can be assigned to a shift without changing ShiftAssignment.</w:t>
      </w:r>
    </w:p>
    <w:p>
      <w:pPr>
        <w:spacing w:after="16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6. Extensibility and Maintainability</w:t>
      </w:r>
    </w:p>
    <w:p>
      <w:pPr>
        <w:spacing w:after="160"/>
      </w:pPr>
    </w:p>
    <w:p>
      <w:pPr>
        <w:pStyle w:val="Heading2"/>
        <w:spacing w:after="120" w:before="240"/>
      </w:pPr>
      <w:r>
        <w:rPr>
          <w:rFonts w:ascii="Arial" w:cs="Arial" w:eastAsia="Arial" w:hAnsi="Arial"/>
          <w:b/>
          <w:bCs/>
          <w:color w:val="2E75B6"/>
          <w:sz w:val="26"/>
          <w:szCs w:val="26"/>
        </w:rPr>
        <w:t xml:space="preserve">6.1 How New Requirements Are Accommodated</w:t>
      </w:r>
    </w:p>
    <w:p>
      <w:pPr>
        <w:spacing w:after="120"/>
        <w:jc w:val="left"/>
      </w:pPr>
      <w:r>
        <w:rPr>
          <w:rFonts w:ascii="Arial" w:cs="Arial" w:eastAsia="Arial" w:hAnsi="Arial"/>
          <w:b w:val="false"/>
          <w:bCs w:val="false"/>
          <w:color w:val="000000"/>
          <w:sz w:val="22"/>
          <w:szCs w:val="22"/>
        </w:rPr>
        <w:t xml:space="preserve">The following table shows concrete examples of how the current design absorbs new requirements without structural rework: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New Requirement</w:t>
            </w:r>
          </w:p>
        </w:tc>
        <w:tc>
          <w:tcPr>
            <w:tcW w:type="dxa" w:w="5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the Design Handles It</w:t>
            </w:r>
          </w:p>
        </w:tc>
      </w:tr>
      <w:tr>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New incident type (e.g. Fire)</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CreateFire() to IncidentFactory. No other class changes.</w:t>
            </w:r>
          </w:p>
        </w:tc>
      </w:tr>
      <w:tr>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New allocation rule (prioritise seniority)</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SeniorityStrategy implementing IAllocationStrategy. Inject it into IncidentManager. No existing classes touched.</w:t>
            </w:r>
          </w:p>
        </w:tc>
      </w:tr>
      <w:tr>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New notification channel (push notification)</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"Push" channel handling inside NotificationService.Send(). All callers already route through the singleton.</w:t>
            </w:r>
          </w:p>
        </w:tc>
      </w:tr>
      <w:tr>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New staff role (e.g. Nurse or Counsellor)</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new subclass extending StaffMember. Existing allocation strategies and shift assignments work immediately because they reference StaffMember.</w:t>
            </w:r>
          </w:p>
        </w:tc>
      </w:tr>
      <w:tr>
        <w:tc>
          <w:tcPr>
            <w:tcW w:type="dxa" w:w="34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2"/>
                <w:szCs w:val="22"/>
              </w:rPr>
              <w:t xml:space="preserve">Compliance report format changes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AuditLogService.GetEntriesFor() provides the data. Only the report formatting layer changes, not the log structure.</w:t>
            </w:r>
          </w:p>
        </w:tc>
      </w:tr>
    </w:tbl>
    <w:p>
      <w:pPr>
        <w:spacing w:after="16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7. Class Diagram Reference Notes</w:t>
      </w:r>
    </w:p>
    <w:p>
      <w:pPr>
        <w:spacing w:after="120"/>
        <w:jc w:val="left"/>
      </w:pPr>
      <w:r>
        <w:rPr>
          <w:rFonts w:ascii="Arial" w:cs="Arial" w:eastAsia="Arial" w:hAnsi="Arial"/>
          <w:b w:val="false"/>
          <w:bCs w:val="false"/>
          <w:color w:val="000000"/>
          <w:sz w:val="22"/>
          <w:szCs w:val="22"/>
        </w:rPr>
        <w:t xml:space="preserve">This section documents the expected relationships, multiplicities, and notations for the class diagram. It is intended as a reference when constructing or validating the UML class diagram in Visual Paradigm.</w:t>
      </w:r>
    </w:p>
    <w:p>
      <w:pPr>
        <w:spacing w:after="160"/>
      </w:pPr>
    </w:p>
    <w:p>
      <w:pPr>
        <w:pStyle w:val="Heading2"/>
        <w:spacing w:after="120" w:before="240"/>
      </w:pPr>
      <w:r>
        <w:rPr>
          <w:rFonts w:ascii="Arial" w:cs="Arial" w:eastAsia="Arial" w:hAnsi="Arial"/>
          <w:b/>
          <w:bCs/>
          <w:color w:val="2E75B6"/>
          <w:sz w:val="26"/>
          <w:szCs w:val="26"/>
        </w:rPr>
        <w:t xml:space="preserve">7.1 Inheritance Relationships</w:t>
      </w:r>
    </w:p>
    <w:p>
      <w:pPr>
        <w:pStyle w:val="ListParagraph"/>
        <w:numPr>
          <w:ilvl w:val="0"/>
          <w:numId w:val="2"/>
        </w:numPr>
        <w:spacing w:after="80"/>
      </w:pPr>
      <w:r>
        <w:rPr>
          <w:rFonts w:ascii="Arial" w:cs="Arial" w:eastAsia="Arial" w:hAnsi="Arial"/>
          <w:sz w:val="22"/>
          <w:szCs w:val="22"/>
        </w:rPr>
        <w:t xml:space="preserve">StaffMember (abstract) generalises to: SupportWorker, IncidentManager, HRManager, ITAdministrator</w:t>
      </w:r>
    </w:p>
    <w:p>
      <w:pPr>
        <w:pStyle w:val="ListParagraph"/>
        <w:numPr>
          <w:ilvl w:val="0"/>
          <w:numId w:val="2"/>
        </w:numPr>
        <w:spacing w:after="80"/>
      </w:pPr>
      <w:r>
        <w:rPr>
          <w:rFonts w:ascii="Arial" w:cs="Arial" w:eastAsia="Arial" w:hAnsi="Arial"/>
          <w:sz w:val="22"/>
          <w:szCs w:val="22"/>
        </w:rPr>
        <w:t xml:space="preserve">Notation: hollow triangle arrowhead pointing to StaffMember from each subclass</w:t>
      </w:r>
    </w:p>
    <w:p>
      <w:pPr>
        <w:pStyle w:val="ListParagraph"/>
        <w:numPr>
          <w:ilvl w:val="0"/>
          <w:numId w:val="2"/>
        </w:numPr>
        <w:spacing w:after="80"/>
      </w:pPr>
      <w:r>
        <w:rPr>
          <w:rFonts w:ascii="Arial" w:cs="Arial" w:eastAsia="Arial" w:hAnsi="Arial"/>
          <w:sz w:val="22"/>
          <w:szCs w:val="22"/>
        </w:rPr>
        <w:t xml:space="preserve">StaffMember should show the {abstract} stereotype or italicised class name</w:t>
      </w:r>
    </w:p>
    <w:p>
      <w:pPr>
        <w:spacing w:after="160"/>
      </w:pPr>
    </w:p>
    <w:p>
      <w:pPr>
        <w:pStyle w:val="Heading2"/>
        <w:spacing w:after="120" w:before="240"/>
      </w:pPr>
      <w:r>
        <w:rPr>
          <w:rFonts w:ascii="Arial" w:cs="Arial" w:eastAsia="Arial" w:hAnsi="Arial"/>
          <w:b/>
          <w:bCs/>
          <w:color w:val="2E75B6"/>
          <w:sz w:val="26"/>
          <w:szCs w:val="26"/>
        </w:rPr>
        <w:t xml:space="preserve">7.2 Interface Realisation</w:t>
      </w:r>
    </w:p>
    <w:p>
      <w:pPr>
        <w:pStyle w:val="ListParagraph"/>
        <w:numPr>
          <w:ilvl w:val="0"/>
          <w:numId w:val="2"/>
        </w:numPr>
        <w:spacing w:after="80"/>
      </w:pPr>
      <w:r>
        <w:rPr>
          <w:rFonts w:ascii="Arial" w:cs="Arial" w:eastAsia="Arial" w:hAnsi="Arial"/>
          <w:sz w:val="22"/>
          <w:szCs w:val="22"/>
        </w:rPr>
        <w:t xml:space="preserve">IAllocationStrategy (interface) is realised by BasicAvailabilityStrategy</w:t>
      </w:r>
    </w:p>
    <w:p>
      <w:pPr>
        <w:pStyle w:val="ListParagraph"/>
        <w:numPr>
          <w:ilvl w:val="0"/>
          <w:numId w:val="2"/>
        </w:numPr>
        <w:spacing w:after="80"/>
      </w:pPr>
      <w:r>
        <w:rPr>
          <w:rFonts w:ascii="Arial" w:cs="Arial" w:eastAsia="Arial" w:hAnsi="Arial"/>
          <w:sz w:val="22"/>
          <w:szCs w:val="22"/>
        </w:rPr>
        <w:t xml:space="preserve">Notation: dashed line with hollow triangle arrowhead pointing to IAllocationStrategy</w:t>
      </w:r>
    </w:p>
    <w:p>
      <w:pPr>
        <w:pStyle w:val="ListParagraph"/>
        <w:numPr>
          <w:ilvl w:val="0"/>
          <w:numId w:val="2"/>
        </w:numPr>
        <w:spacing w:after="80"/>
      </w:pPr>
      <w:r>
        <w:rPr>
          <w:rFonts w:ascii="Arial" w:cs="Arial" w:eastAsia="Arial" w:hAnsi="Arial"/>
          <w:sz w:val="22"/>
          <w:szCs w:val="22"/>
        </w:rPr>
        <w:t xml:space="preserve">IAllocationStrategy should show the &lt;&lt;interface&gt;&gt; stereotype</w:t>
      </w:r>
    </w:p>
    <w:p>
      <w:pPr>
        <w:spacing w:after="160"/>
      </w:pPr>
    </w:p>
    <w:p>
      <w:pPr>
        <w:pStyle w:val="Heading2"/>
        <w:spacing w:after="120" w:before="240"/>
      </w:pPr>
      <w:r>
        <w:rPr>
          <w:rFonts w:ascii="Arial" w:cs="Arial" w:eastAsia="Arial" w:hAnsi="Arial"/>
          <w:b/>
          <w:bCs/>
          <w:color w:val="2E75B6"/>
          <w:sz w:val="26"/>
          <w:szCs w:val="26"/>
        </w:rPr>
        <w:t xml:space="preserve">7.3 Associations and Multiplicities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From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Multiplicity and Notes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color w:val="C0392B"/>
                <w:sz w:val="20"/>
                <w:szCs w:val="20"/>
              </w:rPr>
              <w:t xml:space="preserve">EmergencyIncident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Shift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to 1..* (one incident spans one or more shifts)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color w:val="C0392B"/>
                <w:sz w:val="20"/>
                <w:szCs w:val="20"/>
              </w:rPr>
              <w:t xml:space="preserve">Shift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ShiftAssignment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to 1..* (replaces direct Shift-StaffMember many-to-many)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color w:val="C0392B"/>
                <w:sz w:val="20"/>
                <w:szCs w:val="20"/>
              </w:rPr>
              <w:t xml:space="preserve">ShiftAssignment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StaffMember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Many to 1 (many assignments reference one staff member)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color w:val="C0392B"/>
                <w:sz w:val="20"/>
                <w:szCs w:val="20"/>
              </w:rPr>
              <w:t xml:space="preserve">TimesheetRecord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StaffMember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Many to 1 (each record belongs to one staff member)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color w:val="C0392B"/>
                <w:sz w:val="20"/>
                <w:szCs w:val="20"/>
              </w:rPr>
              <w:t xml:space="preserve">TimesheetRecord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EmergencyIncident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Many to 1 (each record belongs to one incident)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color w:val="C0392B"/>
                <w:sz w:val="20"/>
                <w:szCs w:val="20"/>
              </w:rPr>
              <w:t xml:space="preserve">EmergencyIncident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Many to 1 (an incident involves one resident; a resident can appear in many incidents)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color w:val="C0392B"/>
                <w:sz w:val="20"/>
                <w:szCs w:val="20"/>
              </w:rPr>
              <w:t xml:space="preserve">EmergencyIncident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IncidentTimeline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to 1 (each incident has exactly one timeline)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color w:val="C0392B"/>
                <w:sz w:val="20"/>
                <w:szCs w:val="20"/>
              </w:rPr>
              <w:t xml:space="preserve">IncidentManager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IAllocationStrategy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Dependency (dashed arrow). IncidentManager uses the interface.</w:t>
            </w:r>
          </w:p>
        </w:tc>
      </w:tr>
    </w:tbl>
    <w:p>
      <w:pPr>
        <w:spacing w:after="160"/>
      </w:pPr>
    </w:p>
    <w:p>
      <w:pPr>
        <w:pStyle w:val="Heading2"/>
        <w:spacing w:after="120" w:before="240"/>
      </w:pPr>
      <w:r>
        <w:rPr>
          <w:rFonts w:ascii="Arial" w:cs="Arial" w:eastAsia="Arial" w:hAnsi="Arial"/>
          <w:b/>
          <w:bCs/>
          <w:color w:val="2E75B6"/>
          <w:sz w:val="26"/>
          <w:szCs w:val="26"/>
        </w:rPr>
        <w:t xml:space="preserve">7.4 Singleton Notation</w:t>
      </w:r>
    </w:p>
    <w:p>
      <w:pPr>
        <w:pStyle w:val="ListParagraph"/>
        <w:numPr>
          <w:ilvl w:val="0"/>
          <w:numId w:val="2"/>
        </w:numPr>
        <w:spacing w:after="80"/>
      </w:pPr>
      <w:r>
        <w:rPr>
          <w:rFonts w:ascii="Arial" w:cs="Arial" w:eastAsia="Arial" w:hAnsi="Arial"/>
          <w:sz w:val="22"/>
          <w:szCs w:val="22"/>
        </w:rPr>
        <w:t xml:space="preserve">NotificationService and AuditLogService are shown with a static property named Instance returning the class type.</w:t>
      </w:r>
    </w:p>
    <w:p>
      <w:pPr>
        <w:pStyle w:val="ListParagraph"/>
        <w:numPr>
          <w:ilvl w:val="0"/>
          <w:numId w:val="2"/>
        </w:numPr>
        <w:spacing w:after="80"/>
      </w:pPr>
      <w:r>
        <w:rPr>
          <w:rFonts w:ascii="Arial" w:cs="Arial" w:eastAsia="Arial" w:hAnsi="Arial"/>
          <w:sz w:val="22"/>
          <w:szCs w:val="22"/>
        </w:rPr>
        <w:t xml:space="preserve">Constructor compartment shows: - NotificationService() (private)</w:t>
      </w:r>
    </w:p>
    <w:p>
      <w:pPr>
        <w:pStyle w:val="ListParagraph"/>
        <w:numPr>
          <w:ilvl w:val="0"/>
          <w:numId w:val="2"/>
        </w:numPr>
        <w:spacing w:after="80"/>
      </w:pPr>
      <w:r>
        <w:rPr>
          <w:rFonts w:ascii="Arial" w:cs="Arial" w:eastAsia="Arial" w:hAnsi="Arial"/>
          <w:sz w:val="22"/>
          <w:szCs w:val="22"/>
        </w:rPr>
        <w:t xml:space="preserve">Some tools show singletons with a &lt;&lt;singleton&gt;&gt; stereotype on the class.</w:t>
      </w:r>
    </w:p>
    <w:p>
      <w:pPr>
        <w:spacing w:after="160"/>
      </w:pPr>
    </w:p>
    <w:p>
      <w:pPr>
        <w:pStyle w:val="Heading2"/>
        <w:spacing w:after="120" w:before="240"/>
      </w:pPr>
      <w:r>
        <w:rPr>
          <w:rFonts w:ascii="Arial" w:cs="Arial" w:eastAsia="Arial" w:hAnsi="Arial"/>
          <w:b/>
          <w:bCs/>
          <w:color w:val="2E75B6"/>
          <w:sz w:val="26"/>
          <w:szCs w:val="26"/>
        </w:rPr>
        <w:t xml:space="preserve">7.5 Factory Notation</w:t>
      </w:r>
    </w:p>
    <w:p>
      <w:pPr>
        <w:pStyle w:val="ListParagraph"/>
        <w:numPr>
          <w:ilvl w:val="0"/>
          <w:numId w:val="2"/>
        </w:numPr>
        <w:spacing w:after="80"/>
      </w:pPr>
      <w:r>
        <w:rPr>
          <w:rFonts w:ascii="Arial" w:cs="Arial" w:eastAsia="Arial" w:hAnsi="Arial"/>
          <w:sz w:val="22"/>
          <w:szCs w:val="22"/>
        </w:rPr>
        <w:t xml:space="preserve">IncidentFactory is shown as a class with the &lt;&lt;static&gt;&gt; or &lt;&lt;factory&gt;&gt; stereotype.</w:t>
      </w:r>
    </w:p>
    <w:p>
      <w:pPr>
        <w:pStyle w:val="ListParagraph"/>
        <w:numPr>
          <w:ilvl w:val="0"/>
          <w:numId w:val="2"/>
        </w:numPr>
        <w:spacing w:after="80"/>
      </w:pPr>
      <w:r>
        <w:rPr>
          <w:rFonts w:ascii="Arial" w:cs="Arial" w:eastAsia="Arial" w:hAnsi="Arial"/>
          <w:sz w:val="22"/>
          <w:szCs w:val="22"/>
        </w:rPr>
        <w:t xml:space="preserve">Dependency arrows (dashed) point from IncidentFactory to EmergencyIncident (creates) and to AuditLogService (uses).</w:t>
      </w:r>
    </w:p>
    <w:p>
      <w:pPr>
        <w:spacing w:after="16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8. Functional Requirements Traceability</w:t>
      </w:r>
    </w:p>
    <w:p>
      <w:pPr>
        <w:spacing w:after="120"/>
        <w:jc w:val="left"/>
      </w:pPr>
      <w:r>
        <w:rPr>
          <w:rFonts w:ascii="Arial" w:cs="Arial" w:eastAsia="Arial" w:hAnsi="Arial"/>
          <w:b w:val="false"/>
          <w:bCs w:val="false"/>
          <w:color w:val="000000"/>
          <w:sz w:val="22"/>
          <w:szCs w:val="22"/>
        </w:rPr>
        <w:t xml:space="preserve">The following table maps each functional requirement from the Phase I report to the class or classes that implement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Implementing Class(es)</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Display default shifts and previously assigned staff on dashboard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Shift, ShiftAssignment, EmergencyIncident</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 emergency incident with severity, attention level, estimated staff need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EmergencyIncident, IncidentFactory</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Automatically allocate staff based on availability, capability, seniority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IAllocationStrategy, BasicAvailabilityStrategy, IncidentManager</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Notify staff of reallocation; accept or decline with accountability logging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NotificationService, Notification, ShiftAssignment, AuditLogService</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incident status view for counsellors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EmergencyIncident (status property), IncidentTimeline</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Running timeline of incident events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IncidentTimeline, TimelineEntry</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Auto-escalation to nursing for clinical incident types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IncidentFactory (escalation flag per type)</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Immediate access to resident clinical information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Resident</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Enforce HR constraints during allocation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AllocationConstraint, IAllocationStrategy</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Escalate to manager when no suitable staff found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BasicAvailabilityStrategy (returns null), IncidentManager</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Monitor deployment frequency per staff member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AuditLogService (query by actorId)</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incident close-out process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EmergencyIncident.MarkAsResolved(), TimesheetRecord, AuditLogService</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hour discrepancies and forward to managers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TimesheetRecord.FlagDiscrepancy()</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 audit trail with timestamps, roles, approvals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AuditLogService, AuditLogEntry</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Categorise hours per Ministry of Health and ACC requirements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TimesheetRecord, AuditLogService</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2E75B6"/>
                <w:sz w:val="22"/>
                <w:szCs w:val="22"/>
              </w:rPr>
              <w:t xml:space="preserve">FR16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Payroll export and overtime threshold alerts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TimesheetRecord (discrepancyFlag), AllocationConstraint (MaxHoursPerWeek)</w:t>
            </w:r>
          </w:p>
        </w:tc>
      </w:tr>
    </w:tbl>
    <w:p>
      <w:pPr>
        <w:spacing w:after="16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9. Design Trade-offs and Limitations</w:t>
      </w:r>
    </w:p>
    <w:p>
      <w:pPr>
        <w:spacing w:after="160"/>
      </w:pPr>
    </w:p>
    <w:p>
      <w:pPr>
        <w:pStyle w:val="Heading2"/>
        <w:spacing w:after="120" w:before="240"/>
      </w:pPr>
      <w:r>
        <w:rPr>
          <w:rFonts w:ascii="Arial" w:cs="Arial" w:eastAsia="Arial" w:hAnsi="Arial"/>
          <w:b/>
          <w:bCs/>
          <w:color w:val="2E75B6"/>
          <w:sz w:val="26"/>
          <w:szCs w:val="26"/>
        </w:rPr>
        <w:t xml:space="preserve">9.1 Trade-offs Introduced by Patterns</w:t>
      </w:r>
    </w:p>
    <w:p>
      <w:pPr>
        <w:pStyle w:val="ListParagraph"/>
        <w:numPr>
          <w:ilvl w:val="0"/>
          <w:numId w:val="2"/>
        </w:numPr>
        <w:spacing w:after="80"/>
      </w:pPr>
      <w:r>
        <w:rPr>
          <w:rFonts w:ascii="Arial" w:cs="Arial" w:eastAsia="Arial" w:hAnsi="Arial"/>
          <w:sz w:val="22"/>
          <w:szCs w:val="22"/>
        </w:rPr>
        <w:t xml:space="preserve">Singleton adds global state: Both singletons are globally accessible, which simplifies access but means unit testing requires care. Tests that run in sequence will share the same log/notification state unless the instance is reset between tests.</w:t>
      </w:r>
    </w:p>
    <w:p>
      <w:pPr>
        <w:pStyle w:val="ListParagraph"/>
        <w:numPr>
          <w:ilvl w:val="0"/>
          <w:numId w:val="2"/>
        </w:numPr>
        <w:spacing w:after="80"/>
      </w:pPr>
      <w:r>
        <w:rPr>
          <w:rFonts w:ascii="Arial" w:cs="Arial" w:eastAsia="Arial" w:hAnsi="Arial"/>
          <w:sz w:val="22"/>
          <w:szCs w:val="22"/>
        </w:rPr>
        <w:t xml:space="preserve">Strategy adds indirection: IncidentManager now requires an IAllocationStrategy to be injected. This is cleaner architecturally but slightly increases setup complexity compared to the original single-method approach.</w:t>
      </w:r>
    </w:p>
    <w:p>
      <w:pPr>
        <w:pStyle w:val="ListParagraph"/>
        <w:numPr>
          <w:ilvl w:val="0"/>
          <w:numId w:val="2"/>
        </w:numPr>
        <w:spacing w:after="80"/>
      </w:pPr>
      <w:r>
        <w:rPr>
          <w:rFonts w:ascii="Arial" w:cs="Arial" w:eastAsia="Arial" w:hAnsi="Arial"/>
          <w:sz w:val="22"/>
          <w:szCs w:val="22"/>
        </w:rPr>
        <w:t xml:space="preserve">Factory hides construction: IncidentFactory means callers cannot set arbitrary incident IDs or bypass escalation flags. This is a deliberate constraint that enforces correct setup but removes flexibility for edge cases.</w:t>
      </w:r>
    </w:p>
    <w:p>
      <w:pPr>
        <w:spacing w:after="160"/>
      </w:pPr>
    </w:p>
    <w:p>
      <w:pPr>
        <w:pStyle w:val="Heading2"/>
        <w:spacing w:after="120" w:before="240"/>
      </w:pPr>
      <w:r>
        <w:rPr>
          <w:rFonts w:ascii="Arial" w:cs="Arial" w:eastAsia="Arial" w:hAnsi="Arial"/>
          <w:b/>
          <w:bCs/>
          <w:color w:val="2E75B6"/>
          <w:sz w:val="26"/>
          <w:szCs w:val="26"/>
        </w:rPr>
        <w:t xml:space="preserve">9.2 Known Limitations</w:t>
      </w:r>
    </w:p>
    <w:p>
      <w:pPr>
        <w:pStyle w:val="ListParagraph"/>
        <w:numPr>
          <w:ilvl w:val="0"/>
          <w:numId w:val="2"/>
        </w:numPr>
        <w:spacing w:after="80"/>
      </w:pPr>
      <w:r>
        <w:rPr>
          <w:rFonts w:ascii="Arial" w:cs="Arial" w:eastAsia="Arial" w:hAnsi="Arial"/>
          <w:sz w:val="22"/>
          <w:szCs w:val="22"/>
        </w:rPr>
        <w:t xml:space="preserve">IncidentManager still holds AutoAllocate() alongside strategy-based allocation. In a fully refactored design, all allocation would route through the strategy. This partial refactor is a known gap to address in Phase II.</w:t>
      </w:r>
    </w:p>
    <w:p>
      <w:pPr>
        <w:pStyle w:val="ListParagraph"/>
        <w:numPr>
          <w:ilvl w:val="0"/>
          <w:numId w:val="2"/>
        </w:numPr>
        <w:spacing w:after="80"/>
      </w:pPr>
      <w:r>
        <w:rPr>
          <w:rFonts w:ascii="Arial" w:cs="Arial" w:eastAsia="Arial" w:hAnsi="Arial"/>
          <w:sz w:val="22"/>
          <w:szCs w:val="22"/>
        </w:rPr>
        <w:t xml:space="preserve">Shift still contains a List&lt;StaffMember&gt; alongside ShiftAssignment. Both mechanisms coexist in the current code. The direct list should be removed once ShiftAssignment is fully adopted.</w:t>
      </w:r>
    </w:p>
    <w:p>
      <w:pPr>
        <w:pStyle w:val="ListParagraph"/>
        <w:numPr>
          <w:ilvl w:val="0"/>
          <w:numId w:val="2"/>
        </w:numPr>
        <w:spacing w:after="80"/>
      </w:pPr>
      <w:r>
        <w:rPr>
          <w:rFonts w:ascii="Arial" w:cs="Arial" w:eastAsia="Arial" w:hAnsi="Arial"/>
          <w:sz w:val="22"/>
          <w:szCs w:val="22"/>
        </w:rPr>
        <w:t xml:space="preserve">AllocationConstraint is not persisted. In production, constraint data would be loaded from a database. Currently it is constructed manually in demo code.</w:t>
      </w:r>
    </w:p>
    <w:p>
      <w:pPr>
        <w:pStyle w:val="ListParagraph"/>
        <w:numPr>
          <w:ilvl w:val="0"/>
          <w:numId w:val="2"/>
        </w:numPr>
        <w:spacing w:after="80"/>
      </w:pPr>
      <w:r>
        <w:rPr>
          <w:rFonts w:ascii="Arial" w:cs="Arial" w:eastAsia="Arial" w:hAnsi="Arial"/>
          <w:sz w:val="22"/>
          <w:szCs w:val="22"/>
        </w:rPr>
        <w:t xml:space="preserve">IncidentFactory only auto-escalates by printing a flag to the console. A full implementation would trigger an automated notification via NotificationService to the relevant nursing staff.</w:t>
      </w:r>
    </w:p>
    <w:p>
      <w:pPr>
        <w:spacing w:after="160"/>
      </w:pPr>
    </w:p>
    <w:p>
      <w:pPr>
        <w:pBdr>
          <w:bottom w:val="single" w:color="2E75B6" w:sz="6" w:space="1"/>
        </w:pBdr>
        <w:spacing w:after="160" w:before="160"/>
      </w:pPr>
    </w:p>
    <w:p>
      <w:pPr>
        <w:pStyle w:val="Heading1"/>
        <w:spacing w:after="160" w:before="320"/>
      </w:pPr>
      <w:r>
        <w:rPr>
          <w:rFonts w:ascii="Arial" w:cs="Arial" w:eastAsia="Arial" w:hAnsi="Arial"/>
          <w:b/>
          <w:bCs/>
          <w:color w:val="1F4E79"/>
          <w:sz w:val="32"/>
          <w:szCs w:val="32"/>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920"/>
        <w:gridCol w:w="300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2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Change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Author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Initial system design documentation covering Phase I and Phase II class structure, OOP principles, and design patterns.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Avathanshu Bhat</w:t>
            </w:r>
          </w:p>
        </w:tc>
      </w:tr>
    </w:tbl>
    <w:p>
      <w:pPr>
        <w:spacing w:after="16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EIRS System Design Documentation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2026-05-21T01:55:42.027Z</dcterms:created>
  <dcterms:modified xsi:type="dcterms:W3CDTF">2026-05-21T01:55:42.029Z</dcterms:modified>
</cp:coreProperties>
</file>

<file path=docProps/custom.xml><?xml version="1.0" encoding="utf-8"?>
<Properties xmlns="http://schemas.openxmlformats.org/officeDocument/2006/custom-properties" xmlns:vt="http://schemas.openxmlformats.org/officeDocument/2006/docPropsVTypes"/>
</file>