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AI and My Future Career: Licensed Mental Health Therapist</w:t>
      </w:r>
    </w:p>
    <w:bookmarkStart w:id="9" w:name="career-choice-and-interest"/>
    <w:p>
      <w:pPr>
        <w:pStyle w:val="Heading2"/>
      </w:pPr>
      <w:r>
        <w:t xml:space="preserve">1. Career Choice and Interest</w:t>
      </w:r>
    </w:p>
    <w:p>
      <w:pPr>
        <w:pStyle w:val="FirstParagraph"/>
      </w:pPr>
      <w:r>
        <w:t xml:space="preserve">I am considering a career as a licensed mental health therapist because I want to help people understand themselves, manage hard emotions, and build healthier relationships. I enjoy psychology and feel motivated by the idea of supporting others through personal challenges. Therapy is a career that combines deep listening, problem solving, and compassion, and it also allows therapists to work in many settings, including clinics, schools, hospitals, and online.</w:t>
      </w:r>
    </w:p>
    <w:bookmarkEnd w:id="9"/>
    <w:bookmarkStart w:id="10" w:name="career-overview"/>
    <w:p>
      <w:pPr>
        <w:pStyle w:val="Heading2"/>
      </w:pPr>
      <w:r>
        <w:t xml:space="preserve">2. Career Overview</w:t>
      </w:r>
    </w:p>
    <w:p>
      <w:pPr>
        <w:pStyle w:val="FirstParagraph"/>
      </w:pPr>
      <w:r>
        <w:t xml:space="preserve">A licensed mental health therapist is a trained professional who helps individuals, couples, families, and groups manage emotional, behavioral, and relational problems. Therapists listen carefully, assess client needs, develop treatment plans, and teach coping strategies. They create a safe, confidential environment where people can explore their feelings, set goals, and practice new ways of thinking and behaving.</w:t>
      </w:r>
    </w:p>
    <w:p>
      <w:pPr>
        <w:pStyle w:val="BodyText"/>
      </w:pPr>
      <w:r>
        <w:t xml:space="preserve">Key responsibilities include:</w:t>
      </w:r>
      <w:r>
        <w:t xml:space="preserve"> </w:t>
      </w:r>
      <w:r>
        <w:t xml:space="preserve">- Meeting with clients to discuss thoughts, feelings, and concerns.</w:t>
      </w:r>
      <w:r>
        <w:t xml:space="preserve"> </w:t>
      </w:r>
      <w:r>
        <w:t xml:space="preserve">- Assessing mental health symptoms and making informed treatment decisions.</w:t>
      </w:r>
      <w:r>
        <w:t xml:space="preserve"> </w:t>
      </w:r>
      <w:r>
        <w:t xml:space="preserve">- Providing counseling and evidence-based therapeutic interventions.</w:t>
      </w:r>
      <w:r>
        <w:t xml:space="preserve"> </w:t>
      </w:r>
      <w:r>
        <w:t xml:space="preserve">- Teaching coping skills for stress, anxiety, depression, and relationships.</w:t>
      </w:r>
      <w:r>
        <w:t xml:space="preserve"> </w:t>
      </w:r>
      <w:r>
        <w:t xml:space="preserve">- Maintaining confidential records and tracking client progress.</w:t>
      </w:r>
      <w:r>
        <w:t xml:space="preserve"> </w:t>
      </w:r>
      <w:r>
        <w:t xml:space="preserve">- Referring clients to other professionals when specialized care is needed.</w:t>
      </w:r>
    </w:p>
    <w:p>
      <w:pPr>
        <w:pStyle w:val="BodyText"/>
      </w:pPr>
      <w:r>
        <w:t xml:space="preserve">Important skills and qualities:</w:t>
      </w:r>
      <w:r>
        <w:t xml:space="preserve"> </w:t>
      </w:r>
      <w:r>
        <w:t xml:space="preserve">- Empathy, active listening, and emotional presence.</w:t>
      </w:r>
      <w:r>
        <w:t xml:space="preserve"> </w:t>
      </w:r>
      <w:r>
        <w:t xml:space="preserve">- Strong communication and clear explanation skills.</w:t>
      </w:r>
      <w:r>
        <w:t xml:space="preserve"> </w:t>
      </w:r>
      <w:r>
        <w:t xml:space="preserve">- Critical thinking and problem-solving ability.</w:t>
      </w:r>
      <w:r>
        <w:t xml:space="preserve"> </w:t>
      </w:r>
      <w:r>
        <w:t xml:space="preserve">- Ethical judgment and the ability to maintain confidentiality.</w:t>
      </w:r>
      <w:r>
        <w:t xml:space="preserve"> </w:t>
      </w:r>
      <w:r>
        <w:t xml:space="preserve">- Cultural awareness, sensitivity, and respect.</w:t>
      </w:r>
      <w:r>
        <w:t xml:space="preserve"> </w:t>
      </w:r>
      <w:r>
        <w:t xml:space="preserve">- Patience, resilience, and steady emotional stability.</w:t>
      </w:r>
    </w:p>
    <w:p>
      <w:pPr>
        <w:pStyle w:val="BodyText"/>
      </w:pPr>
      <w:r>
        <w:t xml:space="preserve">Education and licensure:</w:t>
      </w:r>
      <w:r>
        <w:t xml:space="preserve"> </w:t>
      </w:r>
      <w:r>
        <w:t xml:space="preserve">- Bachelor’s degree in psychology, social work, or a related field.</w:t>
      </w:r>
      <w:r>
        <w:t xml:space="preserve"> </w:t>
      </w:r>
      <w:r>
        <w:t xml:space="preserve">- Master’s degree in counseling, social work, or marriage and family therapy.</w:t>
      </w:r>
      <w:r>
        <w:t xml:space="preserve"> </w:t>
      </w:r>
      <w:r>
        <w:t xml:space="preserve">- State licensure such as LPC, LCSW, LMFT, or equivalent.</w:t>
      </w:r>
      <w:r>
        <w:t xml:space="preserve"> </w:t>
      </w:r>
      <w:r>
        <w:t xml:space="preserve">- Supervised clinical hours and ongoing professional development.</w:t>
      </w:r>
    </w:p>
    <w:p>
      <w:pPr>
        <w:pStyle w:val="BodyText"/>
      </w:pPr>
      <w:r>
        <w:t xml:space="preserve">Typical work settings:</w:t>
      </w:r>
      <w:r>
        <w:t xml:space="preserve"> </w:t>
      </w:r>
      <w:r>
        <w:t xml:space="preserve">- Private practice spaces.</w:t>
      </w:r>
      <w:r>
        <w:t xml:space="preserve"> </w:t>
      </w:r>
      <w:r>
        <w:t xml:space="preserve">- Community mental health centers.</w:t>
      </w:r>
      <w:r>
        <w:t xml:space="preserve"> </w:t>
      </w:r>
      <w:r>
        <w:t xml:space="preserve">- Hospitals and medical clinics.</w:t>
      </w:r>
      <w:r>
        <w:t xml:space="preserve"> </w:t>
      </w:r>
      <w:r>
        <w:t xml:space="preserve">- Schools or college counseling centers.</w:t>
      </w:r>
      <w:r>
        <w:t xml:space="preserve"> </w:t>
      </w:r>
      <w:r>
        <w:t xml:space="preserve">- Online and telehealth platforms.</w:t>
      </w:r>
    </w:p>
    <w:bookmarkEnd w:id="10"/>
    <w:bookmarkStart w:id="11" w:name="ai-disruption"/>
    <w:p>
      <w:pPr>
        <w:pStyle w:val="Heading2"/>
      </w:pPr>
      <w:r>
        <w:t xml:space="preserve">3. AI Disruption</w:t>
      </w:r>
    </w:p>
    <w:p>
      <w:pPr>
        <w:pStyle w:val="FirstParagraph"/>
      </w:pPr>
      <w:r>
        <w:t xml:space="preserve">Artificial intelligence will change the work of therapists by automating some tasks, reorganizing care delivery, and creating new ethical responsibilities. AI will not replace the human therapist, but it will reshape the job and make it more focused on human connection.</w:t>
      </w:r>
    </w:p>
    <w:p>
      <w:pPr>
        <w:pStyle w:val="BodyText"/>
      </w:pPr>
      <w:r>
        <w:t xml:space="preserve">AI can disrupt therapy in these ways:</w:t>
      </w:r>
      <w:r>
        <w:t xml:space="preserve"> </w:t>
      </w:r>
      <w:r>
        <w:t xml:space="preserve">- AI chatbots and mental health apps can offer 24/7 support for basic emotional needs.</w:t>
      </w:r>
      <w:r>
        <w:t xml:space="preserve"> </w:t>
      </w:r>
      <w:r>
        <w:t xml:space="preserve">- Automated screening tools can identify anxiety, depression, or risk factors early.</w:t>
      </w:r>
      <w:r>
        <w:t xml:space="preserve"> </w:t>
      </w:r>
      <w:r>
        <w:t xml:space="preserve">- AI can summarize session notes, handle scheduling, and manage billing.</w:t>
      </w:r>
      <w:r>
        <w:t xml:space="preserve"> </w:t>
      </w:r>
      <w:r>
        <w:t xml:space="preserve">- Teletherapy platforms may integrate AI to suggest interventions or remind clients of homework.</w:t>
      </w:r>
      <w:r>
        <w:t xml:space="preserve"> </w:t>
      </w:r>
      <w:r>
        <w:t xml:space="preserve">- Algorithms may influence which clients receive which services.</w:t>
      </w:r>
    </w:p>
    <w:p>
      <w:pPr>
        <w:pStyle w:val="BodyText"/>
      </w:pPr>
      <w:r>
        <w:t xml:space="preserve">These disruptions mean therapists will need to:</w:t>
      </w:r>
      <w:r>
        <w:t xml:space="preserve"> </w:t>
      </w:r>
      <w:r>
        <w:t xml:space="preserve">- Understand how AI tools make recommendations.</w:t>
      </w:r>
      <w:r>
        <w:t xml:space="preserve"> </w:t>
      </w:r>
      <w:r>
        <w:t xml:space="preserve">- Monitor data privacy and client consent carefully.</w:t>
      </w:r>
      <w:r>
        <w:t xml:space="preserve"> </w:t>
      </w:r>
      <w:r>
        <w:t xml:space="preserve">- Maintain a human-centered focus when technology is present.</w:t>
      </w:r>
      <w:r>
        <w:t xml:space="preserve"> </w:t>
      </w:r>
      <w:r>
        <w:t xml:space="preserve">- Avoid over-reliance on automated assessments.</w:t>
      </w:r>
    </w:p>
    <w:p>
      <w:pPr>
        <w:pStyle w:val="BodyText"/>
      </w:pPr>
      <w:r>
        <w:t xml:space="preserve">Specific changes that could occur:</w:t>
      </w:r>
      <w:r>
        <w:t xml:space="preserve"> </w:t>
      </w:r>
      <w:r>
        <w:t xml:space="preserve">- Routine paperwork is reduced, freeing more time for direct care.</w:t>
      </w:r>
      <w:r>
        <w:t xml:space="preserve"> </w:t>
      </w:r>
      <w:r>
        <w:t xml:space="preserve">- Mild mental health concerns may be addressed first by apps, while therapists focus on complex cases.</w:t>
      </w:r>
      <w:r>
        <w:t xml:space="preserve"> </w:t>
      </w:r>
      <w:r>
        <w:t xml:space="preserve">- Clients may arrive with digital mood-tracking reports that therapists must interpret.</w:t>
      </w:r>
      <w:r>
        <w:t xml:space="preserve"> </w:t>
      </w:r>
      <w:r>
        <w:t xml:space="preserve">- Therapists may review AI-generated summaries rather than writing every note from scratch.</w:t>
      </w:r>
    </w:p>
    <w:p>
      <w:pPr>
        <w:pStyle w:val="BodyText"/>
      </w:pPr>
      <w:r>
        <w:t xml:space="preserve">Overall impact:</w:t>
      </w:r>
      <w:r>
        <w:t xml:space="preserve"> </w:t>
      </w:r>
      <w:r>
        <w:t xml:space="preserve">AI will likely augment the therapist profession rather than eliminate it. The core of therapy—empathy, trust, and human connection—cannot be fully automated. Therapists who learn to work with AI tools will likely be more efficient and more effective.</w:t>
      </w:r>
    </w:p>
    <w:bookmarkEnd w:id="11"/>
    <w:bookmarkStart w:id="12" w:name="ai-benefits"/>
    <w:p>
      <w:pPr>
        <w:pStyle w:val="Heading2"/>
      </w:pPr>
      <w:r>
        <w:t xml:space="preserve">4. AI Benefits</w:t>
      </w:r>
    </w:p>
    <w:p>
      <w:pPr>
        <w:pStyle w:val="FirstParagraph"/>
      </w:pPr>
      <w:r>
        <w:t xml:space="preserve">AI can help therapists do better work, save time, and serve people more effectively. When used carefully, AI tools can improve clinical decision-making and make care more accessible.</w:t>
      </w:r>
    </w:p>
    <w:p>
      <w:pPr>
        <w:pStyle w:val="BodyText"/>
      </w:pPr>
      <w:r>
        <w:t xml:space="preserve">AI benefits include:</w:t>
      </w:r>
      <w:r>
        <w:t xml:space="preserve"> </w:t>
      </w:r>
      <w:r>
        <w:t xml:space="preserve">- Reduced administrative workload through automated note writing and appointment management.</w:t>
      </w:r>
      <w:r>
        <w:t xml:space="preserve"> </w:t>
      </w:r>
      <w:r>
        <w:t xml:space="preserve">- More consistent documentation that supports better continuity of care.</w:t>
      </w:r>
      <w:r>
        <w:t xml:space="preserve"> </w:t>
      </w:r>
      <w:r>
        <w:t xml:space="preserve">- Early detection of mental health concerns by analyzing questionnaires and mood data.</w:t>
      </w:r>
      <w:r>
        <w:t xml:space="preserve"> </w:t>
      </w:r>
      <w:r>
        <w:t xml:space="preserve">- Remote monitoring of symptoms and progress between sessions.</w:t>
      </w:r>
      <w:r>
        <w:t xml:space="preserve"> </w:t>
      </w:r>
      <w:r>
        <w:t xml:space="preserve">- Better tracking of treatment outcomes and evidence-based interventions.</w:t>
      </w:r>
    </w:p>
    <w:p>
      <w:pPr>
        <w:pStyle w:val="BodyText"/>
      </w:pPr>
      <w:r>
        <w:t xml:space="preserve">How AI improves care:</w:t>
      </w:r>
      <w:r>
        <w:t xml:space="preserve"> </w:t>
      </w:r>
      <w:r>
        <w:t xml:space="preserve">- AI can provide reminders and guided exercises between visits, reinforcing therapy goals.</w:t>
      </w:r>
      <w:r>
        <w:t xml:space="preserve"> </w:t>
      </w:r>
      <w:r>
        <w:t xml:space="preserve">- Online tools can expand access for people in remote or underserved areas.</w:t>
      </w:r>
      <w:r>
        <w:t xml:space="preserve"> </w:t>
      </w:r>
      <w:r>
        <w:t xml:space="preserve">- Secure telehealth systems can use AI to optimize scheduling and communications.</w:t>
      </w:r>
      <w:r>
        <w:t xml:space="preserve"> </w:t>
      </w:r>
      <w:r>
        <w:t xml:space="preserve">- Data analysis can help therapists spot patterns and select stronger treatment approaches.</w:t>
      </w:r>
    </w:p>
    <w:p>
      <w:pPr>
        <w:pStyle w:val="BodyText"/>
      </w:pPr>
      <w:r>
        <w:t xml:space="preserve">Burnout reduction:</w:t>
      </w:r>
      <w:r>
        <w:t xml:space="preserve"> </w:t>
      </w:r>
      <w:r>
        <w:t xml:space="preserve">- By automating repetitive tasks, AI allows therapists to spend more energy on clients.</w:t>
      </w:r>
      <w:r>
        <w:t xml:space="preserve"> </w:t>
      </w:r>
      <w:r>
        <w:t xml:space="preserve">- Less time spent on paperwork means less administrative stress.</w:t>
      </w:r>
      <w:r>
        <w:t xml:space="preserve"> </w:t>
      </w:r>
      <w:r>
        <w:t xml:space="preserve">- Better tools can help therapists stay organized and avoid overload.</w:t>
      </w:r>
    </w:p>
    <w:p>
      <w:pPr>
        <w:pStyle w:val="BodyText"/>
      </w:pPr>
      <w:r>
        <w:t xml:space="preserve">Improved telehealth:</w:t>
      </w:r>
      <w:r>
        <w:t xml:space="preserve"> </w:t>
      </w:r>
      <w:r>
        <w:t xml:space="preserve">- AI can support real-time transcription and summaries during virtual sessions.</w:t>
      </w:r>
      <w:r>
        <w:t xml:space="preserve"> </w:t>
      </w:r>
      <w:r>
        <w:t xml:space="preserve">- Virtual therapists can use AI-driven features to improve privacy and security.</w:t>
      </w:r>
      <w:r>
        <w:t xml:space="preserve"> </w:t>
      </w:r>
      <w:r>
        <w:t xml:space="preserve">- Telehealth becomes more efficient with intelligent scheduling and client reminders.</w:t>
      </w:r>
    </w:p>
    <w:p>
      <w:pPr>
        <w:pStyle w:val="BodyText"/>
      </w:pPr>
      <w:r>
        <w:t xml:space="preserve">AI does not replace therapists but supports them. The biggest benefit is that AI frees therapists to focus on meaningful human work.</w:t>
      </w:r>
    </w:p>
    <w:bookmarkEnd w:id="12"/>
    <w:bookmarkStart w:id="13" w:name="gaining-an-advantage"/>
    <w:p>
      <w:pPr>
        <w:pStyle w:val="Heading2"/>
      </w:pPr>
      <w:r>
        <w:t xml:space="preserve">5. Gaining an Advantage</w:t>
      </w:r>
    </w:p>
    <w:p>
      <w:pPr>
        <w:pStyle w:val="FirstParagraph"/>
      </w:pPr>
      <w:r>
        <w:t xml:space="preserve">Future therapists can use AI strategically to stand out. The best advantage comes from combining strong human skills with ethical AI literacy.</w:t>
      </w:r>
    </w:p>
    <w:p>
      <w:pPr>
        <w:pStyle w:val="BodyText"/>
      </w:pPr>
      <w:r>
        <w:t xml:space="preserve">Concrete strategies to gain an advantage:</w:t>
      </w:r>
      <w:r>
        <w:t xml:space="preserve"> </w:t>
      </w:r>
      <w:r>
        <w:t xml:space="preserve">1. Use AI to build knowledge.</w:t>
      </w:r>
      <w:r>
        <w:t xml:space="preserve"> </w:t>
      </w:r>
      <w:r>
        <w:t xml:space="preserve">- Ask AI to summarize research on therapy methods like CBT, DBT, and trauma-informed care.</w:t>
      </w:r>
      <w:r>
        <w:t xml:space="preserve"> </w:t>
      </w:r>
      <w:r>
        <w:t xml:space="preserve">- Generate case scenarios that help you practice diagnostic reasoning.</w:t>
      </w:r>
      <w:r>
        <w:t xml:space="preserve"> </w:t>
      </w:r>
      <w:r>
        <w:t xml:space="preserve">- Compare different treatment approaches so you can explain them clearly.</w:t>
      </w:r>
    </w:p>
    <w:p>
      <w:pPr>
        <w:pStyle w:val="Compact"/>
        <w:numPr>
          <w:ilvl w:val="0"/>
          <w:numId w:val="1001"/>
        </w:numPr>
      </w:pPr>
      <w:r>
        <w:t xml:space="preserve">Practice clinical skills with AI.</w:t>
      </w:r>
    </w:p>
    <w:p>
      <w:pPr>
        <w:pStyle w:val="Compact"/>
        <w:numPr>
          <w:ilvl w:val="0"/>
          <w:numId w:val="1002"/>
        </w:numPr>
      </w:pPr>
      <w:r>
        <w:t xml:space="preserve">Role-play with AI as a mock client experiencing anxiety, depression, or relationship conflict.</w:t>
      </w:r>
    </w:p>
    <w:p>
      <w:pPr>
        <w:pStyle w:val="Compact"/>
        <w:numPr>
          <w:ilvl w:val="0"/>
          <w:numId w:val="1002"/>
        </w:numPr>
      </w:pPr>
      <w:r>
        <w:t xml:space="preserve">Practice open-ended questions, reflective listening, and empathy.</w:t>
      </w:r>
    </w:p>
    <w:p>
      <w:pPr>
        <w:pStyle w:val="Compact"/>
        <w:numPr>
          <w:ilvl w:val="0"/>
          <w:numId w:val="1002"/>
        </w:numPr>
      </w:pPr>
      <w:r>
        <w:t xml:space="preserve">Ask AI for feedback on whether your responses are supportive and clear.</w:t>
      </w:r>
    </w:p>
    <w:p>
      <w:pPr>
        <w:pStyle w:val="Compact"/>
        <w:numPr>
          <w:ilvl w:val="0"/>
          <w:numId w:val="1003"/>
        </w:numPr>
      </w:pPr>
      <w:r>
        <w:t xml:space="preserve">Learn digital mental health tools.</w:t>
      </w:r>
    </w:p>
    <w:p>
      <w:pPr>
        <w:pStyle w:val="Compact"/>
        <w:numPr>
          <w:ilvl w:val="0"/>
          <w:numId w:val="1004"/>
        </w:numPr>
      </w:pPr>
      <w:r>
        <w:t xml:space="preserve">Research AI-based therapy platforms, mood tracking apps, and telehealth software.</w:t>
      </w:r>
    </w:p>
    <w:p>
      <w:pPr>
        <w:pStyle w:val="Compact"/>
        <w:numPr>
          <w:ilvl w:val="0"/>
          <w:numId w:val="1004"/>
        </w:numPr>
      </w:pPr>
      <w:r>
        <w:t xml:space="preserve">Understand how these tools support clients and where they fall short.</w:t>
      </w:r>
    </w:p>
    <w:p>
      <w:pPr>
        <w:pStyle w:val="Compact"/>
        <w:numPr>
          <w:ilvl w:val="0"/>
          <w:numId w:val="1004"/>
        </w:numPr>
      </w:pPr>
      <w:r>
        <w:t xml:space="preserve">Study confidentiality laws, HIPAA requirements, and consent in digital care.</w:t>
      </w:r>
    </w:p>
    <w:p>
      <w:pPr>
        <w:pStyle w:val="Compact"/>
        <w:numPr>
          <w:ilvl w:val="0"/>
          <w:numId w:val="1005"/>
        </w:numPr>
      </w:pPr>
      <w:r>
        <w:t xml:space="preserve">Improve productivity and organization.</w:t>
      </w:r>
    </w:p>
    <w:p>
      <w:pPr>
        <w:pStyle w:val="Compact"/>
        <w:numPr>
          <w:ilvl w:val="0"/>
          <w:numId w:val="1006"/>
        </w:numPr>
      </w:pPr>
      <w:r>
        <w:t xml:space="preserve">Use AI to draft study notes, reflection journals, and learning plans.</w:t>
      </w:r>
    </w:p>
    <w:p>
      <w:pPr>
        <w:pStyle w:val="Compact"/>
        <w:numPr>
          <w:ilvl w:val="0"/>
          <w:numId w:val="1006"/>
        </w:numPr>
      </w:pPr>
      <w:r>
        <w:t xml:space="preserve">Summarize coursework and keep a structured professional development log.</w:t>
      </w:r>
    </w:p>
    <w:p>
      <w:pPr>
        <w:pStyle w:val="Compact"/>
        <w:numPr>
          <w:ilvl w:val="0"/>
          <w:numId w:val="1006"/>
        </w:numPr>
      </w:pPr>
      <w:r>
        <w:t xml:space="preserve">Use AI reminders and planners to stay disciplined and avoid burnout.</w:t>
      </w:r>
    </w:p>
    <w:p>
      <w:pPr>
        <w:pStyle w:val="Compact"/>
        <w:numPr>
          <w:ilvl w:val="0"/>
          <w:numId w:val="1007"/>
        </w:numPr>
      </w:pPr>
      <w:r>
        <w:t xml:space="preserve">Develop AI literacy and ethics awareness.</w:t>
      </w:r>
    </w:p>
    <w:p>
      <w:pPr>
        <w:pStyle w:val="Compact"/>
        <w:numPr>
          <w:ilvl w:val="0"/>
          <w:numId w:val="1008"/>
        </w:numPr>
      </w:pPr>
      <w:r>
        <w:t xml:space="preserve">Learn the basics of how AI algorithms process data.</w:t>
      </w:r>
    </w:p>
    <w:p>
      <w:pPr>
        <w:pStyle w:val="Compact"/>
        <w:numPr>
          <w:ilvl w:val="0"/>
          <w:numId w:val="1008"/>
        </w:numPr>
      </w:pPr>
      <w:r>
        <w:t xml:space="preserve">Understand bias in machine learning and how it can affect mental health tools.</w:t>
      </w:r>
    </w:p>
    <w:p>
      <w:pPr>
        <w:pStyle w:val="Compact"/>
        <w:numPr>
          <w:ilvl w:val="0"/>
          <w:numId w:val="1008"/>
        </w:numPr>
      </w:pPr>
      <w:r>
        <w:t xml:space="preserve">Be ready to explain why empathy and human judgment remain essential.</w:t>
      </w:r>
    </w:p>
    <w:p>
      <w:pPr>
        <w:pStyle w:val="FirstParagraph"/>
      </w:pPr>
      <w:r>
        <w:t xml:space="preserve">These actions help you stand out by showing you can use technology wisely while preserving the heart of therapy.</w:t>
      </w:r>
    </w:p>
    <w:bookmarkEnd w:id="13"/>
    <w:bookmarkStart w:id="14" w:name="action-plan"/>
    <w:p>
      <w:pPr>
        <w:pStyle w:val="Heading2"/>
      </w:pPr>
      <w:r>
        <w:t xml:space="preserve">6. Action Plan</w:t>
      </w:r>
    </w:p>
    <w:p>
      <w:pPr>
        <w:pStyle w:val="FirstParagraph"/>
      </w:pPr>
      <w:r>
        <w:t xml:space="preserve">Over the next year, I will take concrete steps to prepare for an AI-influenced career as a therapist.</w:t>
      </w:r>
    </w:p>
    <w:p>
      <w:pPr>
        <w:pStyle w:val="BodyText"/>
      </w:pPr>
      <w:r>
        <w:t xml:space="preserve">Action steps:</w:t>
      </w:r>
      <w:r>
        <w:t xml:space="preserve"> </w:t>
      </w:r>
      <w:r>
        <w:t xml:space="preserve">1. Enroll in a psychology or counseling course.</w:t>
      </w:r>
      <w:r>
        <w:t xml:space="preserve"> </w:t>
      </w:r>
      <w:r>
        <w:t xml:space="preserve">- Choose an introductory course that covers counseling theory, human development, or abnormal psychology.</w:t>
      </w:r>
      <w:r>
        <w:t xml:space="preserve"> </w:t>
      </w:r>
      <w:r>
        <w:t xml:space="preserve">- Complete readings, assignments, and reflection activities to build a strong foundation.</w:t>
      </w:r>
    </w:p>
    <w:p>
      <w:pPr>
        <w:pStyle w:val="Compact"/>
        <w:numPr>
          <w:ilvl w:val="0"/>
          <w:numId w:val="1009"/>
        </w:numPr>
      </w:pPr>
      <w:r>
        <w:t xml:space="preserve">Practice weekly AI-based case simulations.</w:t>
      </w:r>
    </w:p>
    <w:p>
      <w:pPr>
        <w:pStyle w:val="Compact"/>
        <w:numPr>
          <w:ilvl w:val="0"/>
          <w:numId w:val="1010"/>
        </w:numPr>
      </w:pPr>
      <w:r>
        <w:t xml:space="preserve">Use AI tools to create a mock client scenario each week.</w:t>
      </w:r>
    </w:p>
    <w:p>
      <w:pPr>
        <w:pStyle w:val="Compact"/>
        <w:numPr>
          <w:ilvl w:val="0"/>
          <w:numId w:val="1010"/>
        </w:numPr>
      </w:pPr>
      <w:r>
        <w:t xml:space="preserve">Write responses and reflect on how to improve empathy and clinical reasoning.</w:t>
      </w:r>
    </w:p>
    <w:p>
      <w:pPr>
        <w:pStyle w:val="Compact"/>
        <w:numPr>
          <w:ilvl w:val="0"/>
          <w:numId w:val="1010"/>
        </w:numPr>
      </w:pPr>
      <w:r>
        <w:t xml:space="preserve">Track your progress in a journal.</w:t>
      </w:r>
    </w:p>
    <w:p>
      <w:pPr>
        <w:pStyle w:val="Compact"/>
        <w:numPr>
          <w:ilvl w:val="0"/>
          <w:numId w:val="1011"/>
        </w:numPr>
      </w:pPr>
      <w:r>
        <w:t xml:space="preserve">Research digital mental health tools monthly.</w:t>
      </w:r>
    </w:p>
    <w:p>
      <w:pPr>
        <w:pStyle w:val="Compact"/>
        <w:numPr>
          <w:ilvl w:val="0"/>
          <w:numId w:val="1012"/>
        </w:numPr>
      </w:pPr>
      <w:r>
        <w:t xml:space="preserve">Spend one hour each month reviewing an AI mental health app or teletherapy platform.</w:t>
      </w:r>
    </w:p>
    <w:p>
      <w:pPr>
        <w:pStyle w:val="Compact"/>
        <w:numPr>
          <w:ilvl w:val="0"/>
          <w:numId w:val="1012"/>
        </w:numPr>
      </w:pPr>
      <w:r>
        <w:t xml:space="preserve">Note its benefits, risks, and how it might fit into ethical practice.</w:t>
      </w:r>
    </w:p>
    <w:p>
      <w:pPr>
        <w:pStyle w:val="Compact"/>
        <w:numPr>
          <w:ilvl w:val="0"/>
          <w:numId w:val="1012"/>
        </w:numPr>
      </w:pPr>
      <w:r>
        <w:t xml:space="preserve">Summarize what you learn in a short document.</w:t>
      </w:r>
    </w:p>
    <w:p>
      <w:pPr>
        <w:pStyle w:val="Compact"/>
        <w:numPr>
          <w:ilvl w:val="0"/>
          <w:numId w:val="1013"/>
        </w:numPr>
      </w:pPr>
      <w:r>
        <w:t xml:space="preserve">Volunteer or gain peer counseling experience.</w:t>
      </w:r>
    </w:p>
    <w:p>
      <w:pPr>
        <w:pStyle w:val="Compact"/>
        <w:numPr>
          <w:ilvl w:val="0"/>
          <w:numId w:val="1014"/>
        </w:numPr>
      </w:pPr>
      <w:r>
        <w:t xml:space="preserve">Seek opportunities in school clubs, community centers, or online support groups.</w:t>
      </w:r>
    </w:p>
    <w:p>
      <w:pPr>
        <w:pStyle w:val="Compact"/>
        <w:numPr>
          <w:ilvl w:val="0"/>
          <w:numId w:val="1014"/>
        </w:numPr>
      </w:pPr>
      <w:r>
        <w:t xml:space="preserve">Practice listening, asking supportive questions, and respecting boundaries.</w:t>
      </w:r>
    </w:p>
    <w:p>
      <w:pPr>
        <w:pStyle w:val="Compact"/>
        <w:numPr>
          <w:ilvl w:val="0"/>
          <w:numId w:val="1014"/>
        </w:numPr>
      </w:pPr>
      <w:r>
        <w:t xml:space="preserve">Use these experiences to deepen your understanding of client needs.</w:t>
      </w:r>
    </w:p>
    <w:p>
      <w:pPr>
        <w:pStyle w:val="Compact"/>
        <w:numPr>
          <w:ilvl w:val="0"/>
          <w:numId w:val="1015"/>
        </w:numPr>
      </w:pPr>
      <w:r>
        <w:t xml:space="preserve">Build ethics and confidentiality awareness.</w:t>
      </w:r>
    </w:p>
    <w:p>
      <w:pPr>
        <w:pStyle w:val="Compact"/>
        <w:numPr>
          <w:ilvl w:val="0"/>
          <w:numId w:val="1016"/>
        </w:numPr>
      </w:pPr>
      <w:r>
        <w:t xml:space="preserve">Study privacy standards and how they apply to digital mental health.</w:t>
      </w:r>
    </w:p>
    <w:p>
      <w:pPr>
        <w:pStyle w:val="Compact"/>
        <w:numPr>
          <w:ilvl w:val="0"/>
          <w:numId w:val="1016"/>
        </w:numPr>
      </w:pPr>
      <w:r>
        <w:t xml:space="preserve">Learn how to explain consent and data protection to clients.</w:t>
      </w:r>
    </w:p>
    <w:p>
      <w:pPr>
        <w:pStyle w:val="Compact"/>
        <w:numPr>
          <w:ilvl w:val="0"/>
          <w:numId w:val="1016"/>
        </w:numPr>
      </w:pPr>
      <w:r>
        <w:t xml:space="preserve">Practice making ethical decisions about when and how to use AI tools.</w:t>
      </w:r>
    </w:p>
    <w:bookmarkEnd w:id="14"/>
    <w:bookmarkStart w:id="15" w:name="sources-and-ai-use"/>
    <w:p>
      <w:pPr>
        <w:pStyle w:val="Heading2"/>
      </w:pPr>
      <w:r>
        <w:t xml:space="preserve">7. Sources and AI Use</w:t>
      </w:r>
    </w:p>
    <w:p>
      <w:pPr>
        <w:pStyle w:val="FirstParagraph"/>
      </w:pPr>
      <w:r>
        <w:t xml:space="preserve">Sources:</w:t>
      </w:r>
      <w:r>
        <w:t xml:space="preserve"> </w:t>
      </w:r>
      <w:r>
        <w:t xml:space="preserve">- No external academic sources were cited; this report is based on personal research and understanding of the therapist profession.</w:t>
      </w:r>
      <w:r>
        <w:t xml:space="preserve"> </w:t>
      </w:r>
      <w:r>
        <w:t xml:space="preserve">- General knowledge of psychology and mental health practice informed the career overview.</w:t>
      </w:r>
    </w:p>
    <w:p>
      <w:pPr>
        <w:pStyle w:val="BodyText"/>
      </w:pPr>
      <w:r>
        <w:t xml:space="preserve">AI use:</w:t>
      </w:r>
      <w:r>
        <w:t xml:space="preserve"> </w:t>
      </w:r>
      <w:r>
        <w:t xml:space="preserve">- AI tools helped organize the report structure and suggested bullet outlines.</w:t>
      </w:r>
      <w:r>
        <w:t xml:space="preserve"> </w:t>
      </w:r>
      <w:r>
        <w:t xml:space="preserve">- AI was used to generate practice case ideas and to refine wording.</w:t>
      </w:r>
      <w:r>
        <w:t xml:space="preserve"> </w:t>
      </w:r>
      <w:r>
        <w:t xml:space="preserve">- All final writing, analysis, and conclusions were reviewed and edited for accuracy and to reflect my own perspective.</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2026-05-04T15:04:22Z</dcterms:created>
  <dcterms:modified xsi:type="dcterms:W3CDTF">2026-05-04T15:04:22Z</dcterms:modified>
</cp:coreProperties>
</file>

<file path=docProps/custom.xml><?xml version="1.0" encoding="utf-8"?>
<Properties xmlns="http://schemas.openxmlformats.org/officeDocument/2006/custom-properties" xmlns:vt="http://schemas.openxmlformats.org/officeDocument/2006/docPropsVTypes"/>
</file>