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06" w:type="pct"/>
        <w:jc w:val="center"/>
        <w:tblLook w:val="01E0" w:firstRow="1" w:lastRow="1" w:firstColumn="1" w:lastColumn="1" w:noHBand="0" w:noVBand="0"/>
      </w:tblPr>
      <w:tblGrid>
        <w:gridCol w:w="4997"/>
        <w:gridCol w:w="4776"/>
      </w:tblGrid>
      <w:tr w:rsidR="00A64EC4" w:rsidRPr="00E306A3" w:rsidTr="00AF39A1">
        <w:trPr>
          <w:jc w:val="center"/>
        </w:trPr>
        <w:tc>
          <w:tcPr>
            <w:tcW w:w="4997" w:type="dxa"/>
          </w:tcPr>
          <w:p w:rsidR="00A64EC4" w:rsidRPr="00A53A35" w:rsidRDefault="00A64EC4" w:rsidP="00BC701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</w:pPr>
            <w:r w:rsidRPr="00A53A35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>“TASDIQLAYMAN”</w:t>
            </w:r>
          </w:p>
          <w:p w:rsidR="00A64EC4" w:rsidRPr="00A53A35" w:rsidRDefault="00A64EC4" w:rsidP="00BC701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uz-Latn-UZ"/>
              </w:rPr>
            </w:pPr>
            <w:r w:rsidRPr="00A12B79">
              <w:rPr>
                <w:rFonts w:ascii="Times New Roman" w:hAnsi="Times New Roman"/>
                <w:b/>
                <w:i/>
                <w:sz w:val="24"/>
                <w:szCs w:val="24"/>
                <w:lang w:val="uz-Cyrl-UZ"/>
              </w:rPr>
              <w:t>Muxammad al-Xorazmiy nomidagi TATU Nukus filiali</w:t>
            </w:r>
            <w:r w:rsidRPr="00C70E0B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464CF3">
              <w:rPr>
                <w:rFonts w:ascii="Times New Roman" w:hAnsi="Times New Roman"/>
                <w:b/>
                <w:i/>
                <w:sz w:val="24"/>
                <w:szCs w:val="24"/>
                <w:lang w:val="uz-Latn-UZ"/>
              </w:rPr>
              <w:t>di</w:t>
            </w:r>
            <w:r w:rsidRPr="00A12B79">
              <w:rPr>
                <w:rFonts w:ascii="Times New Roman" w:hAnsi="Times New Roman"/>
                <w:b/>
                <w:bCs/>
                <w:i/>
                <w:sz w:val="24"/>
                <w:szCs w:val="24"/>
                <w:lang w:val="uz-Latn-UZ"/>
              </w:rPr>
              <w:t>r</w:t>
            </w:r>
            <w:r w:rsidRPr="00A53A35">
              <w:rPr>
                <w:rFonts w:ascii="Times New Roman" w:hAnsi="Times New Roman"/>
                <w:b/>
                <w:bCs/>
                <w:i/>
                <w:sz w:val="24"/>
                <w:szCs w:val="24"/>
                <w:lang w:val="uz-Latn-UZ"/>
              </w:rPr>
              <w:t>ektori</w:t>
            </w:r>
          </w:p>
          <w:p w:rsidR="00A64EC4" w:rsidRPr="00464CF3" w:rsidRDefault="00A64EC4" w:rsidP="00BC701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uz-Latn-UZ"/>
              </w:rPr>
            </w:pPr>
            <w:r w:rsidRPr="00464CF3">
              <w:rPr>
                <w:rFonts w:ascii="Times New Roman" w:hAnsi="Times New Roman"/>
                <w:b/>
                <w:i/>
                <w:sz w:val="24"/>
                <w:szCs w:val="24"/>
                <w:lang w:val="uz-Latn-UZ"/>
              </w:rPr>
              <w:t>B.T.Kaipbergenov</w:t>
            </w:r>
            <w:r w:rsidRPr="00464CF3">
              <w:rPr>
                <w:rFonts w:ascii="Times New Roman" w:hAnsi="Times New Roman"/>
                <w:b/>
                <w:bCs/>
                <w:i/>
                <w:sz w:val="24"/>
                <w:szCs w:val="24"/>
                <w:lang w:val="uz-Latn-UZ"/>
              </w:rPr>
              <w:t xml:space="preserve">  </w:t>
            </w:r>
          </w:p>
          <w:p w:rsidR="00A64EC4" w:rsidRPr="00A53A35" w:rsidRDefault="00A64EC4" w:rsidP="00BC701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</w:pPr>
            <w:r w:rsidRPr="00A53A35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>________________</w:t>
            </w:r>
          </w:p>
          <w:p w:rsidR="00A64EC4" w:rsidRPr="00A53A35" w:rsidRDefault="00A64EC4" w:rsidP="00BC70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A53A35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              202</w:t>
            </w:r>
            <w:r w:rsidR="001242D0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A53A35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-yil </w:t>
            </w:r>
            <w:r w:rsidRPr="00A53A35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“____”______________ </w:t>
            </w:r>
          </w:p>
        </w:tc>
        <w:tc>
          <w:tcPr>
            <w:tcW w:w="4776" w:type="dxa"/>
          </w:tcPr>
          <w:p w:rsidR="00A64EC4" w:rsidRPr="00A53A35" w:rsidRDefault="00A64EC4" w:rsidP="00BC701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</w:pPr>
            <w:r w:rsidRPr="00A53A35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 xml:space="preserve"> “TASDIQLAYMAN”</w:t>
            </w:r>
          </w:p>
          <w:p w:rsidR="00A64EC4" w:rsidRDefault="00A64EC4" w:rsidP="00BC701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______________________________________</w:t>
            </w:r>
          </w:p>
          <w:p w:rsidR="00A64EC4" w:rsidRPr="00464CF3" w:rsidRDefault="00A64EC4" w:rsidP="00BC70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______________________________________</w:t>
            </w:r>
          </w:p>
          <w:p w:rsidR="00A64EC4" w:rsidRPr="00A53A35" w:rsidRDefault="00A64EC4" w:rsidP="00BC701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</w:pPr>
            <w:r w:rsidRPr="00A53A35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>____________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_______________________</w:t>
            </w:r>
            <w:r w:rsidRPr="00A53A35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>___</w:t>
            </w:r>
          </w:p>
          <w:p w:rsidR="00A64EC4" w:rsidRDefault="00A64EC4" w:rsidP="00BC70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64EC4" w:rsidRPr="00A53A35" w:rsidRDefault="00A64EC4" w:rsidP="00BC70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A53A35">
              <w:rPr>
                <w:rFonts w:ascii="Times New Roman" w:hAnsi="Times New Roman"/>
                <w:sz w:val="24"/>
                <w:szCs w:val="24"/>
                <w:lang w:val="uz-Latn-UZ"/>
              </w:rPr>
              <w:t>202</w:t>
            </w:r>
            <w:r w:rsidR="001242D0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bookmarkStart w:id="0" w:name="_GoBack"/>
            <w:bookmarkEnd w:id="0"/>
            <w:r w:rsidRPr="00A53A35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-yil </w:t>
            </w:r>
            <w:r w:rsidRPr="00A53A35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“____”________________ </w:t>
            </w:r>
          </w:p>
          <w:p w:rsidR="00A64EC4" w:rsidRPr="00A53A35" w:rsidRDefault="00A64EC4" w:rsidP="00BC70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</w:tbl>
    <w:p w:rsidR="00A64EC4" w:rsidRPr="00A46895" w:rsidRDefault="00A64EC4" w:rsidP="00F701F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z-Latn-UZ"/>
        </w:rPr>
      </w:pPr>
    </w:p>
    <w:p w:rsidR="00A64EC4" w:rsidRPr="00A46895" w:rsidRDefault="00A64EC4" w:rsidP="00F701F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z-Latn-UZ"/>
        </w:rPr>
      </w:pPr>
      <w:r w:rsidRPr="00A46895">
        <w:rPr>
          <w:rFonts w:ascii="Times New Roman" w:hAnsi="Times New Roman"/>
          <w:b/>
          <w:sz w:val="24"/>
          <w:szCs w:val="24"/>
          <w:lang w:val="uz-Latn-UZ"/>
        </w:rPr>
        <w:t>Oʻzaro hamkorlik aloqalari boʻyicha</w:t>
      </w:r>
    </w:p>
    <w:p w:rsidR="00A64EC4" w:rsidRPr="00A46895" w:rsidRDefault="00A64EC4" w:rsidP="00DF4F3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z-Latn-UZ"/>
        </w:rPr>
      </w:pPr>
      <w:r w:rsidRPr="00A46895">
        <w:rPr>
          <w:rFonts w:ascii="Times New Roman" w:hAnsi="Times New Roman"/>
          <w:b/>
          <w:sz w:val="24"/>
          <w:szCs w:val="24"/>
          <w:lang w:val="uz-Latn-UZ"/>
        </w:rPr>
        <w:t>SHARTNOMA №______</w:t>
      </w:r>
    </w:p>
    <w:p w:rsidR="00A64EC4" w:rsidRPr="00A46895" w:rsidRDefault="00A64EC4" w:rsidP="006F5A19">
      <w:pPr>
        <w:spacing w:after="0" w:line="240" w:lineRule="auto"/>
        <w:ind w:firstLine="284"/>
        <w:rPr>
          <w:rFonts w:ascii="Times New Roman" w:hAnsi="Times New Roman"/>
          <w:sz w:val="24"/>
          <w:szCs w:val="24"/>
          <w:lang w:val="uz-Latn-UZ"/>
        </w:rPr>
      </w:pPr>
    </w:p>
    <w:p w:rsidR="00A64EC4" w:rsidRPr="00A46895" w:rsidRDefault="00A64EC4" w:rsidP="007215F5">
      <w:pPr>
        <w:spacing w:after="0" w:line="240" w:lineRule="auto"/>
        <w:ind w:firstLine="284"/>
        <w:rPr>
          <w:rFonts w:ascii="Times New Roman" w:hAnsi="Times New Roman"/>
          <w:sz w:val="24"/>
          <w:szCs w:val="24"/>
          <w:lang w:val="uz-Latn-UZ"/>
        </w:rPr>
      </w:pPr>
      <w:r w:rsidRPr="008505BA">
        <w:rPr>
          <w:rFonts w:ascii="Times New Roman" w:hAnsi="Times New Roman"/>
          <w:sz w:val="24"/>
          <w:szCs w:val="24"/>
          <w:lang w:val="uz-Latn-UZ"/>
        </w:rPr>
        <w:t>Nukus</w:t>
      </w:r>
      <w:r w:rsidRPr="00A46895">
        <w:rPr>
          <w:rFonts w:ascii="Times New Roman" w:hAnsi="Times New Roman"/>
          <w:sz w:val="24"/>
          <w:szCs w:val="24"/>
          <w:lang w:val="uz-Latn-UZ"/>
        </w:rPr>
        <w:t xml:space="preserve"> shahri </w:t>
      </w:r>
      <w:r w:rsidRPr="00A46895">
        <w:rPr>
          <w:rFonts w:ascii="Times New Roman" w:hAnsi="Times New Roman"/>
          <w:sz w:val="24"/>
          <w:szCs w:val="24"/>
          <w:lang w:val="uz-Latn-UZ"/>
        </w:rPr>
        <w:tab/>
      </w:r>
      <w:r w:rsidRPr="00A46895">
        <w:rPr>
          <w:rFonts w:ascii="Times New Roman" w:hAnsi="Times New Roman"/>
          <w:sz w:val="24"/>
          <w:szCs w:val="24"/>
          <w:lang w:val="uz-Latn-UZ"/>
        </w:rPr>
        <w:tab/>
      </w:r>
      <w:r w:rsidRPr="00A46895">
        <w:rPr>
          <w:rFonts w:ascii="Times New Roman" w:hAnsi="Times New Roman"/>
          <w:sz w:val="24"/>
          <w:szCs w:val="24"/>
          <w:lang w:val="uz-Latn-UZ"/>
        </w:rPr>
        <w:tab/>
        <w:t xml:space="preserve">                                    202</w:t>
      </w:r>
      <w:r w:rsidR="001242D0">
        <w:rPr>
          <w:rFonts w:ascii="Times New Roman" w:hAnsi="Times New Roman"/>
          <w:sz w:val="24"/>
          <w:szCs w:val="24"/>
          <w:lang w:val="en-US"/>
        </w:rPr>
        <w:t>3</w:t>
      </w:r>
      <w:r w:rsidRPr="00A46895">
        <w:rPr>
          <w:rFonts w:ascii="Times New Roman" w:hAnsi="Times New Roman"/>
          <w:sz w:val="24"/>
          <w:szCs w:val="24"/>
          <w:lang w:val="uz-Latn-UZ"/>
        </w:rPr>
        <w:t>-yil “____”_____________</w:t>
      </w:r>
    </w:p>
    <w:p w:rsidR="00A64EC4" w:rsidRPr="00A46895" w:rsidRDefault="00A64EC4" w:rsidP="007215F5">
      <w:pPr>
        <w:spacing w:after="0" w:line="240" w:lineRule="auto"/>
        <w:ind w:firstLine="284"/>
        <w:rPr>
          <w:rFonts w:ascii="Times New Roman" w:hAnsi="Times New Roman"/>
          <w:sz w:val="24"/>
          <w:szCs w:val="24"/>
          <w:lang w:val="uz-Latn-UZ"/>
        </w:rPr>
      </w:pPr>
    </w:p>
    <w:p w:rsidR="00A64EC4" w:rsidRPr="00A46895" w:rsidRDefault="00A64EC4" w:rsidP="007215F5">
      <w:pPr>
        <w:spacing w:after="0" w:line="240" w:lineRule="auto"/>
        <w:ind w:firstLine="284"/>
        <w:rPr>
          <w:rFonts w:ascii="Times New Roman" w:hAnsi="Times New Roman"/>
          <w:sz w:val="24"/>
          <w:szCs w:val="24"/>
          <w:lang w:val="uz-Latn-UZ"/>
        </w:rPr>
      </w:pPr>
    </w:p>
    <w:p w:rsidR="00A64EC4" w:rsidRPr="001F076F" w:rsidRDefault="00A64EC4" w:rsidP="001827E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Oʻzbekiston Respublikasi Prezidentining “Oʻzbekiston Respublikasi oliy taʼlim tizimini </w:t>
      </w:r>
      <w:r w:rsidRPr="001F076F">
        <w:rPr>
          <w:rFonts w:ascii="Times New Roman" w:hAnsi="Times New Roman"/>
          <w:sz w:val="24"/>
          <w:szCs w:val="24"/>
          <w:lang w:val="uz-Latn-UZ"/>
        </w:rPr>
        <w:br/>
        <w:t xml:space="preserve">2030-yilgacha rivojlantirish konsepsiyasini tasdiqlash toʻgʻrisida” 2019-yil  8-oktyabrdagi </w:t>
      </w:r>
      <w:r w:rsidRPr="001F076F">
        <w:rPr>
          <w:rFonts w:ascii="Times New Roman" w:hAnsi="Times New Roman"/>
          <w:sz w:val="24"/>
          <w:szCs w:val="24"/>
          <w:lang w:val="uz-Latn-UZ"/>
        </w:rPr>
        <w:br/>
        <w:t xml:space="preserve">PF–5847-son Farmoni hamda  Oʻzbekiston Respublikasi Prezidentining 2021-yil 16-iyundagi “Oliy taʼlim sohasidagi islohotlar natijadorligi hamda yangi oʻquv yiliga tayyorgarlik jarayonlari toʻgʻrisida” oʻtkazilgan videoselektor yigʻilishi 34-sonli bayoni ijrosini taʼminlash maqsadida </w:t>
      </w:r>
    </w:p>
    <w:p w:rsidR="00A64EC4" w:rsidRPr="001F076F" w:rsidRDefault="00A64EC4" w:rsidP="001827EA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uz-Latn-UZ"/>
        </w:rPr>
      </w:pPr>
      <w:r w:rsidRPr="001F076F">
        <w:rPr>
          <w:rFonts w:ascii="Times New Roman" w:hAnsi="Times New Roman"/>
          <w:b/>
          <w:i/>
          <w:sz w:val="24"/>
          <w:szCs w:val="24"/>
          <w:u w:val="single"/>
          <w:lang w:val="uz-Cyrl-UZ"/>
        </w:rPr>
        <w:t>Muxammad al-Xorazmiy</w:t>
      </w:r>
      <w:r w:rsidRPr="001F076F">
        <w:rPr>
          <w:rFonts w:ascii="Times New Roman" w:hAnsi="Times New Roman"/>
          <w:b/>
          <w:i/>
          <w:sz w:val="24"/>
          <w:szCs w:val="24"/>
          <w:u w:val="single"/>
          <w:lang w:val="uz-Latn-UZ"/>
        </w:rPr>
        <w:t xml:space="preserve"> </w:t>
      </w:r>
      <w:r w:rsidRPr="001F076F">
        <w:rPr>
          <w:rFonts w:ascii="Times New Roman" w:hAnsi="Times New Roman"/>
          <w:b/>
          <w:i/>
          <w:sz w:val="24"/>
          <w:szCs w:val="24"/>
          <w:u w:val="single"/>
          <w:lang w:val="uz-Cyrl-UZ"/>
        </w:rPr>
        <w:t>nomidagi TATU Nukus</w:t>
      </w:r>
      <w:r w:rsidRPr="001F076F">
        <w:rPr>
          <w:rFonts w:ascii="Times New Roman" w:hAnsi="Times New Roman"/>
          <w:b/>
          <w:i/>
          <w:sz w:val="24"/>
          <w:szCs w:val="24"/>
          <w:u w:val="single"/>
          <w:lang w:val="uz-Latn-UZ"/>
        </w:rPr>
        <w:t xml:space="preserve"> </w:t>
      </w:r>
      <w:r w:rsidRPr="001F076F">
        <w:rPr>
          <w:rFonts w:ascii="Times New Roman" w:hAnsi="Times New Roman"/>
          <w:b/>
          <w:i/>
          <w:sz w:val="24"/>
          <w:szCs w:val="24"/>
          <w:u w:val="single"/>
          <w:lang w:val="uz-Cyrl-UZ"/>
        </w:rPr>
        <w:t>filiali</w:t>
      </w:r>
      <w:r w:rsidRPr="001F076F">
        <w:rPr>
          <w:rFonts w:ascii="Times New Roman" w:hAnsi="Times New Roman"/>
          <w:b/>
          <w:i/>
          <w:sz w:val="24"/>
          <w:szCs w:val="24"/>
          <w:u w:val="single"/>
          <w:lang w:val="uz-Latn-UZ"/>
        </w:rPr>
        <w:t xml:space="preserve"> </w:t>
      </w:r>
      <w:r w:rsidRPr="001F076F">
        <w:rPr>
          <w:rFonts w:ascii="Times New Roman" w:hAnsi="Times New Roman"/>
          <w:i/>
          <w:sz w:val="24"/>
          <w:szCs w:val="24"/>
          <w:lang w:val="uz-Latn-UZ"/>
        </w:rPr>
        <w:t xml:space="preserve">(keyingi oʻrinlarda Ta’lim muassasa) </w:t>
      </w:r>
    </w:p>
    <w:p w:rsidR="00A64EC4" w:rsidRPr="00D92A1B" w:rsidRDefault="00A64EC4" w:rsidP="001827EA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bir </w:t>
      </w:r>
      <w:r w:rsidRPr="00D92A1B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1F076F">
        <w:rPr>
          <w:rFonts w:ascii="Times New Roman" w:hAnsi="Times New Roman"/>
          <w:sz w:val="24"/>
          <w:szCs w:val="24"/>
          <w:lang w:val="uz-Latn-UZ"/>
        </w:rPr>
        <w:t>tomondan,</w:t>
      </w:r>
      <w:r w:rsidRPr="00D92A1B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D92A1B">
        <w:rPr>
          <w:rFonts w:ascii="Times New Roman" w:hAnsi="Times New Roman"/>
          <w:sz w:val="24"/>
          <w:szCs w:val="24"/>
          <w:lang w:val="uz-Latn-UZ"/>
        </w:rPr>
        <w:t>n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omidan Universitet Ustavi asosida </w:t>
      </w:r>
      <w:r w:rsidRPr="00D92A1B">
        <w:rPr>
          <w:rFonts w:ascii="Times New Roman" w:hAnsi="Times New Roman"/>
          <w:b/>
          <w:i/>
          <w:sz w:val="24"/>
          <w:szCs w:val="24"/>
          <w:lang w:val="uz-Latn-UZ"/>
        </w:rPr>
        <w:t>filial</w:t>
      </w:r>
      <w:r w:rsidRPr="00D92A1B">
        <w:rPr>
          <w:rFonts w:ascii="Times New Roman" w:hAnsi="Times New Roman"/>
          <w:i/>
          <w:sz w:val="24"/>
          <w:szCs w:val="24"/>
          <w:lang w:val="uz-Latn-UZ"/>
        </w:rPr>
        <w:t xml:space="preserve"> 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di</w:t>
      </w:r>
      <w:r w:rsidRPr="001F076F">
        <w:rPr>
          <w:rFonts w:ascii="Times New Roman" w:hAnsi="Times New Roman"/>
          <w:b/>
          <w:bCs/>
          <w:i/>
          <w:sz w:val="24"/>
          <w:szCs w:val="24"/>
          <w:lang w:val="uz-Latn-UZ"/>
        </w:rPr>
        <w:t>rektor</w:t>
      </w:r>
      <w:r w:rsidRPr="00D92A1B">
        <w:rPr>
          <w:rFonts w:ascii="Times New Roman" w:hAnsi="Times New Roman"/>
          <w:b/>
          <w:bCs/>
          <w:i/>
          <w:sz w:val="24"/>
          <w:szCs w:val="24"/>
          <w:lang w:val="uz-Latn-UZ"/>
        </w:rPr>
        <w:t>i</w:t>
      </w:r>
      <w:r w:rsidRPr="001F076F">
        <w:rPr>
          <w:rFonts w:ascii="Times New Roman" w:hAnsi="Times New Roman"/>
          <w:b/>
          <w:bCs/>
          <w:i/>
          <w:sz w:val="24"/>
          <w:szCs w:val="24"/>
          <w:lang w:val="uz-Latn-UZ"/>
        </w:rPr>
        <w:t xml:space="preserve"> </w:t>
      </w:r>
      <w:r w:rsidRPr="00D92A1B">
        <w:rPr>
          <w:rFonts w:ascii="Times New Roman" w:hAnsi="Times New Roman"/>
          <w:b/>
          <w:bCs/>
          <w:i/>
          <w:sz w:val="24"/>
          <w:szCs w:val="24"/>
          <w:lang w:val="uz-Latn-UZ"/>
        </w:rPr>
        <w:t xml:space="preserve">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B.T.Kaipbergenov</w:t>
      </w:r>
      <w:r w:rsidRPr="00D92A1B">
        <w:rPr>
          <w:rFonts w:ascii="Times New Roman" w:hAnsi="Times New Roman"/>
          <w:b/>
          <w:i/>
          <w:sz w:val="24"/>
          <w:szCs w:val="24"/>
          <w:lang w:val="uz-Latn-UZ"/>
        </w:rPr>
        <w:t xml:space="preserve"> ,</w:t>
      </w:r>
    </w:p>
    <w:p w:rsidR="00A64EC4" w:rsidRPr="001F076F" w:rsidRDefault="00A64EC4" w:rsidP="001827E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z-Latn-UZ"/>
        </w:rPr>
      </w:pPr>
      <w:r w:rsidRPr="001827EA">
        <w:rPr>
          <w:rFonts w:ascii="Times New Roman" w:hAnsi="Times New Roman"/>
          <w:i/>
          <w:sz w:val="24"/>
          <w:szCs w:val="24"/>
          <w:lang w:val="uz-Latn-UZ"/>
        </w:rPr>
        <w:t>_____________________________________________________________________________</w:t>
      </w:r>
      <w:r w:rsidRPr="006A4A7C">
        <w:rPr>
          <w:rFonts w:ascii="Times New Roman" w:hAnsi="Times New Roman"/>
          <w:i/>
          <w:sz w:val="24"/>
          <w:szCs w:val="24"/>
          <w:lang w:val="uz-Latn-UZ"/>
        </w:rPr>
        <w:t xml:space="preserve"> </w:t>
      </w:r>
      <w:r w:rsidRPr="00D92A1B">
        <w:rPr>
          <w:rFonts w:ascii="Times New Roman" w:hAnsi="Times New Roman"/>
          <w:i/>
          <w:sz w:val="24"/>
          <w:szCs w:val="24"/>
          <w:lang w:val="uz-Latn-UZ"/>
        </w:rPr>
        <w:t>(</w:t>
      </w:r>
      <w:r w:rsidRPr="001F076F">
        <w:rPr>
          <w:rFonts w:ascii="Times New Roman" w:hAnsi="Times New Roman"/>
          <w:i/>
          <w:sz w:val="24"/>
          <w:szCs w:val="24"/>
          <w:lang w:val="uz-Latn-UZ"/>
        </w:rPr>
        <w:t>keyingi oʻrinlarda Korxona</w:t>
      </w:r>
      <w:r w:rsidRPr="00D92A1B">
        <w:rPr>
          <w:rFonts w:ascii="Times New Roman" w:hAnsi="Times New Roman"/>
          <w:i/>
          <w:sz w:val="24"/>
          <w:szCs w:val="24"/>
          <w:lang w:val="uz-Latn-UZ"/>
        </w:rPr>
        <w:t>)</w:t>
      </w:r>
      <w:r w:rsidRPr="001F076F">
        <w:rPr>
          <w:rFonts w:ascii="Times New Roman" w:hAnsi="Times New Roman"/>
          <w:sz w:val="24"/>
          <w:szCs w:val="24"/>
          <w:lang w:val="uz-Latn-UZ"/>
        </w:rPr>
        <w:t>, ikkinchi tomondan</w:t>
      </w:r>
      <w:r w:rsidRPr="00877C3C">
        <w:rPr>
          <w:rFonts w:ascii="Times New Roman" w:hAnsi="Times New Roman"/>
          <w:sz w:val="24"/>
          <w:szCs w:val="24"/>
          <w:lang w:val="uz-Latn-UZ"/>
        </w:rPr>
        <w:t xml:space="preserve">, 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Korxona Ustavi asosida </w:t>
      </w:r>
      <w:r w:rsidRPr="003A1C75">
        <w:rPr>
          <w:rFonts w:ascii="Times New Roman" w:hAnsi="Times New Roman"/>
          <w:sz w:val="24"/>
          <w:szCs w:val="24"/>
          <w:lang w:val="uz-Latn-UZ"/>
        </w:rPr>
        <w:t>(</w:t>
      </w:r>
      <w:r w:rsidRPr="006A4A7C">
        <w:rPr>
          <w:rFonts w:ascii="Times New Roman" w:hAnsi="Times New Roman"/>
          <w:i/>
          <w:sz w:val="24"/>
          <w:szCs w:val="24"/>
          <w:lang w:val="uz-Latn-UZ"/>
        </w:rPr>
        <w:t xml:space="preserve">raxbar, </w:t>
      </w:r>
      <w:r w:rsidRPr="006A4A7C">
        <w:rPr>
          <w:rFonts w:ascii="Times New Roman" w:hAnsi="Times New Roman"/>
          <w:bCs/>
          <w:i/>
          <w:sz w:val="24"/>
          <w:szCs w:val="24"/>
          <w:lang w:val="uz-Latn-UZ"/>
        </w:rPr>
        <w:t>direktor</w:t>
      </w:r>
      <w:r w:rsidRPr="003A1C75">
        <w:rPr>
          <w:rFonts w:ascii="Times New Roman" w:hAnsi="Times New Roman"/>
          <w:bCs/>
          <w:sz w:val="24"/>
          <w:szCs w:val="24"/>
          <w:lang w:val="uz-Latn-UZ"/>
        </w:rPr>
        <w:t>)</w:t>
      </w:r>
      <w:r>
        <w:rPr>
          <w:rFonts w:ascii="Times New Roman" w:hAnsi="Times New Roman"/>
          <w:bCs/>
          <w:sz w:val="24"/>
          <w:szCs w:val="24"/>
          <w:lang w:val="uz-Latn-UZ"/>
        </w:rPr>
        <w:t xml:space="preserve"> </w:t>
      </w:r>
      <w:r w:rsidRPr="00503EE8">
        <w:rPr>
          <w:rFonts w:ascii="Times New Roman" w:hAnsi="Times New Roman"/>
          <w:sz w:val="24"/>
          <w:szCs w:val="24"/>
          <w:lang w:val="uz-Latn-UZ"/>
        </w:rPr>
        <w:t xml:space="preserve">_______________________________ </w:t>
      </w:r>
      <w:r w:rsidRPr="001F076F">
        <w:rPr>
          <w:rFonts w:ascii="Times New Roman" w:hAnsi="Times New Roman"/>
          <w:sz w:val="24"/>
          <w:szCs w:val="24"/>
          <w:lang w:val="uz-Latn-UZ"/>
        </w:rPr>
        <w:t>oʻrtasida oʻzaro hamkorlik aloqalari boʻyicha shartnoma tuzildi.</w:t>
      </w:r>
    </w:p>
    <w:p w:rsidR="00A64EC4" w:rsidRPr="001F076F" w:rsidRDefault="00A64EC4" w:rsidP="001827EA">
      <w:pPr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</w:p>
    <w:p w:rsidR="00A64EC4" w:rsidRPr="001F076F" w:rsidRDefault="00A64EC4" w:rsidP="001827EA">
      <w:pPr>
        <w:pStyle w:val="a3"/>
        <w:numPr>
          <w:ilvl w:val="0"/>
          <w:numId w:val="2"/>
        </w:numPr>
        <w:spacing w:after="120" w:line="240" w:lineRule="auto"/>
        <w:ind w:right="-142"/>
        <w:jc w:val="center"/>
        <w:rPr>
          <w:rFonts w:ascii="Times New Roman" w:hAnsi="Times New Roman"/>
          <w:b/>
          <w:sz w:val="24"/>
          <w:szCs w:val="24"/>
          <w:lang w:val="uz-Latn-UZ"/>
        </w:rPr>
      </w:pPr>
      <w:r w:rsidRPr="001F076F">
        <w:rPr>
          <w:rFonts w:ascii="Times New Roman" w:hAnsi="Times New Roman"/>
          <w:b/>
          <w:sz w:val="24"/>
          <w:szCs w:val="24"/>
          <w:lang w:val="uz-Latn-UZ"/>
        </w:rPr>
        <w:t>Umumiy qoidalar</w:t>
      </w:r>
    </w:p>
    <w:p w:rsidR="00A64EC4" w:rsidRPr="001F076F" w:rsidRDefault="00A64EC4" w:rsidP="001827EA">
      <w:pPr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>Oliy maʼlumotli mutaxassislarni tayyorlash sifatini oshirishda iqtisodiyot sohalari va tarmoqlarining ishtirokini yanada kengaytirish orqali respublika oliy taʼlim tizimida  yuqori malakali raqobatbardosh kadrlar tayyorlashning mazmunini mamlakatning ijtimoiy-iqtisodiy taraqqiyoti istiqbollari, jamiyat ehtiyojlari, ilm-fan, texnika va texnologiyalarning zamonaviy yutuqlaridan kelib chiqqan holda tubdan takomillashtirish maqsadida quyidagi yoʻnalishlarda hamkorlik amalga oshiriladi: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1.1.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va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Korxonaning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oʻzaro samarali hamkorligini yoʻlga qoʻyish.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>1.2. 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Korxonaning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mutaxassislar tayyorlash sifatiga boʻlgan talablarini bevosita taʼlim mazmunini shakllantirishda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professor-oʻqituvchilari tomonidan tizimli oʻrganib borilishini tashkil etish maqsadida stajirovkalar joriy qilish. 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>1.3. Rivojlangan xorijiy davlatlarning eng ilgʻor tajribasini oʻrgangan h</w:t>
      </w:r>
      <w:r w:rsidRPr="00576B4A">
        <w:rPr>
          <w:rFonts w:ascii="Times New Roman" w:hAnsi="Times New Roman"/>
          <w:sz w:val="24"/>
          <w:szCs w:val="24"/>
          <w:lang w:val="uz-Latn-UZ"/>
        </w:rPr>
        <w:t>olda va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 xml:space="preserve">Korxonaning </w:t>
      </w:r>
      <w:r w:rsidRPr="001F076F">
        <w:rPr>
          <w:rFonts w:ascii="Times New Roman" w:hAnsi="Times New Roman"/>
          <w:sz w:val="24"/>
          <w:szCs w:val="24"/>
          <w:lang w:val="uz-Latn-UZ"/>
        </w:rPr>
        <w:t>mutaxassislarga boʻlgan talabidan kelib chiqqan holda oʻquv rejalari, fan dasturlari, oʻquv adabiyotlari, shu jumladan oʻquv-metodik komplekslarni xalqaro standartlar asosida, zamonaviy, mutlaqo yangi talablar asosida ishlab chiqilishi va bosqichma-bosqich joriy etilishini tashkil qilishni oʻzaro hamkorlikda amalga oshirish.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1.4. Hamkorlikda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 xml:space="preserve">Korxonani </w:t>
      </w:r>
      <w:r w:rsidRPr="001F076F">
        <w:rPr>
          <w:rFonts w:ascii="Times New Roman" w:hAnsi="Times New Roman"/>
          <w:sz w:val="24"/>
          <w:szCs w:val="24"/>
          <w:lang w:val="uz-Latn-UZ"/>
        </w:rPr>
        <w:t>istiqbolli rivojlantirish dasturini  hisobga olib, oliy malakali kadrlarga boʻlgan ehtiyojini yillar kesimida aniq manzilli, taʼlim yoʻnalishi hamda mutaxassisligini koʻrsatgan holda, aniq balans beradigan hisob-kitoblar asosida  ishlab chiqish.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>1.5. 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sz w:val="24"/>
          <w:szCs w:val="24"/>
          <w:lang w:val="uz-Latn-UZ"/>
        </w:rPr>
        <w:t>ning taʼlim yoʻnalishida zamonaviy axborot-kommunikatsion texnologiyalari asosida ilmiy-tadqiqot ishlarini hamkorlikda bajarish va qoʻllash.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>1.6. 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 xml:space="preserve">Korxonaning </w:t>
      </w:r>
      <w:r w:rsidRPr="001F076F">
        <w:rPr>
          <w:rFonts w:ascii="Times New Roman" w:hAnsi="Times New Roman"/>
          <w:sz w:val="24"/>
          <w:szCs w:val="24"/>
          <w:lang w:val="uz-Latn-UZ"/>
        </w:rPr>
        <w:t>muammolarini oʻrganish va ularning yechimi boʻyicha ilmiy hamda amaliy takliflar ishlab chiqish. Ilmiy maqolalar tayyorlash va ularni nashr qilish.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>1.7. Hamkorlikda seminarlar oʻtkazish.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>1.8.  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Korxonada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talabalarning ishlab chiqarish va diploma oldi amaliyotini tashkil etish.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lastRenderedPageBreak/>
        <w:t xml:space="preserve">1.9.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Korxonada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boʻsh ish oʻrinlariga o’z mutaxassisligi bo’yicha bitiruvchilarni ishga joylashtirish choralarini koʻrish.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>1.10. 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oʻqituvchilarining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</w:t>
      </w:r>
      <w:r w:rsidRPr="001F076F">
        <w:rPr>
          <w:rFonts w:ascii="Times New Roman" w:hAnsi="Times New Roman"/>
          <w:sz w:val="24"/>
          <w:szCs w:val="24"/>
          <w:lang w:val="uz-Latn-UZ"/>
        </w:rPr>
        <w:t>da amaliy tadqiqotlar oʻtkazishiga sharoit yaratib berish.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>1.11. 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Korxonaning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tegishli xodimlari tomonidan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bitiruvchilarini seleksiya qilish asosida ularni amaliyotga va ishga qabul qilish boʻyicha tizimli ishlarni yoʻlga qoʻyish.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1.12. Hamkorlikda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 xml:space="preserve">Korxonani </w:t>
      </w:r>
      <w:r w:rsidRPr="001F076F">
        <w:rPr>
          <w:rFonts w:ascii="Times New Roman" w:hAnsi="Times New Roman"/>
          <w:sz w:val="24"/>
          <w:szCs w:val="24"/>
          <w:lang w:val="uz-Latn-UZ"/>
        </w:rPr>
        <w:t>istiqbolli rivojlantirish dasturlarini ishlab chiqish.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>1.13. Professor-oʻqituvchilarning amalga oshiradigan ilmiy-tadqiqotlarini tijoratlashtirishda hamkorlik qilish;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1.14. Mazkur shartnomaning tuzilishi va undagi shartlarning bajarilishi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va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orasida tuziladigan oʻzaro manfaatli boshqa shartnomalarga zid boʻlmasligi shart.</w:t>
      </w:r>
    </w:p>
    <w:p w:rsidR="00A64EC4" w:rsidRPr="001F076F" w:rsidRDefault="00A64EC4" w:rsidP="001827EA">
      <w:pPr>
        <w:pStyle w:val="a3"/>
        <w:spacing w:after="120" w:line="240" w:lineRule="auto"/>
        <w:ind w:left="-567" w:firstLine="567"/>
        <w:contextualSpacing w:val="0"/>
        <w:jc w:val="center"/>
        <w:rPr>
          <w:rFonts w:ascii="Times New Roman" w:hAnsi="Times New Roman"/>
          <w:b/>
          <w:sz w:val="24"/>
          <w:szCs w:val="24"/>
          <w:lang w:val="uz-Latn-UZ"/>
        </w:rPr>
      </w:pPr>
    </w:p>
    <w:p w:rsidR="00A64EC4" w:rsidRPr="001F076F" w:rsidRDefault="00A64EC4" w:rsidP="001827EA">
      <w:pPr>
        <w:pStyle w:val="a3"/>
        <w:numPr>
          <w:ilvl w:val="0"/>
          <w:numId w:val="2"/>
        </w:numPr>
        <w:spacing w:after="120" w:line="240" w:lineRule="auto"/>
        <w:contextualSpacing w:val="0"/>
        <w:jc w:val="center"/>
        <w:rPr>
          <w:rFonts w:ascii="Times New Roman" w:hAnsi="Times New Roman"/>
          <w:b/>
          <w:sz w:val="24"/>
          <w:szCs w:val="24"/>
          <w:lang w:val="uz-Latn-UZ"/>
        </w:rPr>
      </w:pPr>
      <w:r w:rsidRPr="001F076F">
        <w:rPr>
          <w:rFonts w:ascii="Times New Roman" w:hAnsi="Times New Roman"/>
          <w:b/>
          <w:sz w:val="24"/>
          <w:szCs w:val="24"/>
          <w:lang w:val="uz-Latn-UZ"/>
        </w:rPr>
        <w:t xml:space="preserve">Oʻzaro hamkorlik boʻyicha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b/>
          <w:sz w:val="24"/>
          <w:szCs w:val="24"/>
          <w:lang w:val="uz-Latn-UZ"/>
        </w:rPr>
        <w:t>ning vazifalari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2.1.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ning sohaga oid taʼlim yoʻnalishidagi har bir talabasini 2-kursdan boshlab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Korxonada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malakaviy amaliyotlarni tizimli ravishda oʻtkazilishini hamda ixtisoslik fanlarining amaliy mashgʻulotlarini bevosita ishlab chiqarishda tashkillashtirish.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2.2.  Ishlab chiqarish, ilm-fan va taʼlim oʻrtasida integratsiyani chuqurlashtirish maqsadida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Korxonaga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tegishli ilmiy-texnik rivojlantirish yoʻnalishlari muammolari mavzulari bazasini shakllantirishda ishtirok etish.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2.3.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Korxonanin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g ilmiy-texnik rivojlantirish muammolarini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bilan xoʻjalik shartnomalarini tuzgan holda amalga oshirish, xoʻjalik shartnomalarini bajarish ishlariga doktorantlar, magistrantlar va iqtidorli talaba yoshlardan iborat tadqiqotchilarni tizimli ravishda jalb qilishni tashkil etish.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2.4.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professor-oʻqituvchilari, ilmiy xodimlari va talabalari bilan </w:t>
      </w:r>
      <w:r w:rsidRPr="00576B4A">
        <w:rPr>
          <w:rFonts w:ascii="Times New Roman" w:hAnsi="Times New Roman"/>
          <w:b/>
          <w:i/>
          <w:sz w:val="24"/>
          <w:szCs w:val="24"/>
          <w:lang w:val="uz-Latn-UZ"/>
        </w:rPr>
        <w:t>Korxonaga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oid yangiliklar, rivojlantirish istiqbollari, taʼlim mazmunini takomillashtirish, ilmiy-tadqiqot ishlarini rivojlantirish va kelgusidagi vazifalarni belgilab olish yuzasidan uchrashuvlar oʻtkazib borishni amalga oshirish.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>2.5. Universitetning soha yoʻnalishlariga mos kafedralari qoshida oliy taʼlim, ilm-fan va ishlab chiqarish oʻrtasidagi innovatsion korporativ hamkorlik guruhlarini  shakllantirish;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2.6. Oʻquv materiallarini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Korxonaning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istiqbolli vazifalari va muammolari asosida yangilash va boyitib borish;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>2.7. Korxona rahbari va mutaxassislarini bitiruvchilarning yakuniy davlat attestatsiyalarida ishtirok etishi uchun sharoit yaratish;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2.8. Talabalarni ish joylariga dastlabki taqsimlashni bitiruvchi kurs soʻngida emas, balki mos ravishda uchinchi kursda tahsil olayotgan davrda oʻtkazish va barcha turdagi amaliyotlarni </w:t>
      </w:r>
      <w:r w:rsidRPr="00576B4A">
        <w:rPr>
          <w:rFonts w:ascii="Times New Roman" w:hAnsi="Times New Roman"/>
          <w:b/>
          <w:i/>
          <w:sz w:val="24"/>
          <w:szCs w:val="24"/>
          <w:lang w:val="uz-Latn-UZ"/>
        </w:rPr>
        <w:t>Korxonada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oʻtashni yoʻlga qoʻyish.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</w:p>
    <w:p w:rsidR="00A64EC4" w:rsidRPr="001F076F" w:rsidRDefault="00A64EC4" w:rsidP="001827EA">
      <w:pPr>
        <w:pStyle w:val="a3"/>
        <w:numPr>
          <w:ilvl w:val="0"/>
          <w:numId w:val="2"/>
        </w:numPr>
        <w:spacing w:after="120" w:line="240" w:lineRule="auto"/>
        <w:contextualSpacing w:val="0"/>
        <w:jc w:val="center"/>
        <w:rPr>
          <w:rFonts w:ascii="Times New Roman" w:hAnsi="Times New Roman"/>
          <w:b/>
          <w:sz w:val="24"/>
          <w:szCs w:val="24"/>
          <w:lang w:val="uz-Latn-UZ"/>
        </w:rPr>
      </w:pPr>
      <w:r w:rsidRPr="001F076F">
        <w:rPr>
          <w:rFonts w:ascii="Times New Roman" w:hAnsi="Times New Roman"/>
          <w:b/>
          <w:sz w:val="24"/>
          <w:szCs w:val="24"/>
          <w:lang w:val="uz-Latn-UZ"/>
        </w:rPr>
        <w:t xml:space="preserve">Oʻzaro hamkorlik boʻyicha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</w:t>
      </w:r>
      <w:r w:rsidRPr="001F076F">
        <w:rPr>
          <w:rFonts w:ascii="Times New Roman" w:hAnsi="Times New Roman"/>
          <w:b/>
          <w:sz w:val="24"/>
          <w:szCs w:val="24"/>
          <w:lang w:val="uz-Latn-UZ"/>
        </w:rPr>
        <w:t>ning vazifalari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3.1.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ning taʼlim yoʻnalishidagi har bir talabaning 2-kursdan boshlab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Korxonada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malakaviy amaliyotlarni tizimli ravishda oʻtkazilishiga koʻmaklashish va ixtisoslik fanlarining amaliy mashgʻulotlarini bevosita ishlab chiqarishda tashkillashtirishni amalga oshirishga sharoit yaratish.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3.2. Ishlab chiqarish, ilm-fan va taʼlim oʻrtasida integratsiyani chuqurlashtirish maqsadida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Korxonaga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tegishli ilmiy-texnik rivojlantirish yoʻnalishlari muammolari mavzulari bazasini shakllantirishda koʻmaklashish.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3.3.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Korxonaga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tegishli ilmiy-texnik rivojlantirish yoʻnalishlari muammolari boʻyicha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bilan xoʻjalik shartnomalarini tuzish.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3.4.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professor-oʻqituvchilari, ilmiy xodimlari va talabalari bilan korxonaga oid yangiliklar, rivojlantirish istiqbollari, taʼlim mazmunini takomillashtirish, ilmiy-tadqiqot ishlarini rivojlantirish va kelgusidagi vazifalarni belgilab olish yuzasidan uchrashuvlar oʻtkazib borishga sharoit yaratish.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lastRenderedPageBreak/>
        <w:t xml:space="preserve">3.5. Kafedra taʼlim yoʻnalishlari va mutaxassisliklari talabalari uchun, mahsulot ishlab chiqarishning texnologik jarayonlari va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Korxonag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a tegishli ilmiy-texnik rivojlantirish yoʻnalishlari muammolari boʻyicha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</w:t>
      </w:r>
      <w:r w:rsidRPr="001F076F">
        <w:rPr>
          <w:rFonts w:ascii="Times New Roman" w:hAnsi="Times New Roman"/>
          <w:sz w:val="24"/>
          <w:szCs w:val="24"/>
          <w:lang w:val="uz-Latn-UZ"/>
        </w:rPr>
        <w:t>ning yetakchi mutaxassislari tomonidan maʼruzalar oʻqishni tashkillashtirish.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3.6.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Korxonaga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tegishli ilmiy-texnik rivojlantirish yoʻnalishlari muammolari boʻyicha bitiruv malakaviy ishi va magistrlik dissertatsiyalari hamda kurs ishi va loyiha mavzularini shakllantirishda amaliy yordam berish, shart-sharoitlar yaratish.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3.7. Doktorantlar, magistratura talabalarini korxonaning muammoli masalalariga bagʻishlangan dissertatsiya mavzulari ustida ishlashini, shuningdek, tajriba-sinovlarni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Korxonada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oʻtkazish, amaliyotga tatbiq etilgan ishlar mualliflarini qullab-quvvatlash;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3.8. Universitet filialining sohaga mos taʼlim kafedralari qoshida shakllantiriladigan oliy taʼlim, ilm-fan va ishlab chiqarish oʻrtasidagi innovatsion korporativ guruhlarga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Korxonaning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yetuk mutaxassislarini biriktirish;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3.9.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oʻqituvchilarining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Korxonada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amaliy tadqiqotlar oʻtkazishga sharoit yaratib berish;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3.10.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Korxonaning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mutaxassislar tayyorlash sifatiga boʻlgan talablarini tizimli oʻrganib borilishini tashkil etish maqsadida stajirovkalarga kelgan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professor-oʻqituvchilari uchun sharoitlar yaratib borish;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3.11.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oʻquv rejasida belgilangan ishlab chiqarish va malaka amaliyotlarini oʻtash davrida talabalarga amaliyotchi maqomini berish va amaliyot davri davomida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 xml:space="preserve">Korxona </w:t>
      </w:r>
      <w:r w:rsidRPr="001F076F">
        <w:rPr>
          <w:rFonts w:ascii="Times New Roman" w:hAnsi="Times New Roman"/>
          <w:sz w:val="24"/>
          <w:szCs w:val="24"/>
          <w:lang w:val="uz-Latn-UZ"/>
        </w:rPr>
        <w:t>tomonidan amaliyat rahbar biriktirish;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3.12.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Korxona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rahbari va mutaxassislarini bitiruvchilarning yakuniy davlat attestatsiyalarida ishtirok etishini taʼminlash;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3.13.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>Ta’lim muassasa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talabasiga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 xml:space="preserve">Korxona 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masʼul xodimini biriktirish, bunda biriktirilgan xodim amaliyotchi bilan ishlash koʻnikmasiga ega boʻlishini taʼminlash, </w:t>
      </w:r>
      <w:r w:rsidRPr="001F076F">
        <w:rPr>
          <w:rFonts w:ascii="Times New Roman" w:hAnsi="Times New Roman"/>
          <w:b/>
          <w:i/>
          <w:sz w:val="24"/>
          <w:szCs w:val="24"/>
          <w:lang w:val="uz-Latn-UZ"/>
        </w:rPr>
        <w:t xml:space="preserve">Korxonada </w:t>
      </w:r>
      <w:r w:rsidRPr="001F076F">
        <w:rPr>
          <w:rFonts w:ascii="Times New Roman" w:hAnsi="Times New Roman"/>
          <w:sz w:val="24"/>
          <w:szCs w:val="24"/>
          <w:lang w:val="uz-Latn-UZ"/>
        </w:rPr>
        <w:t>amaliyotchidan unumli foydalanishni yoʻlga qoʻyish, amaliyotchilar uchun ish joyi va amaliyot davrida foydalanish uchun zaruriy materiallar ajratilishini tashkil etish.</w:t>
      </w:r>
    </w:p>
    <w:p w:rsidR="00A64EC4" w:rsidRPr="001F076F" w:rsidRDefault="00A64EC4" w:rsidP="001827EA">
      <w:pPr>
        <w:pStyle w:val="a3"/>
        <w:numPr>
          <w:ilvl w:val="0"/>
          <w:numId w:val="2"/>
        </w:numPr>
        <w:spacing w:after="120" w:line="240" w:lineRule="auto"/>
        <w:contextualSpacing w:val="0"/>
        <w:jc w:val="center"/>
        <w:rPr>
          <w:rFonts w:ascii="Times New Roman" w:hAnsi="Times New Roman"/>
          <w:b/>
          <w:sz w:val="24"/>
          <w:szCs w:val="24"/>
          <w:lang w:val="uz-Latn-UZ"/>
        </w:rPr>
      </w:pPr>
      <w:r w:rsidRPr="001F076F">
        <w:rPr>
          <w:rFonts w:ascii="Times New Roman" w:hAnsi="Times New Roman"/>
          <w:b/>
          <w:sz w:val="24"/>
          <w:szCs w:val="24"/>
          <w:lang w:val="uz-Latn-UZ"/>
        </w:rPr>
        <w:t>Shartnomaning bajarilish muddati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4.1. Bu shartnoma  imzolangan kundan boshlab </w:t>
      </w:r>
      <w:r w:rsidRPr="001F076F">
        <w:rPr>
          <w:rFonts w:ascii="Times New Roman" w:hAnsi="Times New Roman"/>
          <w:b/>
          <w:sz w:val="24"/>
          <w:szCs w:val="24"/>
          <w:lang w:val="uz-Latn-UZ"/>
        </w:rPr>
        <w:t>10 yil muddatga</w:t>
      </w:r>
      <w:r w:rsidRPr="001F076F">
        <w:rPr>
          <w:rFonts w:ascii="Times New Roman" w:hAnsi="Times New Roman"/>
          <w:sz w:val="24"/>
          <w:szCs w:val="24"/>
          <w:lang w:val="uz-Latn-UZ"/>
        </w:rPr>
        <w:t xml:space="preserve"> amal qiladi. 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4.2. Shartnomada koʻrsatilgan ishlarni toʻliq va samarali bajarish uchun har oʻquv yilida tadbirlar tuziladi va tasdiqlanadi.  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 xml:space="preserve">4.3. Qoʻshimcha kelishuv asosida bu shartnomaning muddati uzaytirilishi, oʻzgarishi yoki bartaraf etilishi mumkin. </w:t>
      </w:r>
    </w:p>
    <w:p w:rsidR="00A64EC4" w:rsidRPr="001F076F" w:rsidRDefault="00A64EC4" w:rsidP="001827EA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  <w:r w:rsidRPr="001F076F">
        <w:rPr>
          <w:rFonts w:ascii="Times New Roman" w:hAnsi="Times New Roman"/>
          <w:sz w:val="24"/>
          <w:szCs w:val="24"/>
          <w:lang w:val="uz-Latn-UZ"/>
        </w:rPr>
        <w:t>4.4.  Shartnoma uch nusxada tuziladi va bir xil yuridik kuchga ega.</w:t>
      </w:r>
    </w:p>
    <w:p w:rsidR="00A64EC4" w:rsidRPr="00A46895" w:rsidRDefault="00A64EC4" w:rsidP="00B664DB">
      <w:pPr>
        <w:pStyle w:val="a3"/>
        <w:spacing w:after="0" w:line="240" w:lineRule="auto"/>
        <w:ind w:left="-284" w:firstLine="568"/>
        <w:jc w:val="both"/>
        <w:rPr>
          <w:rFonts w:ascii="Times New Roman" w:hAnsi="Times New Roman"/>
          <w:sz w:val="24"/>
          <w:szCs w:val="24"/>
          <w:lang w:val="uz-Latn-UZ"/>
        </w:rPr>
      </w:pPr>
    </w:p>
    <w:tbl>
      <w:tblPr>
        <w:tblW w:w="10456" w:type="dxa"/>
        <w:tblInd w:w="-567" w:type="dxa"/>
        <w:tblLook w:val="00A0" w:firstRow="1" w:lastRow="0" w:firstColumn="1" w:lastColumn="0" w:noHBand="0" w:noVBand="0"/>
      </w:tblPr>
      <w:tblGrid>
        <w:gridCol w:w="5211"/>
        <w:gridCol w:w="5245"/>
      </w:tblGrid>
      <w:tr w:rsidR="00A64EC4" w:rsidRPr="00E306A3" w:rsidTr="00A53A35">
        <w:tc>
          <w:tcPr>
            <w:tcW w:w="5211" w:type="dxa"/>
          </w:tcPr>
          <w:p w:rsidR="00A64EC4" w:rsidRPr="00310436" w:rsidRDefault="00A64EC4" w:rsidP="00DD19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</w:pPr>
            <w:r w:rsidRPr="00310436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Muxammad al-Xorazmiy nomidagi TATU Nukus filiali</w:t>
            </w:r>
            <w:r w:rsidRPr="00310436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</w:p>
          <w:p w:rsidR="00A64EC4" w:rsidRPr="00A53A35" w:rsidRDefault="00A64EC4" w:rsidP="00A53A3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Latn-UZ"/>
              </w:rPr>
            </w:pPr>
            <w:r w:rsidRPr="001C62F4">
              <w:rPr>
                <w:rFonts w:ascii="Times New Roman" w:hAnsi="Times New Roman"/>
                <w:b/>
                <w:sz w:val="24"/>
                <w:szCs w:val="24"/>
                <w:lang w:val="uz-Latn-UZ"/>
              </w:rPr>
              <w:t xml:space="preserve">_________________________________ </w:t>
            </w:r>
          </w:p>
          <w:p w:rsidR="00A64EC4" w:rsidRPr="006770CA" w:rsidRDefault="00A64EC4" w:rsidP="00A53A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6770CA">
              <w:rPr>
                <w:rFonts w:ascii="Times New Roman" w:hAnsi="Times New Roman"/>
                <w:sz w:val="24"/>
                <w:szCs w:val="24"/>
                <w:lang w:val="uz-Latn-UZ"/>
              </w:rPr>
              <w:t>_______________________________ kafedrasi</w:t>
            </w:r>
          </w:p>
        </w:tc>
        <w:tc>
          <w:tcPr>
            <w:tcW w:w="5245" w:type="dxa"/>
          </w:tcPr>
          <w:p w:rsidR="00A64EC4" w:rsidRPr="002C7CB2" w:rsidRDefault="00A64EC4" w:rsidP="00A53A3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_______________________________________</w:t>
            </w:r>
            <w:r w:rsidRPr="00A53A35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0E01E0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korxona</w:t>
            </w:r>
            <w:proofErr w:type="spellEnd"/>
            <w:r w:rsidRPr="000E01E0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01E0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nomi</w:t>
            </w:r>
            <w:proofErr w:type="spellEnd"/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_______________________________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 xml:space="preserve"> </w:t>
            </w:r>
          </w:p>
          <w:p w:rsidR="00A64EC4" w:rsidRDefault="00A64EC4" w:rsidP="00A53A3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</w:t>
            </w:r>
            <w:r w:rsidRPr="00B357D5">
              <w:rPr>
                <w:rFonts w:ascii="Times New Roman" w:hAnsi="Times New Roman"/>
                <w:bCs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manzili</w:t>
            </w:r>
            <w:proofErr w:type="spellEnd"/>
            <w:r w:rsidRPr="00B357D5">
              <w:rPr>
                <w:rFonts w:ascii="Times New Roman" w:hAnsi="Times New Roman"/>
                <w:bCs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</w:p>
          <w:p w:rsidR="00A64EC4" w:rsidRPr="00A53A35" w:rsidRDefault="00A64EC4" w:rsidP="00A53A3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________________________</w:t>
            </w:r>
          </w:p>
        </w:tc>
      </w:tr>
      <w:tr w:rsidR="00A64EC4" w:rsidRPr="00346567" w:rsidTr="00A53A35">
        <w:tc>
          <w:tcPr>
            <w:tcW w:w="5211" w:type="dxa"/>
          </w:tcPr>
          <w:p w:rsidR="00A64EC4" w:rsidRPr="001242D0" w:rsidRDefault="00A64EC4" w:rsidP="008D6F41">
            <w:pPr>
              <w:spacing w:after="0" w:line="240" w:lineRule="auto"/>
              <w:ind w:left="207"/>
              <w:jc w:val="center"/>
              <w:rPr>
                <w:rFonts w:ascii="Times New Roman" w:hAnsi="Times New Roman"/>
                <w:lang w:val="en-US"/>
              </w:rPr>
            </w:pPr>
            <w:r w:rsidRPr="001242D0">
              <w:rPr>
                <w:rFonts w:ascii="Times New Roman" w:hAnsi="Times New Roman"/>
                <w:lang w:val="en-US"/>
              </w:rPr>
              <w:t xml:space="preserve">230100, </w:t>
            </w:r>
            <w:proofErr w:type="spellStart"/>
            <w:r>
              <w:rPr>
                <w:rFonts w:ascii="Times New Roman" w:hAnsi="Times New Roman"/>
                <w:lang w:val="en-US"/>
              </w:rPr>
              <w:t>Qoraqalpog</w:t>
            </w:r>
            <w:r w:rsidRPr="001242D0">
              <w:rPr>
                <w:rFonts w:ascii="Times New Roman" w:hAnsi="Times New Roman"/>
                <w:lang w:val="en-US"/>
              </w:rPr>
              <w:t>’</w:t>
            </w:r>
            <w:r>
              <w:rPr>
                <w:rFonts w:ascii="Times New Roman" w:hAnsi="Times New Roman"/>
                <w:lang w:val="en-US"/>
              </w:rPr>
              <w:t>iston</w:t>
            </w:r>
            <w:proofErr w:type="spellEnd"/>
            <w:r w:rsidRPr="001242D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Respublikasi</w:t>
            </w:r>
            <w:proofErr w:type="spellEnd"/>
            <w:r w:rsidRPr="001242D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Nukus</w:t>
            </w:r>
            <w:proofErr w:type="spellEnd"/>
            <w:r w:rsidRPr="001242D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shahri</w:t>
            </w:r>
            <w:proofErr w:type="spellEnd"/>
            <w:r w:rsidRPr="001242D0">
              <w:rPr>
                <w:rFonts w:ascii="Times New Roman" w:hAnsi="Times New Roman"/>
                <w:lang w:val="en-US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/>
                <w:lang w:val="en-US"/>
              </w:rPr>
              <w:t>A</w:t>
            </w:r>
            <w:r w:rsidRPr="001242D0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  <w:lang w:val="en-US"/>
              </w:rPr>
              <w:t>Dosnazarov</w:t>
            </w:r>
            <w:proofErr w:type="spellEnd"/>
            <w:r w:rsidRPr="001242D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ko</w:t>
            </w:r>
            <w:r w:rsidRPr="001242D0">
              <w:rPr>
                <w:rFonts w:ascii="Times New Roman" w:hAnsi="Times New Roman"/>
                <w:lang w:val="en-US"/>
              </w:rPr>
              <w:t>’</w:t>
            </w:r>
            <w:r>
              <w:rPr>
                <w:rFonts w:ascii="Times New Roman" w:hAnsi="Times New Roman"/>
                <w:lang w:val="en-US"/>
              </w:rPr>
              <w:t>chasi</w:t>
            </w:r>
            <w:proofErr w:type="spellEnd"/>
            <w:r w:rsidRPr="001242D0">
              <w:rPr>
                <w:rFonts w:ascii="Times New Roman" w:hAnsi="Times New Roman"/>
                <w:lang w:val="en-US"/>
              </w:rPr>
              <w:t xml:space="preserve">, 74. </w:t>
            </w:r>
            <w:r>
              <w:rPr>
                <w:rFonts w:ascii="Times New Roman" w:hAnsi="Times New Roman"/>
                <w:lang w:val="en-US"/>
              </w:rPr>
              <w:t>tel</w:t>
            </w:r>
            <w:r w:rsidRPr="001242D0">
              <w:rPr>
                <w:rFonts w:ascii="Times New Roman" w:hAnsi="Times New Roman"/>
                <w:lang w:val="en-US"/>
              </w:rPr>
              <w:t xml:space="preserve">.: 2224910,                   </w:t>
            </w:r>
            <w:proofErr w:type="spellStart"/>
            <w:r>
              <w:rPr>
                <w:rFonts w:ascii="Times New Roman" w:hAnsi="Times New Roman"/>
                <w:lang w:val="en-US"/>
              </w:rPr>
              <w:t>faks</w:t>
            </w:r>
            <w:proofErr w:type="spellEnd"/>
            <w:r w:rsidRPr="001242D0">
              <w:rPr>
                <w:rFonts w:ascii="Times New Roman" w:hAnsi="Times New Roman"/>
                <w:lang w:val="en-US"/>
              </w:rPr>
              <w:t xml:space="preserve">: 2224612,  </w:t>
            </w:r>
          </w:p>
          <w:p w:rsidR="00A64EC4" w:rsidRPr="001242D0" w:rsidRDefault="00A64EC4" w:rsidP="008D6F41">
            <w:pPr>
              <w:spacing w:after="0" w:line="240" w:lineRule="auto"/>
              <w:ind w:left="207"/>
              <w:jc w:val="center"/>
              <w:rPr>
                <w:rFonts w:ascii="Times New Roman" w:hAnsi="Times New Roman"/>
                <w:lang w:val="en-US"/>
              </w:rPr>
            </w:pPr>
          </w:p>
          <w:p w:rsidR="00A64EC4" w:rsidRPr="00284340" w:rsidRDefault="00A64EC4" w:rsidP="00A06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Yuristkonsult</w:t>
            </w:r>
            <w:proofErr w:type="spellEnd"/>
            <w:r w:rsidRPr="001242D0">
              <w:rPr>
                <w:rFonts w:ascii="Times New Roman" w:hAnsi="Times New Roman"/>
                <w:lang w:val="en-US"/>
              </w:rPr>
              <w:t>: ______________</w:t>
            </w:r>
            <w:r w:rsidRPr="00284340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A0674B">
              <w:rPr>
                <w:rFonts w:ascii="Times New Roman" w:hAnsi="Times New Roman"/>
                <w:sz w:val="24"/>
                <w:szCs w:val="24"/>
                <w:lang w:val="uz-Cyrl-UZ"/>
              </w:rPr>
              <w:t>J.Da</w:t>
            </w:r>
            <w:r w:rsidRPr="00A0674B">
              <w:rPr>
                <w:rFonts w:ascii="Times New Roman" w:hAnsi="Times New Roman"/>
                <w:sz w:val="24"/>
                <w:szCs w:val="24"/>
                <w:lang w:val="nb-NO"/>
              </w:rPr>
              <w:t>u</w:t>
            </w:r>
            <w:r w:rsidRPr="00A0674B">
              <w:rPr>
                <w:rFonts w:ascii="Times New Roman" w:hAnsi="Times New Roman"/>
                <w:sz w:val="24"/>
                <w:szCs w:val="24"/>
                <w:lang w:val="uz-Cyrl-UZ"/>
              </w:rPr>
              <w:t>letbaev</w:t>
            </w:r>
            <w:r w:rsidRPr="00284340">
              <w:rPr>
                <w:rFonts w:ascii="Times New Roman" w:hAnsi="Times New Roman"/>
                <w:sz w:val="28"/>
                <w:szCs w:val="28"/>
                <w:lang w:val="uz-Latn-UZ"/>
              </w:rPr>
              <w:t xml:space="preserve">   </w:t>
            </w:r>
          </w:p>
          <w:p w:rsidR="00A64EC4" w:rsidRPr="001242D0" w:rsidRDefault="00A64EC4" w:rsidP="00504D68">
            <w:pPr>
              <w:spacing w:after="0" w:line="240" w:lineRule="auto"/>
              <w:ind w:left="207"/>
              <w:rPr>
                <w:rFonts w:ascii="Times New Roman" w:hAnsi="Times New Roman"/>
                <w:lang w:val="en-US"/>
              </w:rPr>
            </w:pPr>
          </w:p>
          <w:p w:rsidR="00A64EC4" w:rsidRPr="001242D0" w:rsidRDefault="00A64EC4" w:rsidP="00504D68">
            <w:pPr>
              <w:spacing w:after="0" w:line="240" w:lineRule="auto"/>
              <w:ind w:left="207"/>
              <w:rPr>
                <w:rFonts w:ascii="Times New Roman" w:hAnsi="Times New Roman"/>
                <w:lang w:val="en-US"/>
              </w:rPr>
            </w:pPr>
            <w:r w:rsidRPr="001242D0">
              <w:rPr>
                <w:rFonts w:ascii="Times New Roman" w:hAnsi="Times New Roman"/>
                <w:lang w:val="en-US"/>
              </w:rPr>
              <w:t>“</w:t>
            </w:r>
            <w:r>
              <w:rPr>
                <w:rFonts w:ascii="Times New Roman" w:hAnsi="Times New Roman"/>
                <w:lang w:val="en-US"/>
              </w:rPr>
              <w:t>Marketing</w:t>
            </w:r>
            <w:r w:rsidRPr="001242D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va</w:t>
            </w:r>
            <w:proofErr w:type="spellEnd"/>
            <w:r w:rsidRPr="001242D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talabalar</w:t>
            </w:r>
            <w:proofErr w:type="spellEnd"/>
            <w:r w:rsidRPr="001242D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amaliyoti</w:t>
            </w:r>
            <w:proofErr w:type="spellEnd"/>
            <w:r w:rsidRPr="001242D0">
              <w:rPr>
                <w:rFonts w:ascii="Times New Roman" w:hAnsi="Times New Roman"/>
                <w:lang w:val="en-US"/>
              </w:rPr>
              <w:t xml:space="preserve">” </w:t>
            </w:r>
          </w:p>
          <w:p w:rsidR="00A64EC4" w:rsidRDefault="00A64EC4" w:rsidP="00504D68">
            <w:pPr>
              <w:spacing w:after="0" w:line="240" w:lineRule="auto"/>
              <w:ind w:left="20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bo</w:t>
            </w:r>
            <w:proofErr w:type="spellEnd"/>
            <w:r w:rsidRPr="00504D68">
              <w:rPr>
                <w:rFonts w:ascii="Times New Roman" w:hAnsi="Times New Roman"/>
              </w:rPr>
              <w:t>’</w:t>
            </w:r>
            <w:proofErr w:type="spellStart"/>
            <w:r>
              <w:rPr>
                <w:rFonts w:ascii="Times New Roman" w:hAnsi="Times New Roman"/>
                <w:lang w:val="en-US"/>
              </w:rPr>
              <w:t>limi</w:t>
            </w:r>
            <w:proofErr w:type="spellEnd"/>
            <w:r w:rsidRPr="00504D68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boshlig</w:t>
            </w:r>
            <w:proofErr w:type="spellEnd"/>
            <w:r w:rsidRPr="00504D68">
              <w:rPr>
                <w:rFonts w:ascii="Times New Roman" w:hAnsi="Times New Roman"/>
              </w:rPr>
              <w:t>’</w:t>
            </w:r>
            <w:r>
              <w:rPr>
                <w:rFonts w:ascii="Times New Roman" w:hAnsi="Times New Roman"/>
                <w:lang w:val="en-US"/>
              </w:rPr>
              <w:t>i</w:t>
            </w:r>
            <w:r>
              <w:rPr>
                <w:rFonts w:ascii="Times New Roman" w:hAnsi="Times New Roman"/>
              </w:rPr>
              <w:t xml:space="preserve">  </w:t>
            </w:r>
            <w:r w:rsidRPr="00504D68">
              <w:rPr>
                <w:rFonts w:ascii="Times New Roman" w:hAnsi="Times New Roman"/>
              </w:rPr>
              <w:t>______________</w:t>
            </w:r>
            <w:r>
              <w:rPr>
                <w:rFonts w:ascii="Times New Roman" w:hAnsi="Times New Roman"/>
                <w:lang w:val="en-US"/>
              </w:rPr>
              <w:t>Z</w:t>
            </w:r>
            <w:r w:rsidRPr="00504D68">
              <w:rPr>
                <w:rFonts w:ascii="Times New Roman" w:hAnsi="Times New Roman"/>
              </w:rPr>
              <w:t>.</w:t>
            </w:r>
            <w:proofErr w:type="spellStart"/>
            <w:r>
              <w:rPr>
                <w:rFonts w:ascii="Times New Roman" w:hAnsi="Times New Roman"/>
                <w:lang w:val="en-US"/>
              </w:rPr>
              <w:t>Muyatdinova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A64EC4" w:rsidRDefault="00A64EC4" w:rsidP="00504D68">
            <w:pPr>
              <w:spacing w:after="0" w:line="240" w:lineRule="auto"/>
              <w:ind w:left="207"/>
              <w:rPr>
                <w:rFonts w:ascii="Times New Roman" w:hAnsi="Times New Roman"/>
              </w:rPr>
            </w:pPr>
          </w:p>
          <w:p w:rsidR="00A64EC4" w:rsidRDefault="00A64EC4" w:rsidP="00504D68">
            <w:pPr>
              <w:spacing w:after="0" w:line="240" w:lineRule="auto"/>
              <w:ind w:left="207"/>
              <w:rPr>
                <w:rFonts w:ascii="Times New Roman" w:hAnsi="Times New Roman"/>
              </w:rPr>
            </w:pPr>
          </w:p>
          <w:p w:rsidR="00A64EC4" w:rsidRPr="00346567" w:rsidRDefault="00A64EC4" w:rsidP="006770CA">
            <w:pPr>
              <w:spacing w:after="0" w:line="240" w:lineRule="auto"/>
              <w:rPr>
                <w:rFonts w:ascii="Times New Roman" w:hAnsi="Times New Roman"/>
                <w:lang w:val="uz-Latn-UZ"/>
              </w:rPr>
            </w:pPr>
            <w:r>
              <w:rPr>
                <w:rFonts w:ascii="Times New Roman" w:hAnsi="Times New Roman"/>
              </w:rPr>
              <w:t xml:space="preserve">____________________________     </w:t>
            </w:r>
            <w:r w:rsidRPr="001C62F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245" w:type="dxa"/>
          </w:tcPr>
          <w:p w:rsidR="00A64EC4" w:rsidRPr="00504D68" w:rsidRDefault="00A64EC4" w:rsidP="00B357D5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076F">
              <w:rPr>
                <w:rFonts w:ascii="Times New Roman" w:hAnsi="Times New Roman"/>
                <w:sz w:val="24"/>
                <w:szCs w:val="24"/>
                <w:lang w:val="uz-Latn-UZ"/>
              </w:rPr>
              <w:t>tel.:</w:t>
            </w:r>
            <w:r w:rsidRPr="00504D68">
              <w:rPr>
                <w:rFonts w:ascii="Times New Roman" w:hAnsi="Times New Roman"/>
                <w:sz w:val="24"/>
                <w:szCs w:val="24"/>
              </w:rPr>
              <w:t>_____________________</w:t>
            </w:r>
          </w:p>
          <w:p w:rsidR="00A64EC4" w:rsidRPr="00504D68" w:rsidRDefault="00A64EC4" w:rsidP="00B357D5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076F"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04D68">
              <w:rPr>
                <w:rFonts w:ascii="Times New Roman" w:hAnsi="Times New Roman"/>
                <w:sz w:val="24"/>
                <w:szCs w:val="24"/>
              </w:rPr>
              <w:t>:__________________</w:t>
            </w:r>
          </w:p>
          <w:p w:rsidR="00A64EC4" w:rsidRPr="001F076F" w:rsidRDefault="00A64EC4" w:rsidP="00B357D5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1F076F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  <w:proofErr w:type="spellStart"/>
            <w:r w:rsidRPr="001F076F">
              <w:rPr>
                <w:rFonts w:ascii="Times New Roman" w:hAnsi="Times New Roman"/>
                <w:sz w:val="24"/>
                <w:szCs w:val="24"/>
                <w:lang w:val="en-US"/>
              </w:rPr>
              <w:t>faks</w:t>
            </w:r>
            <w:proofErr w:type="spellEnd"/>
            <w:r w:rsidRPr="001F076F">
              <w:rPr>
                <w:rFonts w:ascii="Times New Roman" w:hAnsi="Times New Roman"/>
                <w:sz w:val="24"/>
                <w:szCs w:val="24"/>
              </w:rPr>
              <w:t>:</w:t>
            </w:r>
            <w:r w:rsidRPr="001F076F">
              <w:rPr>
                <w:rFonts w:ascii="Times New Roman" w:hAnsi="Times New Roman"/>
                <w:sz w:val="24"/>
                <w:szCs w:val="24"/>
                <w:lang w:val="uz-Latn-UZ"/>
              </w:rPr>
              <w:t>____________________</w:t>
            </w:r>
          </w:p>
          <w:p w:rsidR="00A64EC4" w:rsidRDefault="00A64EC4" w:rsidP="00A53A35">
            <w:pPr>
              <w:spacing w:after="0" w:line="240" w:lineRule="auto"/>
              <w:ind w:left="75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Yuristkonsult</w:t>
            </w:r>
            <w:proofErr w:type="spellEnd"/>
            <w:r>
              <w:rPr>
                <w:rFonts w:ascii="Times New Roman" w:hAnsi="Times New Roman"/>
              </w:rPr>
              <w:t>: ______________</w:t>
            </w:r>
            <w:r>
              <w:rPr>
                <w:rFonts w:ascii="Times New Roman" w:hAnsi="Times New Roman"/>
                <w:lang w:val="en-US"/>
              </w:rPr>
              <w:t xml:space="preserve"> _________________</w:t>
            </w:r>
          </w:p>
          <w:p w:rsidR="00A64EC4" w:rsidRDefault="00A64EC4" w:rsidP="00A53A35">
            <w:pPr>
              <w:spacing w:after="0" w:line="240" w:lineRule="auto"/>
              <w:ind w:left="75"/>
              <w:jc w:val="center"/>
              <w:rPr>
                <w:rFonts w:ascii="Times New Roman" w:hAnsi="Times New Roman"/>
                <w:lang w:val="en-US"/>
              </w:rPr>
            </w:pPr>
          </w:p>
          <w:p w:rsidR="00A64EC4" w:rsidRDefault="00A64EC4" w:rsidP="00A53A35">
            <w:pPr>
              <w:spacing w:after="0" w:line="240" w:lineRule="auto"/>
              <w:ind w:left="75"/>
              <w:jc w:val="center"/>
              <w:rPr>
                <w:rFonts w:ascii="Times New Roman" w:hAnsi="Times New Roman"/>
                <w:lang w:val="en-US"/>
              </w:rPr>
            </w:pPr>
          </w:p>
          <w:p w:rsidR="00A64EC4" w:rsidRPr="00504D68" w:rsidRDefault="00A64EC4" w:rsidP="00A53A35">
            <w:pPr>
              <w:spacing w:after="0" w:line="240" w:lineRule="auto"/>
              <w:ind w:left="75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___________________________________________</w:t>
            </w:r>
          </w:p>
        </w:tc>
      </w:tr>
    </w:tbl>
    <w:p w:rsidR="00A64EC4" w:rsidRPr="00A46895" w:rsidRDefault="00A64EC4" w:rsidP="00F701FB">
      <w:pPr>
        <w:pStyle w:val="a3"/>
        <w:spacing w:after="0" w:line="240" w:lineRule="auto"/>
        <w:ind w:left="-567" w:firstLine="567"/>
        <w:rPr>
          <w:rFonts w:ascii="Times New Roman" w:hAnsi="Times New Roman"/>
          <w:sz w:val="24"/>
          <w:szCs w:val="24"/>
          <w:lang w:val="uz-Latn-UZ"/>
        </w:rPr>
      </w:pPr>
    </w:p>
    <w:p w:rsidR="00A64EC4" w:rsidRPr="00A46895" w:rsidRDefault="00A64EC4" w:rsidP="00A65FBD">
      <w:pPr>
        <w:rPr>
          <w:lang w:val="uz-Latn-UZ"/>
        </w:rPr>
      </w:pPr>
    </w:p>
    <w:p w:rsidR="00A64EC4" w:rsidRPr="00A46895" w:rsidRDefault="00A64EC4" w:rsidP="00A65FBD">
      <w:pPr>
        <w:tabs>
          <w:tab w:val="left" w:pos="1635"/>
        </w:tabs>
        <w:rPr>
          <w:lang w:val="uz-Latn-UZ"/>
        </w:rPr>
      </w:pPr>
      <w:r w:rsidRPr="00A46895">
        <w:rPr>
          <w:lang w:val="uz-Latn-UZ"/>
        </w:rPr>
        <w:lastRenderedPageBreak/>
        <w:tab/>
        <w:t xml:space="preserve"> </w:t>
      </w:r>
    </w:p>
    <w:sectPr w:rsidR="00A64EC4" w:rsidRPr="00A46895" w:rsidSect="000957F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F2166"/>
    <w:multiLevelType w:val="hybridMultilevel"/>
    <w:tmpl w:val="6EBCA3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3AC1206"/>
    <w:multiLevelType w:val="hybridMultilevel"/>
    <w:tmpl w:val="AAC0FB14"/>
    <w:lvl w:ilvl="0" w:tplc="388CA5C2">
      <w:start w:val="1"/>
      <w:numFmt w:val="decimal"/>
      <w:lvlText w:val="%1."/>
      <w:lvlJc w:val="left"/>
      <w:pPr>
        <w:ind w:left="7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2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3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327"/>
    <w:rsid w:val="00015355"/>
    <w:rsid w:val="00032921"/>
    <w:rsid w:val="00053614"/>
    <w:rsid w:val="00085DEB"/>
    <w:rsid w:val="000873F2"/>
    <w:rsid w:val="000957F9"/>
    <w:rsid w:val="000B3980"/>
    <w:rsid w:val="000D2D52"/>
    <w:rsid w:val="000E01E0"/>
    <w:rsid w:val="000E3DDE"/>
    <w:rsid w:val="000E5EAB"/>
    <w:rsid w:val="00105651"/>
    <w:rsid w:val="001242D0"/>
    <w:rsid w:val="001252C1"/>
    <w:rsid w:val="00125E29"/>
    <w:rsid w:val="00131395"/>
    <w:rsid w:val="0014574F"/>
    <w:rsid w:val="001679AF"/>
    <w:rsid w:val="00171D8D"/>
    <w:rsid w:val="00177735"/>
    <w:rsid w:val="001827EA"/>
    <w:rsid w:val="001C62F4"/>
    <w:rsid w:val="001D3269"/>
    <w:rsid w:val="001E48BB"/>
    <w:rsid w:val="001E7BCA"/>
    <w:rsid w:val="001F076F"/>
    <w:rsid w:val="001F71AF"/>
    <w:rsid w:val="00201C8A"/>
    <w:rsid w:val="00206455"/>
    <w:rsid w:val="00222BDC"/>
    <w:rsid w:val="00223B50"/>
    <w:rsid w:val="00226A5C"/>
    <w:rsid w:val="00245CDF"/>
    <w:rsid w:val="002610B5"/>
    <w:rsid w:val="00284340"/>
    <w:rsid w:val="00285912"/>
    <w:rsid w:val="002B53B9"/>
    <w:rsid w:val="002C7CB2"/>
    <w:rsid w:val="002D7B49"/>
    <w:rsid w:val="002E2C6E"/>
    <w:rsid w:val="002F691D"/>
    <w:rsid w:val="002F7517"/>
    <w:rsid w:val="00310436"/>
    <w:rsid w:val="003270B0"/>
    <w:rsid w:val="0034166B"/>
    <w:rsid w:val="003419C8"/>
    <w:rsid w:val="00346567"/>
    <w:rsid w:val="0038053B"/>
    <w:rsid w:val="003A1C75"/>
    <w:rsid w:val="003A6098"/>
    <w:rsid w:val="003F0F66"/>
    <w:rsid w:val="00423632"/>
    <w:rsid w:val="00437ECF"/>
    <w:rsid w:val="00456A55"/>
    <w:rsid w:val="00464CF3"/>
    <w:rsid w:val="00470326"/>
    <w:rsid w:val="00473ADD"/>
    <w:rsid w:val="0049486C"/>
    <w:rsid w:val="004C3025"/>
    <w:rsid w:val="004D03DA"/>
    <w:rsid w:val="00503EE8"/>
    <w:rsid w:val="00504D68"/>
    <w:rsid w:val="00510C3C"/>
    <w:rsid w:val="005128CC"/>
    <w:rsid w:val="00515C2B"/>
    <w:rsid w:val="00520CD0"/>
    <w:rsid w:val="00544E96"/>
    <w:rsid w:val="00563DED"/>
    <w:rsid w:val="00576B4A"/>
    <w:rsid w:val="00593420"/>
    <w:rsid w:val="005938BE"/>
    <w:rsid w:val="00597BC0"/>
    <w:rsid w:val="005A458A"/>
    <w:rsid w:val="005C103D"/>
    <w:rsid w:val="005C5131"/>
    <w:rsid w:val="005C59F5"/>
    <w:rsid w:val="006044C8"/>
    <w:rsid w:val="00620A93"/>
    <w:rsid w:val="00663CCD"/>
    <w:rsid w:val="00664130"/>
    <w:rsid w:val="006770CA"/>
    <w:rsid w:val="00697B97"/>
    <w:rsid w:val="006A4A7C"/>
    <w:rsid w:val="006B0DB1"/>
    <w:rsid w:val="006B6D30"/>
    <w:rsid w:val="006D51E1"/>
    <w:rsid w:val="006D5C70"/>
    <w:rsid w:val="006F5A19"/>
    <w:rsid w:val="00707B35"/>
    <w:rsid w:val="007215F5"/>
    <w:rsid w:val="00732D1D"/>
    <w:rsid w:val="007356E4"/>
    <w:rsid w:val="0076508E"/>
    <w:rsid w:val="007854B0"/>
    <w:rsid w:val="007A59D5"/>
    <w:rsid w:val="007B6C66"/>
    <w:rsid w:val="007C100A"/>
    <w:rsid w:val="007E579E"/>
    <w:rsid w:val="007E7A6E"/>
    <w:rsid w:val="00803969"/>
    <w:rsid w:val="008505BA"/>
    <w:rsid w:val="008520BD"/>
    <w:rsid w:val="008606EF"/>
    <w:rsid w:val="0086436F"/>
    <w:rsid w:val="00877C3C"/>
    <w:rsid w:val="00882743"/>
    <w:rsid w:val="00890356"/>
    <w:rsid w:val="008A4DB2"/>
    <w:rsid w:val="008B6025"/>
    <w:rsid w:val="008C0DB6"/>
    <w:rsid w:val="008C622F"/>
    <w:rsid w:val="008C6DC9"/>
    <w:rsid w:val="008D2272"/>
    <w:rsid w:val="008D435C"/>
    <w:rsid w:val="008D6F41"/>
    <w:rsid w:val="008F5783"/>
    <w:rsid w:val="008F6E57"/>
    <w:rsid w:val="00907E8D"/>
    <w:rsid w:val="009239D0"/>
    <w:rsid w:val="009719D2"/>
    <w:rsid w:val="009A1B82"/>
    <w:rsid w:val="009B75F3"/>
    <w:rsid w:val="009F4D0B"/>
    <w:rsid w:val="00A0170D"/>
    <w:rsid w:val="00A0674B"/>
    <w:rsid w:val="00A070F0"/>
    <w:rsid w:val="00A12B79"/>
    <w:rsid w:val="00A25089"/>
    <w:rsid w:val="00A25FCD"/>
    <w:rsid w:val="00A30837"/>
    <w:rsid w:val="00A322BC"/>
    <w:rsid w:val="00A46895"/>
    <w:rsid w:val="00A53A35"/>
    <w:rsid w:val="00A62804"/>
    <w:rsid w:val="00A64EC4"/>
    <w:rsid w:val="00A65FBD"/>
    <w:rsid w:val="00A837C4"/>
    <w:rsid w:val="00A850F4"/>
    <w:rsid w:val="00A9281E"/>
    <w:rsid w:val="00AA761C"/>
    <w:rsid w:val="00AC34CC"/>
    <w:rsid w:val="00AD7652"/>
    <w:rsid w:val="00AE2781"/>
    <w:rsid w:val="00AF24A4"/>
    <w:rsid w:val="00AF39A1"/>
    <w:rsid w:val="00AF64D1"/>
    <w:rsid w:val="00AF7D0E"/>
    <w:rsid w:val="00B357D5"/>
    <w:rsid w:val="00B62FF4"/>
    <w:rsid w:val="00B664DB"/>
    <w:rsid w:val="00B93056"/>
    <w:rsid w:val="00BA6105"/>
    <w:rsid w:val="00BC5245"/>
    <w:rsid w:val="00BC7018"/>
    <w:rsid w:val="00BE6912"/>
    <w:rsid w:val="00BF059C"/>
    <w:rsid w:val="00BF5856"/>
    <w:rsid w:val="00C06DB6"/>
    <w:rsid w:val="00C07362"/>
    <w:rsid w:val="00C143AD"/>
    <w:rsid w:val="00C2310F"/>
    <w:rsid w:val="00C4036C"/>
    <w:rsid w:val="00C66B95"/>
    <w:rsid w:val="00C70E0B"/>
    <w:rsid w:val="00C85CB9"/>
    <w:rsid w:val="00C976DB"/>
    <w:rsid w:val="00CA3FBC"/>
    <w:rsid w:val="00CA4937"/>
    <w:rsid w:val="00CD2D2D"/>
    <w:rsid w:val="00CD4170"/>
    <w:rsid w:val="00D04791"/>
    <w:rsid w:val="00D23D7B"/>
    <w:rsid w:val="00D2531F"/>
    <w:rsid w:val="00D30081"/>
    <w:rsid w:val="00D31220"/>
    <w:rsid w:val="00D453F2"/>
    <w:rsid w:val="00D461B4"/>
    <w:rsid w:val="00D65607"/>
    <w:rsid w:val="00D922F8"/>
    <w:rsid w:val="00D92A1B"/>
    <w:rsid w:val="00D941F4"/>
    <w:rsid w:val="00D96D38"/>
    <w:rsid w:val="00DC23E1"/>
    <w:rsid w:val="00DC2633"/>
    <w:rsid w:val="00DD19B8"/>
    <w:rsid w:val="00DE49E2"/>
    <w:rsid w:val="00DE5DF0"/>
    <w:rsid w:val="00DF4F3A"/>
    <w:rsid w:val="00E04E33"/>
    <w:rsid w:val="00E306A3"/>
    <w:rsid w:val="00E34216"/>
    <w:rsid w:val="00E42783"/>
    <w:rsid w:val="00E61505"/>
    <w:rsid w:val="00E673FA"/>
    <w:rsid w:val="00EA3A3B"/>
    <w:rsid w:val="00EA5111"/>
    <w:rsid w:val="00ED4327"/>
    <w:rsid w:val="00EE47DF"/>
    <w:rsid w:val="00F022DB"/>
    <w:rsid w:val="00F160BF"/>
    <w:rsid w:val="00F26611"/>
    <w:rsid w:val="00F3561C"/>
    <w:rsid w:val="00F51CFA"/>
    <w:rsid w:val="00F6672F"/>
    <w:rsid w:val="00F701FB"/>
    <w:rsid w:val="00F71C50"/>
    <w:rsid w:val="00F81B68"/>
    <w:rsid w:val="00F92E0E"/>
    <w:rsid w:val="00F949F2"/>
    <w:rsid w:val="00FA5710"/>
    <w:rsid w:val="00FA7CDF"/>
    <w:rsid w:val="00FD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0B0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Подпись к картинке (3)_"/>
    <w:link w:val="30"/>
    <w:uiPriority w:val="99"/>
    <w:locked/>
    <w:rsid w:val="00ED4327"/>
    <w:rPr>
      <w:spacing w:val="10"/>
      <w:sz w:val="25"/>
      <w:shd w:val="clear" w:color="auto" w:fill="FFFFFF"/>
    </w:rPr>
  </w:style>
  <w:style w:type="paragraph" w:customStyle="1" w:styleId="30">
    <w:name w:val="Подпись к картинке (3)"/>
    <w:basedOn w:val="a"/>
    <w:link w:val="3"/>
    <w:uiPriority w:val="99"/>
    <w:rsid w:val="00ED4327"/>
    <w:pPr>
      <w:shd w:val="clear" w:color="auto" w:fill="FFFFFF"/>
      <w:spacing w:after="0" w:line="322" w:lineRule="exact"/>
      <w:jc w:val="center"/>
    </w:pPr>
    <w:rPr>
      <w:spacing w:val="10"/>
      <w:sz w:val="25"/>
      <w:szCs w:val="20"/>
    </w:rPr>
  </w:style>
  <w:style w:type="paragraph" w:styleId="a3">
    <w:name w:val="List Paragraph"/>
    <w:basedOn w:val="a"/>
    <w:uiPriority w:val="99"/>
    <w:qFormat/>
    <w:rsid w:val="00ED4327"/>
    <w:pPr>
      <w:ind w:left="720"/>
      <w:contextualSpacing/>
    </w:pPr>
    <w:rPr>
      <w:lang w:eastAsia="en-US"/>
    </w:rPr>
  </w:style>
  <w:style w:type="table" w:styleId="a4">
    <w:name w:val="Table Grid"/>
    <w:basedOn w:val="a1"/>
    <w:uiPriority w:val="99"/>
    <w:rsid w:val="00DF4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rsid w:val="00C06DB6"/>
    <w:pPr>
      <w:spacing w:after="0" w:line="240" w:lineRule="auto"/>
    </w:pPr>
    <w:rPr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06DB6"/>
    <w:rPr>
      <w:rFonts w:ascii="Calibri" w:hAnsi="Calibri" w:cs="Times New Roman"/>
      <w:sz w:val="16"/>
      <w:szCs w:val="16"/>
    </w:rPr>
  </w:style>
  <w:style w:type="character" w:styleId="a7">
    <w:name w:val="Strong"/>
    <w:uiPriority w:val="99"/>
    <w:qFormat/>
    <w:rsid w:val="00223B50"/>
    <w:rPr>
      <w:rFonts w:cs="Times New Roman"/>
      <w:b/>
      <w:bCs/>
    </w:rPr>
  </w:style>
  <w:style w:type="paragraph" w:styleId="a8">
    <w:name w:val="Normal (Web)"/>
    <w:basedOn w:val="a"/>
    <w:uiPriority w:val="99"/>
    <w:rsid w:val="00223B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6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1520</Words>
  <Characters>8670</Characters>
  <Application>Microsoft Office Word</Application>
  <DocSecurity>0</DocSecurity>
  <Lines>72</Lines>
  <Paragraphs>20</Paragraphs>
  <ScaleCrop>false</ScaleCrop>
  <Company>Reanimator Extreme Edition</Company>
  <LinksUpToDate>false</LinksUpToDate>
  <CharactersWithSpaces>10170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Пользователь Windows</cp:lastModifiedBy>
  <cp:revision>12</cp:revision>
  <cp:lastPrinted>2022-02-24T07:47:00Z</cp:lastPrinted>
  <dcterms:created xsi:type="dcterms:W3CDTF">2021-08-23T07:43:00Z</dcterms:created>
  <dcterms:modified xsi:type="dcterms:W3CDTF">2023-03-03T09:31:00Z</dcterms:modified>
</cp:coreProperties>
</file>