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InspectionBrick – Mapping to Aulet’s 24 Steps</w:t>
      </w:r>
    </w:p>
    <w:p>
      <w:r>
        <w:t>This document reviews the InspectionBrick startup plan against Bill Aulet’s 24 Steps to Disciplined Entrepreneurship, highlighting what's covered and what's missing or could be strengthened.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Step Name</w:t>
            </w:r>
          </w:p>
        </w:tc>
        <w:tc>
          <w:tcPr>
            <w:tcW w:type="dxa" w:w="2160"/>
          </w:tcPr>
          <w:p>
            <w:r>
              <w:t>Your Status</w:t>
            </w:r>
          </w:p>
        </w:tc>
        <w:tc>
          <w:tcPr>
            <w:tcW w:type="dxa" w:w="2160"/>
          </w:tcPr>
          <w:p>
            <w:r>
              <w:t>Missing / Action Needed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Market Segmentation</w:t>
            </w:r>
          </w:p>
        </w:tc>
        <w:tc>
          <w:tcPr>
            <w:tcW w:type="dxa" w:w="2160"/>
          </w:tcPr>
          <w:p>
            <w:r>
              <w:t>Initial markets identified (factories, fleet, intermodal, marine).</w:t>
            </w:r>
          </w:p>
        </w:tc>
        <w:tc>
          <w:tcPr>
            <w:tcW w:type="dxa" w:w="2160"/>
          </w:tcPr>
          <w:p>
            <w:r>
              <w:t>Further segment by region, fleet size, compliance needs.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Select Beachhead Market</w:t>
            </w:r>
          </w:p>
        </w:tc>
        <w:tc>
          <w:tcPr>
            <w:tcW w:type="dxa" w:w="2160"/>
          </w:tcPr>
          <w:p>
            <w:r>
              <w:t>Focused on 10–50 asset pilot customers.</w:t>
            </w:r>
          </w:p>
        </w:tc>
        <w:tc>
          <w:tcPr>
            <w:tcW w:type="dxa" w:w="2160"/>
          </w:tcPr>
          <w:p>
            <w:r>
              <w:t>Could pick one vertical to truly dominate first.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Build End User Profile</w:t>
            </w:r>
          </w:p>
        </w:tc>
        <w:tc>
          <w:tcPr>
            <w:tcW w:type="dxa" w:w="2160"/>
          </w:tcPr>
          <w:p>
            <w:r>
              <w:t>Know the type of user (fleet ops, warehouse, etc.).</w:t>
            </w:r>
          </w:p>
        </w:tc>
        <w:tc>
          <w:tcPr>
            <w:tcW w:type="dxa" w:w="2160"/>
          </w:tcPr>
          <w:p>
            <w:r>
              <w:t>Create detailed user personas and pain points.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Calculate TAM (Beachhead)</w:t>
            </w:r>
          </w:p>
        </w:tc>
        <w:tc>
          <w:tcPr>
            <w:tcW w:type="dxa" w:w="2160"/>
          </w:tcPr>
          <w:p>
            <w:r>
              <w:t>Rough industry TAM from past exp.</w:t>
            </w:r>
          </w:p>
        </w:tc>
        <w:tc>
          <w:tcPr>
            <w:tcW w:type="dxa" w:w="2160"/>
          </w:tcPr>
          <w:p>
            <w:r>
              <w:t>Quantified TAM for initial segment (e.g., # of small fleets in region).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Profile the Persona</w:t>
            </w:r>
          </w:p>
        </w:tc>
        <w:tc>
          <w:tcPr>
            <w:tcW w:type="dxa" w:w="2160"/>
          </w:tcPr>
          <w:p>
            <w:r>
              <w:t>General user in mind.</w:t>
            </w:r>
          </w:p>
        </w:tc>
        <w:tc>
          <w:tcPr>
            <w:tcW w:type="dxa" w:w="2160"/>
          </w:tcPr>
          <w:p>
            <w:r>
              <w:t>Create 1-page profile: job, workflow, success metrics.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Full Life Cycle Use Case</w:t>
            </w:r>
          </w:p>
        </w:tc>
        <w:tc>
          <w:tcPr>
            <w:tcW w:type="dxa" w:w="2160"/>
          </w:tcPr>
          <w:p>
            <w:r>
              <w:t>Pilot includes setup/use/support/feedback.</w:t>
            </w:r>
          </w:p>
        </w:tc>
        <w:tc>
          <w:tcPr>
            <w:tcW w:type="dxa" w:w="2160"/>
          </w:tcPr>
          <w:p>
            <w:r>
              <w:t>Map ordering, onboarding, device retirement.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High-Level Product Spec</w:t>
            </w:r>
          </w:p>
        </w:tc>
        <w:tc>
          <w:tcPr>
            <w:tcW w:type="dxa" w:w="2160"/>
          </w:tcPr>
          <w:p>
            <w:r>
              <w:t>Hardware BOM, workflow, regulatory docs—covered.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Quantify Value Prop</w:t>
            </w:r>
          </w:p>
        </w:tc>
        <w:tc>
          <w:tcPr>
            <w:tcW w:type="dxa" w:w="2160"/>
          </w:tcPr>
          <w:p>
            <w:r>
              <w:t>'No tablet hassle, instant, reliable, support.'</w:t>
            </w:r>
          </w:p>
        </w:tc>
        <w:tc>
          <w:tcPr>
            <w:tcW w:type="dxa" w:w="2160"/>
          </w:tcPr>
          <w:p>
            <w:r>
              <w:t>Add numeric value: saves $/time, reduces errors, etc.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Identify Next 10 Customers</w:t>
            </w:r>
          </w:p>
        </w:tc>
        <w:tc>
          <w:tcPr>
            <w:tcW w:type="dxa" w:w="2160"/>
          </w:tcPr>
          <w:p>
            <w:r>
              <w:t>Know where to look (ex-Zonar, academic pilots).</w:t>
            </w:r>
          </w:p>
        </w:tc>
        <w:tc>
          <w:tcPr>
            <w:tcW w:type="dxa" w:w="2160"/>
          </w:tcPr>
          <w:p>
            <w:r>
              <w:t>List 10 specific orgs or contacts.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Define Your Core</w:t>
            </w:r>
          </w:p>
        </w:tc>
        <w:tc>
          <w:tcPr>
            <w:tcW w:type="dxa" w:w="2160"/>
          </w:tcPr>
          <w:p>
            <w:r>
              <w:t>Technical and support agility—documented.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Chart Competitive Position</w:t>
            </w:r>
          </w:p>
        </w:tc>
        <w:tc>
          <w:tcPr>
            <w:tcW w:type="dxa" w:w="2160"/>
          </w:tcPr>
          <w:p>
            <w:r>
              <w:t>Legacy competitor, tablets, no innovation—documented.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Decision-Making Unit (DMU)</w:t>
            </w:r>
          </w:p>
        </w:tc>
        <w:tc>
          <w:tcPr>
            <w:tcW w:type="dxa" w:w="2160"/>
          </w:tcPr>
          <w:p>
            <w:r>
              <w:t>Knows type of user/org.</w:t>
            </w:r>
          </w:p>
        </w:tc>
        <w:tc>
          <w:tcPr>
            <w:tcW w:type="dxa" w:w="2160"/>
          </w:tcPr>
          <w:p>
            <w:r>
              <w:t>Map buyer/user/influencer for each target org.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Map Process to Acquire Customer</w:t>
            </w:r>
          </w:p>
        </w:tc>
        <w:tc>
          <w:tcPr>
            <w:tcW w:type="dxa" w:w="2160"/>
          </w:tcPr>
          <w:p>
            <w:r>
              <w:t>Personal outreach, pilot, feedback.</w:t>
            </w:r>
          </w:p>
        </w:tc>
        <w:tc>
          <w:tcPr>
            <w:tcW w:type="dxa" w:w="2160"/>
          </w:tcPr>
          <w:p>
            <w:r>
              <w:t>Detail funnel: email → demo → PO → payment.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TAM for Follow-on Markets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Repeat TAM calc for next segment.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Design Business Model</w:t>
            </w:r>
          </w:p>
        </w:tc>
        <w:tc>
          <w:tcPr>
            <w:tcW w:type="dxa" w:w="2160"/>
          </w:tcPr>
          <w:p>
            <w:r>
              <w:t>Pilot price, MRR, scaling scenarios—documented.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Set Pricing Framework</w:t>
            </w:r>
          </w:p>
        </w:tc>
        <w:tc>
          <w:tcPr>
            <w:tcW w:type="dxa" w:w="2160"/>
          </w:tcPr>
          <w:p>
            <w:r>
              <w:t>Pilot and production price set.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Calculate LTV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LTV calc: units x price + MRR over time.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Map Sales Process</w:t>
            </w:r>
          </w:p>
        </w:tc>
        <w:tc>
          <w:tcPr>
            <w:tcW w:type="dxa" w:w="2160"/>
          </w:tcPr>
          <w:p>
            <w:r>
              <w:t>Outlined basic steps.</w:t>
            </w:r>
          </w:p>
        </w:tc>
        <w:tc>
          <w:tcPr>
            <w:tcW w:type="dxa" w:w="2160"/>
          </w:tcPr>
          <w:p>
            <w:r>
              <w:t>Document sales funnel and conversion rates.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Cost of Customer Acquisition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Estimate time/$ for pilots, demos, travel.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Identify Key Assumptions</w:t>
            </w:r>
          </w:p>
        </w:tc>
        <w:tc>
          <w:tcPr>
            <w:tcW w:type="dxa" w:w="2160"/>
          </w:tcPr>
          <w:p>
            <w:r>
              <w:t>Technical, regulatory, support noted.</w:t>
            </w:r>
          </w:p>
        </w:tc>
        <w:tc>
          <w:tcPr>
            <w:tcW w:type="dxa" w:w="2160"/>
          </w:tcPr>
          <w:p>
            <w:r>
              <w:t>Explicit list of business/adoption assumptions.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Test Key Assumptions</w:t>
            </w:r>
          </w:p>
        </w:tc>
        <w:tc>
          <w:tcPr>
            <w:tcW w:type="dxa" w:w="2160"/>
          </w:tcPr>
          <w:p>
            <w:r>
              <w:t>Pilots will do this—great!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MVBP (Minimum Viable Business Product)</w:t>
            </w:r>
          </w:p>
        </w:tc>
        <w:tc>
          <w:tcPr>
            <w:tcW w:type="dxa" w:w="2160"/>
          </w:tcPr>
          <w:p>
            <w:r>
              <w:t>10–15 pilot units ready.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Show the Dog Will Eat the Dog Food</w:t>
            </w:r>
          </w:p>
        </w:tc>
        <w:tc>
          <w:tcPr>
            <w:tcW w:type="dxa" w:w="2160"/>
          </w:tcPr>
          <w:p>
            <w:r>
              <w:t>Upcoming pilots will validate.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Develop Product Plan</w:t>
            </w:r>
          </w:p>
        </w:tc>
        <w:tc>
          <w:tcPr>
            <w:tcW w:type="dxa" w:w="2160"/>
          </w:tcPr>
          <w:p>
            <w:r>
              <w:t>November execution and scale plans documented.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Summary: You have strong coverage on most steps. For 'textbook perfect' alignment, add detail on user personas, decision-maker mapping, numeric TAM/LTV, sales funnel, and explicit key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