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C800AA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918C1B1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5" type="#_x0000_t75" style="width:18pt;height:15.7pt" o:ole="">
            <v:imagedata r:id="rId7" o:title=""/>
          </v:shape>
          <w:control r:id="rId8" w:name="DefaultOcxName4" w:shapeid="_x0000_i1295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7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7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7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40F7E84B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7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7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86" type="#_x0000_t75" style="width:18pt;height:15.7pt" o:ole="">
            <v:imagedata r:id="rId14" o:title=""/>
          </v:shape>
          <w:control r:id="rId15" w:name="DefaultOcxName10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7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581E924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7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87" type="#_x0000_t75" style="width:18pt;height:15.7pt" o:ole="">
            <v:imagedata r:id="rId14" o:title=""/>
          </v:shape>
          <w:control r:id="rId18" w:name="DefaultOcxName13" w:shapeid="_x0000_i128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7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7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29FC26C5" w:rsidR="00337CF7" w:rsidRPr="00A06358" w:rsidRDefault="00A06358" w:rsidP="00C26043">
      <w:r>
        <w:lastRenderedPageBreak/>
        <w:t xml:space="preserve">По графику видно, что оба продукта стартуют одинаково, во второй день красный теряет </w:t>
      </w:r>
      <w:proofErr w:type="gramStart"/>
      <w:r>
        <w:t>60%</w:t>
      </w:r>
      <w:proofErr w:type="gramEnd"/>
      <w:r>
        <w:t xml:space="preserve"> а голубой 45% далее видно, что красный продолжает падать в то время как голубой выравнивается. Отсюда </w:t>
      </w:r>
      <w:proofErr w:type="gramStart"/>
      <w:r>
        <w:t>видно</w:t>
      </w:r>
      <w:proofErr w:type="gramEnd"/>
      <w:r>
        <w:t xml:space="preserve"> что голубой продукт продолжает удерживать клиентов, а красный к 5 дню уходит в ноль.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45B49AE3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7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7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88" type="#_x0000_t75" style="width:18pt;height:15.7pt" o:ole="">
            <v:imagedata r:id="rId14" o:title=""/>
          </v:shape>
          <w:control r:id="rId24" w:name="DefaultOcxName19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7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310A1C3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7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7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7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89" type="#_x0000_t75" style="width:18pt;height:15.7pt" o:ole="">
            <v:imagedata r:id="rId14" o:title=""/>
          </v:shape>
          <w:control r:id="rId29" w:name="DefaultOcxName24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6CCE5D93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7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7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7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1" type="#_x0000_t75" style="width:18pt;height:15.7pt" o:ole="">
            <v:imagedata r:id="rId14" o:title=""/>
          </v:shape>
          <w:control r:id="rId33" w:name="DefaultOcxName33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D200FD7" w14:textId="495F379B" w:rsidR="009C27E2" w:rsidRPr="009C27E2" w:rsidRDefault="009C27E2" w:rsidP="009C2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7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9C27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9C27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изменений не выявлено, внедрение нецелесообразно. </w:t>
      </w:r>
    </w:p>
    <w:p w14:paraId="120C7C8E" w14:textId="4E3D9CBB" w:rsidR="009C27E2" w:rsidRPr="009C27E2" w:rsidRDefault="009C27E2" w:rsidP="009C2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7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9C27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9C27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ухудшили ARPU, внедрение следует отклонить. </w:t>
      </w:r>
    </w:p>
    <w:p w14:paraId="1D1409FC" w14:textId="76A406DB" w:rsidR="00F562FA" w:rsidRDefault="009C27E2" w:rsidP="009C27E2">
      <w:r w:rsidRPr="009C27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9C27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9C27E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наблюдается потенциальный рост ARPU. Рекомендуется провести дополнительный A/B-тест с большей выборкой.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7E459C5B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7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297" type="#_x0000_t75" style="width:18pt;height:15.7pt" o:ole="">
            <v:imagedata r:id="rId7" o:title=""/>
          </v:shape>
          <w:control r:id="rId35" w:name="DefaultOcxName43" w:shapeid="_x0000_i1297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7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7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7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4CC273EF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7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293" type="#_x0000_t75" style="width:18pt;height:15.7pt" o:ole="">
            <v:imagedata r:id="rId14" o:title=""/>
          </v:shape>
          <w:control r:id="rId40" w:name="DefaultOcxName48" w:shapeid="_x0000_i1293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7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7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7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368D7584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7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7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94" type="#_x0000_t75" style="width:18pt;height:15.7pt" o:ole="">
            <v:imagedata r:id="rId47" o:title=""/>
          </v:shape>
          <w:control r:id="rId48" w:name="DefaultOcxName54" w:shapeid="_x0000_i1294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5FB6727F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pt;height:15.7pt" o:ole="">
            <v:imagedata r:id="rId44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439A340C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7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4FF04636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18pt;height:15.7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A75673D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296" type="#_x0000_t75" style="width:18pt;height:15.7pt" o:ole="">
            <v:imagedata r:id="rId14" o:title=""/>
          </v:shape>
          <w:control r:id="rId54" w:name="DefaultOcxName612" w:shapeid="_x0000_i129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7B5F6228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18pt;height:15.7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4A2DB80B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7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2747EB15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pt;height:15.7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752D4369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298" type="#_x0000_t75" style="width:18pt;height:15.7pt" o:ole="">
            <v:imagedata r:id="rId14" o:title=""/>
          </v:shape>
          <w:control r:id="rId62" w:name="DefaultOcxName46121" w:shapeid="_x0000_i1298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3C4748F0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529F17D">
          <v:shape id="_x0000_i1235" type="#_x0000_t75" style="width:18pt;height:15.7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7B334DE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99" type="#_x0000_t75" style="width:18pt;height:15.7pt" o:ole="">
            <v:imagedata r:id="rId47" o:title=""/>
          </v:shape>
          <w:control r:id="rId66" w:name="DefaultOcxName66" w:shapeid="_x0000_i1299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395AE7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18pt;height:15.7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094F0FD6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376D0329">
          <v:shape id="_x0000_i1300" type="#_x0000_t75" style="width:18pt;height:15.7pt" o:ole="">
            <v:imagedata r:id="rId47" o:title=""/>
          </v:shape>
          <w:control r:id="rId70" w:name="DefaultOcxName68" w:shapeid="_x0000_i1300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5ACFC12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pt;height:15.7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6E6E1AA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7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223FD04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1" type="#_x0000_t75" style="width:18pt;height:15.7pt" o:ole="">
            <v:imagedata r:id="rId14" o:title=""/>
          </v:shape>
          <w:control r:id="rId75" w:name="DefaultOcxName71" w:shapeid="_x0000_i1301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21962856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pt;height:15.7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1C77B25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7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4102E38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302" type="#_x0000_t75" style="width:18pt;height:15.7pt" o:ole="">
            <v:imagedata r:id="rId14" o:title=""/>
          </v:shape>
          <w:control r:id="rId78" w:name="DefaultOcxName74" w:shapeid="_x0000_i130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7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7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7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22897272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7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350C0E96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04" type="#_x0000_t75" style="width:18pt;height:15.7pt" o:ole="">
            <v:imagedata r:id="rId14" o:title=""/>
          </v:shape>
          <w:control r:id="rId83" w:name="DefaultOcxName79" w:shapeid="_x0000_i1304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3CDE7B6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7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09FCADD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D849852">
          <v:shape id="_x0000_i1283" type="#_x0000_t75" style="width:18pt;height:15.7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7FB6D248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C800A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C800AA">
        <w:t xml:space="preserve">Так как </w:t>
      </w:r>
      <w:r w:rsidR="00C800AA" w:rsidRPr="00C800AA">
        <w:rPr>
          <w:rStyle w:val="a5"/>
          <w:b w:val="0"/>
          <w:bCs w:val="0"/>
        </w:rPr>
        <w:t>p-</w:t>
      </w:r>
      <w:proofErr w:type="spellStart"/>
      <w:r w:rsidR="00C800AA" w:rsidRPr="00C800AA">
        <w:rPr>
          <w:rStyle w:val="a5"/>
          <w:b w:val="0"/>
          <w:bCs w:val="0"/>
        </w:rPr>
        <w:t>value</w:t>
      </w:r>
      <w:proofErr w:type="spellEnd"/>
      <w:r w:rsidR="00C800AA" w:rsidRPr="00C800AA">
        <w:rPr>
          <w:rStyle w:val="a5"/>
          <w:b w:val="0"/>
          <w:bCs w:val="0"/>
        </w:rPr>
        <w:t xml:space="preserve"> = 0.0353 </w:t>
      </w:r>
      <w:proofErr w:type="gramStart"/>
      <w:r w:rsidR="00C800AA" w:rsidRPr="00C800AA">
        <w:rPr>
          <w:rStyle w:val="a5"/>
          <w:b w:val="0"/>
          <w:bCs w:val="0"/>
        </w:rPr>
        <w:t>&lt; 0.05</w:t>
      </w:r>
      <w:proofErr w:type="gramEnd"/>
      <w:r w:rsidR="00C800AA" w:rsidRPr="00C800AA">
        <w:rPr>
          <w:b/>
          <w:bCs/>
        </w:rPr>
        <w:t>,</w:t>
      </w:r>
      <w:r w:rsidR="00C800AA">
        <w:t xml:space="preserve"> различия между контрольной и тестовой группами являются </w:t>
      </w:r>
      <w:r w:rsidR="00C800AA" w:rsidRPr="00C800AA">
        <w:rPr>
          <w:rStyle w:val="a5"/>
          <w:b w:val="0"/>
          <w:bCs w:val="0"/>
        </w:rPr>
        <w:t>статистически значимыми</w:t>
      </w:r>
      <w:r w:rsidR="00C800AA" w:rsidRPr="00C800AA">
        <w:rPr>
          <w:b/>
          <w:bCs/>
        </w:rPr>
        <w:t>.</w:t>
      </w:r>
      <w:r w:rsidR="00C800AA">
        <w:t xml:space="preserve"> Следовательно, нулевая гипотеза об отсутствии различий отвергается.</w:t>
      </w:r>
      <w:r w:rsidR="00C800AA">
        <w:t xml:space="preserve"> </w:t>
      </w:r>
      <w:r w:rsidR="00C800AA">
        <w:t xml:space="preserve">Рекомендуется </w:t>
      </w:r>
      <w:r w:rsidR="00C800AA" w:rsidRPr="00C800AA">
        <w:rPr>
          <w:rStyle w:val="a5"/>
          <w:b w:val="0"/>
          <w:bCs w:val="0"/>
        </w:rPr>
        <w:t>внедрить вариант B</w:t>
      </w:r>
      <w:r w:rsidR="00C800AA" w:rsidRPr="00C800AA">
        <w:rPr>
          <w:rStyle w:val="a5"/>
          <w:b w:val="0"/>
          <w:bCs w:val="0"/>
        </w:rPr>
        <w:t>.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023D4"/>
    <w:rsid w:val="00337CF7"/>
    <w:rsid w:val="00340062"/>
    <w:rsid w:val="00582132"/>
    <w:rsid w:val="00752A67"/>
    <w:rsid w:val="00874863"/>
    <w:rsid w:val="008A743C"/>
    <w:rsid w:val="00914AF3"/>
    <w:rsid w:val="009C27E2"/>
    <w:rsid w:val="00A06358"/>
    <w:rsid w:val="00A67DA5"/>
    <w:rsid w:val="00AD4A89"/>
    <w:rsid w:val="00B540E7"/>
    <w:rsid w:val="00BF1016"/>
    <w:rsid w:val="00C26043"/>
    <w:rsid w:val="00C800AA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1229</Words>
  <Characters>7009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User</cp:lastModifiedBy>
  <cp:revision>2</cp:revision>
  <dcterms:created xsi:type="dcterms:W3CDTF">2026-06-27T11:14:00Z</dcterms:created>
  <dcterms:modified xsi:type="dcterms:W3CDTF">2026-06-27T11:14:00Z</dcterms:modified>
</cp:coreProperties>
</file>