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F2" w:rsidRPr="00E35B39" w:rsidRDefault="006E3A87" w:rsidP="00EC07F2">
      <w:pPr>
        <w:jc w:val="center"/>
        <w:rPr>
          <w:rFonts w:ascii="Calibri" w:hAnsi="Calibri" w:cs="Calibri"/>
          <w:b/>
          <w:sz w:val="22"/>
          <w:szCs w:val="22"/>
        </w:rPr>
      </w:pPr>
      <w:r w:rsidRPr="00E35B39">
        <w:rPr>
          <w:rFonts w:ascii="Calibri" w:hAnsi="Calibri" w:cs="Calibri"/>
          <w:b/>
          <w:sz w:val="22"/>
          <w:szCs w:val="22"/>
        </w:rPr>
        <w:t>Warming</w:t>
      </w:r>
      <w:r w:rsidR="00EC07F2" w:rsidRPr="00E35B39">
        <w:rPr>
          <w:rFonts w:ascii="Calibri" w:hAnsi="Calibri" w:cs="Calibri"/>
          <w:b/>
          <w:sz w:val="22"/>
          <w:szCs w:val="22"/>
        </w:rPr>
        <w:t xml:space="preserve"> Climate Extremes </w:t>
      </w:r>
      <w:r w:rsidR="003B1347">
        <w:rPr>
          <w:rFonts w:ascii="Calibri" w:hAnsi="Calibri" w:cs="Calibri"/>
          <w:b/>
          <w:sz w:val="22"/>
          <w:szCs w:val="22"/>
        </w:rPr>
        <w:t xml:space="preserve">SBB </w:t>
      </w:r>
      <w:r w:rsidR="00FF08A4">
        <w:rPr>
          <w:rFonts w:ascii="Calibri" w:hAnsi="Calibri" w:cs="Calibri"/>
          <w:b/>
          <w:sz w:val="22"/>
          <w:szCs w:val="22"/>
        </w:rPr>
        <w:t xml:space="preserve">Growth </w:t>
      </w:r>
      <w:r w:rsidR="00EC07F2" w:rsidRPr="00E35B39">
        <w:rPr>
          <w:rFonts w:ascii="Calibri" w:hAnsi="Calibri" w:cs="Calibri"/>
          <w:b/>
          <w:sz w:val="22"/>
          <w:szCs w:val="22"/>
        </w:rPr>
        <w:t>Experiment</w:t>
      </w:r>
      <w:r w:rsidR="00510760" w:rsidRPr="00E35B39">
        <w:rPr>
          <w:rFonts w:ascii="Calibri" w:hAnsi="Calibri" w:cs="Calibri"/>
          <w:b/>
          <w:sz w:val="22"/>
          <w:szCs w:val="22"/>
        </w:rPr>
        <w:t>*</w:t>
      </w:r>
    </w:p>
    <w:p w:rsidR="00510760" w:rsidRPr="00E35B39" w:rsidRDefault="00510760" w:rsidP="00EC07F2">
      <w:pPr>
        <w:jc w:val="center"/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i/>
          <w:sz w:val="22"/>
          <w:szCs w:val="22"/>
        </w:rPr>
        <w:t>* only temperature</w:t>
      </w:r>
    </w:p>
    <w:p w:rsidR="00EC07F2" w:rsidRPr="00E35B39" w:rsidRDefault="00EC07F2" w:rsidP="00510760">
      <w:pPr>
        <w:rPr>
          <w:rFonts w:ascii="Calibri" w:hAnsi="Calibri" w:cs="Calibri"/>
          <w:sz w:val="22"/>
          <w:szCs w:val="22"/>
        </w:rPr>
      </w:pPr>
    </w:p>
    <w:p w:rsidR="002E63E5" w:rsidRPr="00E35B39" w:rsidRDefault="002E63E5" w:rsidP="002E63E5">
      <w:pPr>
        <w:rPr>
          <w:rFonts w:ascii="Calibri" w:hAnsi="Calibri" w:cs="Calibri"/>
          <w:b/>
          <w:sz w:val="22"/>
          <w:szCs w:val="22"/>
        </w:rPr>
      </w:pPr>
      <w:r w:rsidRPr="00E35B39">
        <w:rPr>
          <w:rFonts w:ascii="Calibri" w:hAnsi="Calibri" w:cs="Calibri"/>
          <w:b/>
          <w:sz w:val="22"/>
          <w:szCs w:val="22"/>
        </w:rPr>
        <w:t>Background</w:t>
      </w:r>
      <w:r w:rsidR="00300A4A" w:rsidRPr="00E35B39">
        <w:rPr>
          <w:rFonts w:ascii="Calibri" w:hAnsi="Calibri" w:cs="Calibri"/>
          <w:b/>
          <w:sz w:val="22"/>
          <w:szCs w:val="22"/>
        </w:rPr>
        <w:t xml:space="preserve"> &amp; Notes</w:t>
      </w:r>
      <w:r w:rsidRPr="00E35B39">
        <w:rPr>
          <w:rFonts w:ascii="Calibri" w:hAnsi="Calibri" w:cs="Calibri"/>
          <w:b/>
          <w:sz w:val="22"/>
          <w:szCs w:val="22"/>
        </w:rPr>
        <w:t>:</w:t>
      </w:r>
    </w:p>
    <w:p w:rsidR="002E63E5" w:rsidRPr="00E35B39" w:rsidRDefault="002E63E5" w:rsidP="002E63E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By 2080 (+60 </w:t>
      </w:r>
      <w:proofErr w:type="spellStart"/>
      <w:r w:rsidRPr="00E35B39">
        <w:rPr>
          <w:rFonts w:ascii="Calibri" w:hAnsi="Calibri" w:cs="Calibri"/>
          <w:sz w:val="22"/>
          <w:szCs w:val="22"/>
        </w:rPr>
        <w:t>yrs</w:t>
      </w:r>
      <w:proofErr w:type="spellEnd"/>
      <w:r w:rsidRPr="00E35B39">
        <w:rPr>
          <w:rFonts w:ascii="Calibri" w:hAnsi="Calibri" w:cs="Calibri"/>
          <w:sz w:val="22"/>
          <w:szCs w:val="22"/>
        </w:rPr>
        <w:t xml:space="preserve"> from now), Miami’s climate, if high emissions are not reduced, will be </w:t>
      </w:r>
      <w:r w:rsidRPr="00E35B39">
        <w:rPr>
          <w:rFonts w:ascii="Calibri" w:hAnsi="Calibri" w:cs="Calibri"/>
          <w:b/>
          <w:sz w:val="22"/>
          <w:szCs w:val="22"/>
        </w:rPr>
        <w:t>6.3 C warmer</w:t>
      </w:r>
      <w:r w:rsidRPr="00E35B39">
        <w:rPr>
          <w:rFonts w:ascii="Calibri" w:hAnsi="Calibri" w:cs="Calibri"/>
          <w:sz w:val="22"/>
          <w:szCs w:val="22"/>
        </w:rPr>
        <w:t xml:space="preserve"> and </w:t>
      </w:r>
      <w:r w:rsidRPr="00E35B39">
        <w:rPr>
          <w:rFonts w:ascii="Calibri" w:hAnsi="Calibri" w:cs="Calibri"/>
          <w:b/>
          <w:sz w:val="22"/>
          <w:szCs w:val="22"/>
        </w:rPr>
        <w:t>91.5% drier</w:t>
      </w:r>
      <w:r w:rsidRPr="00E35B39">
        <w:rPr>
          <w:rFonts w:ascii="Calibri" w:hAnsi="Calibri" w:cs="Calibri"/>
          <w:sz w:val="22"/>
          <w:szCs w:val="22"/>
        </w:rPr>
        <w:t xml:space="preserve"> (</w:t>
      </w:r>
      <w:r w:rsidR="00C06AF3" w:rsidRPr="00E35B39">
        <w:rPr>
          <w:rFonts w:ascii="Calibri" w:hAnsi="Calibri" w:cs="Calibri"/>
          <w:sz w:val="22"/>
          <w:szCs w:val="22"/>
        </w:rPr>
        <w:t xml:space="preserve">University of Maryland Center for Environmental Science = </w:t>
      </w:r>
      <w:hyperlink r:id="rId5" w:history="1">
        <w:r w:rsidRPr="00E35B39">
          <w:rPr>
            <w:rStyle w:val="Hyperlink"/>
            <w:rFonts w:ascii="Calibri" w:hAnsi="Calibri" w:cs="Calibri"/>
            <w:sz w:val="22"/>
            <w:szCs w:val="22"/>
          </w:rPr>
          <w:t>UMCES</w:t>
        </w:r>
      </w:hyperlink>
      <w:r w:rsidRPr="00E35B39">
        <w:rPr>
          <w:rFonts w:ascii="Calibri" w:hAnsi="Calibri" w:cs="Calibri"/>
          <w:sz w:val="22"/>
          <w:szCs w:val="22"/>
        </w:rPr>
        <w:t xml:space="preserve">, </w:t>
      </w:r>
      <w:hyperlink r:id="rId6" w:history="1">
        <w:r w:rsidRPr="00E35B39">
          <w:rPr>
            <w:rStyle w:val="Hyperlink"/>
            <w:rFonts w:ascii="Calibri" w:hAnsi="Calibri" w:cs="Calibri"/>
            <w:sz w:val="22"/>
            <w:szCs w:val="22"/>
          </w:rPr>
          <w:t>Fitzpatrick &amp; Dunn, 2019</w:t>
        </w:r>
      </w:hyperlink>
      <w:r w:rsidRPr="00E35B39">
        <w:rPr>
          <w:rFonts w:ascii="Calibri" w:hAnsi="Calibri" w:cs="Calibri"/>
          <w:sz w:val="22"/>
          <w:szCs w:val="22"/>
        </w:rPr>
        <w:t xml:space="preserve">). If high emissions are reduced, then Miami’s climate will be </w:t>
      </w:r>
      <w:r w:rsidR="005D014C" w:rsidRPr="00E35B39">
        <w:rPr>
          <w:rFonts w:ascii="Calibri" w:hAnsi="Calibri" w:cs="Calibri"/>
          <w:b/>
          <w:sz w:val="22"/>
          <w:szCs w:val="22"/>
        </w:rPr>
        <w:t>3.4</w:t>
      </w:r>
      <w:r w:rsidRPr="00E35B39">
        <w:rPr>
          <w:rFonts w:ascii="Calibri" w:hAnsi="Calibri" w:cs="Calibri"/>
          <w:b/>
          <w:sz w:val="22"/>
          <w:szCs w:val="22"/>
        </w:rPr>
        <w:t xml:space="preserve"> C</w:t>
      </w:r>
      <w:r w:rsidRPr="00E35B39">
        <w:rPr>
          <w:rFonts w:ascii="Calibri" w:hAnsi="Calibri" w:cs="Calibri"/>
          <w:sz w:val="22"/>
          <w:szCs w:val="22"/>
        </w:rPr>
        <w:t xml:space="preserve"> warmer and</w:t>
      </w:r>
      <w:r w:rsidR="00976113" w:rsidRPr="00E35B39">
        <w:rPr>
          <w:rFonts w:ascii="Calibri" w:hAnsi="Calibri" w:cs="Calibri"/>
          <w:b/>
          <w:sz w:val="22"/>
          <w:szCs w:val="22"/>
        </w:rPr>
        <w:t xml:space="preserve"> 42</w:t>
      </w:r>
      <w:r w:rsidRPr="00E35B39">
        <w:rPr>
          <w:rFonts w:ascii="Calibri" w:hAnsi="Calibri" w:cs="Calibri"/>
          <w:b/>
          <w:sz w:val="22"/>
          <w:szCs w:val="22"/>
        </w:rPr>
        <w:t>%</w:t>
      </w:r>
      <w:r w:rsidRPr="00E35B39">
        <w:rPr>
          <w:rFonts w:ascii="Calibri" w:hAnsi="Calibri" w:cs="Calibri"/>
          <w:sz w:val="22"/>
          <w:szCs w:val="22"/>
        </w:rPr>
        <w:t xml:space="preserve"> drier</w:t>
      </w:r>
      <w:r w:rsidR="00EA5C92" w:rsidRPr="00E35B39">
        <w:rPr>
          <w:rFonts w:ascii="Calibri" w:hAnsi="Calibri" w:cs="Calibri"/>
          <w:sz w:val="22"/>
          <w:szCs w:val="22"/>
        </w:rPr>
        <w:t xml:space="preserve"> by 2080</w:t>
      </w:r>
      <w:r w:rsidRPr="00E35B39">
        <w:rPr>
          <w:rFonts w:ascii="Calibri" w:hAnsi="Calibri" w:cs="Calibri"/>
          <w:sz w:val="22"/>
          <w:szCs w:val="22"/>
        </w:rPr>
        <w:t>.</w:t>
      </w:r>
    </w:p>
    <w:p w:rsidR="0080657F" w:rsidRPr="00E35B39" w:rsidRDefault="0080657F" w:rsidP="002E63E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Possible temperature regimes</w:t>
      </w:r>
      <w:r w:rsidR="0029332A" w:rsidRPr="00E35B39">
        <w:rPr>
          <w:rFonts w:ascii="Calibri" w:hAnsi="Calibri" w:cs="Calibri"/>
          <w:sz w:val="22"/>
          <w:szCs w:val="22"/>
        </w:rPr>
        <w:t>:</w:t>
      </w:r>
    </w:p>
    <w:p w:rsidR="0080657F" w:rsidRPr="00E35B39" w:rsidRDefault="0080657F" w:rsidP="0080657F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17"/>
        <w:gridCol w:w="1605"/>
        <w:gridCol w:w="1605"/>
        <w:gridCol w:w="597"/>
        <w:gridCol w:w="2620"/>
      </w:tblGrid>
      <w:tr w:rsidR="0080657F" w:rsidRPr="00E35B39" w:rsidTr="008646E4">
        <w:tc>
          <w:tcPr>
            <w:tcW w:w="1795" w:type="dxa"/>
          </w:tcPr>
          <w:p w:rsidR="0080657F" w:rsidRPr="00E35B39" w:rsidRDefault="0080657F" w:rsidP="008065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Regime Symbol</w:t>
            </w:r>
          </w:p>
        </w:tc>
        <w:tc>
          <w:tcPr>
            <w:tcW w:w="1417" w:type="dxa"/>
          </w:tcPr>
          <w:p w:rsidR="0080657F" w:rsidRPr="00E35B39" w:rsidRDefault="0080657F" w:rsidP="008065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Realistic</w:t>
            </w:r>
            <w:r w:rsidR="00E502A4" w:rsidRPr="00E35B39"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E502A4" w:rsidRPr="00E35B39">
              <w:rPr>
                <w:rFonts w:ascii="Calibri" w:hAnsi="Calibri" w:cs="Calibri"/>
                <w:b/>
                <w:i/>
                <w:sz w:val="22"/>
                <w:szCs w:val="22"/>
              </w:rPr>
              <w:t>a priori</w:t>
            </w:r>
            <w:r w:rsidR="00E502A4" w:rsidRPr="00E35B39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1606" w:type="dxa"/>
          </w:tcPr>
          <w:p w:rsidR="0080657F" w:rsidRPr="00E35B39" w:rsidRDefault="008646E4" w:rsidP="008065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Less r</w:t>
            </w:r>
            <w:r w:rsidR="00E502A4" w:rsidRPr="00E35B39">
              <w:rPr>
                <w:rFonts w:ascii="Calibri" w:hAnsi="Calibri" w:cs="Calibri"/>
                <w:b/>
                <w:sz w:val="22"/>
                <w:szCs w:val="22"/>
              </w:rPr>
              <w:t>ealistic but evenly</w:t>
            </w:r>
            <w:r w:rsidR="00432A5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502A4" w:rsidRPr="00E35B39">
              <w:rPr>
                <w:rFonts w:ascii="Calibri" w:hAnsi="Calibri" w:cs="Calibri"/>
                <w:b/>
                <w:sz w:val="22"/>
                <w:szCs w:val="22"/>
              </w:rPr>
              <w:t>spaced</w:t>
            </w:r>
          </w:p>
        </w:tc>
        <w:tc>
          <w:tcPr>
            <w:tcW w:w="1606" w:type="dxa"/>
          </w:tcPr>
          <w:p w:rsidR="0080657F" w:rsidRPr="00E35B39" w:rsidRDefault="008646E4" w:rsidP="008065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Least realistic but retains extreme trial format</w:t>
            </w:r>
          </w:p>
        </w:tc>
        <w:tc>
          <w:tcPr>
            <w:tcW w:w="591" w:type="dxa"/>
          </w:tcPr>
          <w:p w:rsidR="0080657F" w:rsidRPr="00E35B39" w:rsidRDefault="008646E4" w:rsidP="008065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 xml:space="preserve">RH </w:t>
            </w:r>
          </w:p>
        </w:tc>
        <w:tc>
          <w:tcPr>
            <w:tcW w:w="2623" w:type="dxa"/>
          </w:tcPr>
          <w:p w:rsidR="0080657F" w:rsidRPr="00E35B39" w:rsidRDefault="008646E4" w:rsidP="0080657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location</w:t>
            </w:r>
          </w:p>
        </w:tc>
      </w:tr>
      <w:tr w:rsidR="0080657F" w:rsidRPr="00E35B39" w:rsidTr="008646E4">
        <w:tc>
          <w:tcPr>
            <w:tcW w:w="1795" w:type="dxa"/>
          </w:tcPr>
          <w:p w:rsidR="0080657F" w:rsidRPr="00E35B39" w:rsidRDefault="0080657F" w:rsidP="0080657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A (control)</w:t>
            </w:r>
          </w:p>
        </w:tc>
        <w:tc>
          <w:tcPr>
            <w:tcW w:w="1417" w:type="dxa"/>
          </w:tcPr>
          <w:p w:rsidR="0080657F" w:rsidRPr="00E35B39" w:rsidRDefault="0080657F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28 C</w:t>
            </w:r>
          </w:p>
        </w:tc>
        <w:tc>
          <w:tcPr>
            <w:tcW w:w="1606" w:type="dxa"/>
          </w:tcPr>
          <w:p w:rsidR="0080657F" w:rsidRPr="00E35B39" w:rsidRDefault="0080657F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28 C</w:t>
            </w:r>
          </w:p>
        </w:tc>
        <w:tc>
          <w:tcPr>
            <w:tcW w:w="1606" w:type="dxa"/>
          </w:tcPr>
          <w:p w:rsidR="0080657F" w:rsidRPr="00E35B39" w:rsidRDefault="0080657F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28 C</w:t>
            </w:r>
          </w:p>
        </w:tc>
        <w:tc>
          <w:tcPr>
            <w:tcW w:w="591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70%</w:t>
            </w:r>
          </w:p>
        </w:tc>
        <w:tc>
          <w:tcPr>
            <w:tcW w:w="2623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Potting room</w:t>
            </w:r>
          </w:p>
        </w:tc>
      </w:tr>
      <w:tr w:rsidR="0080657F" w:rsidRPr="00E35B39" w:rsidTr="008646E4">
        <w:tc>
          <w:tcPr>
            <w:tcW w:w="1795" w:type="dxa"/>
          </w:tcPr>
          <w:p w:rsidR="0080657F" w:rsidRPr="00E35B39" w:rsidRDefault="0080657F" w:rsidP="0080657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B (stagnant)</w:t>
            </w:r>
          </w:p>
        </w:tc>
        <w:tc>
          <w:tcPr>
            <w:tcW w:w="1417" w:type="dxa"/>
          </w:tcPr>
          <w:p w:rsidR="0080657F" w:rsidRPr="00E35B39" w:rsidRDefault="005D014C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31.4</w:t>
            </w:r>
            <w:r w:rsidR="0080657F" w:rsidRPr="00E35B39">
              <w:rPr>
                <w:rFonts w:ascii="Calibri" w:hAnsi="Calibri" w:cs="Calibri"/>
                <w:sz w:val="22"/>
                <w:szCs w:val="22"/>
              </w:rPr>
              <w:t xml:space="preserve"> C (high emission reduction)</w:t>
            </w:r>
          </w:p>
        </w:tc>
        <w:tc>
          <w:tcPr>
            <w:tcW w:w="1606" w:type="dxa"/>
          </w:tcPr>
          <w:p w:rsidR="0080657F" w:rsidRPr="00E35B39" w:rsidRDefault="00E502A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 xml:space="preserve">32 C </w:t>
            </w:r>
          </w:p>
        </w:tc>
        <w:tc>
          <w:tcPr>
            <w:tcW w:w="1606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36 C</w:t>
            </w:r>
          </w:p>
        </w:tc>
        <w:tc>
          <w:tcPr>
            <w:tcW w:w="591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70%</w:t>
            </w:r>
          </w:p>
        </w:tc>
        <w:tc>
          <w:tcPr>
            <w:tcW w:w="2623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Atrium 1</w:t>
            </w:r>
          </w:p>
        </w:tc>
      </w:tr>
      <w:tr w:rsidR="0080657F" w:rsidRPr="00E35B39" w:rsidTr="008646E4">
        <w:tc>
          <w:tcPr>
            <w:tcW w:w="1795" w:type="dxa"/>
          </w:tcPr>
          <w:p w:rsidR="0080657F" w:rsidRPr="00E35B39" w:rsidRDefault="0080657F" w:rsidP="0080657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C (stagnant)</w:t>
            </w:r>
          </w:p>
        </w:tc>
        <w:tc>
          <w:tcPr>
            <w:tcW w:w="1417" w:type="dxa"/>
          </w:tcPr>
          <w:p w:rsidR="0080657F" w:rsidRPr="00E35B39" w:rsidRDefault="0080657F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34.3 C (continued high emission</w:t>
            </w:r>
            <w:r w:rsidR="00BF47F3">
              <w:rPr>
                <w:rFonts w:ascii="Calibri" w:hAnsi="Calibri" w:cs="Calibri"/>
                <w:sz w:val="22"/>
                <w:szCs w:val="22"/>
              </w:rPr>
              <w:t>s</w:t>
            </w:r>
            <w:r w:rsidRPr="00E35B39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606" w:type="dxa"/>
          </w:tcPr>
          <w:p w:rsidR="0080657F" w:rsidRPr="00E35B39" w:rsidRDefault="00E502A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36 C</w:t>
            </w:r>
          </w:p>
        </w:tc>
        <w:tc>
          <w:tcPr>
            <w:tcW w:w="1606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40 C</w:t>
            </w:r>
          </w:p>
        </w:tc>
        <w:tc>
          <w:tcPr>
            <w:tcW w:w="591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70%</w:t>
            </w:r>
          </w:p>
        </w:tc>
        <w:tc>
          <w:tcPr>
            <w:tcW w:w="2623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Atrium 2</w:t>
            </w:r>
          </w:p>
        </w:tc>
      </w:tr>
      <w:tr w:rsidR="0080657F" w:rsidRPr="00E35B39" w:rsidTr="008646E4">
        <w:tc>
          <w:tcPr>
            <w:tcW w:w="1795" w:type="dxa"/>
          </w:tcPr>
          <w:p w:rsidR="0080657F" w:rsidRPr="00E35B39" w:rsidRDefault="0080657F" w:rsidP="0080657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D (temperature variability)</w:t>
            </w:r>
          </w:p>
        </w:tc>
        <w:tc>
          <w:tcPr>
            <w:tcW w:w="1417" w:type="dxa"/>
          </w:tcPr>
          <w:p w:rsidR="0080657F" w:rsidRPr="00E35B39" w:rsidRDefault="00D50996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Daily heat waves (28 C low and 34.3 C high)</w:t>
            </w:r>
            <w:r w:rsidR="00743494" w:rsidRPr="00E35B39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E94D10" w:rsidRPr="00E35B39">
              <w:rPr>
                <w:rFonts w:ascii="Calibri" w:hAnsi="Calibri" w:cs="Calibri"/>
                <w:sz w:val="22"/>
                <w:szCs w:val="22"/>
              </w:rPr>
              <w:t>3</w:t>
            </w:r>
            <w:r w:rsidR="00743494" w:rsidRPr="00E35B39">
              <w:rPr>
                <w:rFonts w:ascii="Calibri" w:hAnsi="Calibri" w:cs="Calibri"/>
                <w:sz w:val="22"/>
                <w:szCs w:val="22"/>
              </w:rPr>
              <w:t xml:space="preserve"> days / week</w:t>
            </w:r>
            <w:r w:rsidR="00E94D10" w:rsidRPr="00E35B39">
              <w:rPr>
                <w:rFonts w:ascii="Calibri" w:hAnsi="Calibri" w:cs="Calibri"/>
                <w:sz w:val="22"/>
                <w:szCs w:val="22"/>
              </w:rPr>
              <w:t>. 28 C for 4 days/week.</w:t>
            </w:r>
          </w:p>
        </w:tc>
        <w:tc>
          <w:tcPr>
            <w:tcW w:w="1606" w:type="dxa"/>
          </w:tcPr>
          <w:p w:rsidR="0080657F" w:rsidRPr="00E35B39" w:rsidRDefault="00D50996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Daily heat waves (28 C low and 36 high)</w:t>
            </w:r>
            <w:r w:rsidR="00247B46" w:rsidRPr="00E35B39">
              <w:rPr>
                <w:rFonts w:ascii="Calibri" w:hAnsi="Calibri" w:cs="Calibri"/>
                <w:sz w:val="22"/>
                <w:szCs w:val="22"/>
              </w:rPr>
              <w:t xml:space="preserve"> for 5 days/week. 28 C for 2 days/week.</w:t>
            </w:r>
          </w:p>
        </w:tc>
        <w:tc>
          <w:tcPr>
            <w:tcW w:w="1606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Daily heat waves (28 C low and 40 C high)</w:t>
            </w:r>
            <w:r w:rsidR="00247B46" w:rsidRPr="00E35B39">
              <w:rPr>
                <w:rFonts w:ascii="Calibri" w:hAnsi="Calibri" w:cs="Calibri"/>
                <w:sz w:val="22"/>
                <w:szCs w:val="22"/>
              </w:rPr>
              <w:t xml:space="preserve"> for 5 days/week. 28 C for 2 days/week.</w:t>
            </w:r>
          </w:p>
        </w:tc>
        <w:tc>
          <w:tcPr>
            <w:tcW w:w="591" w:type="dxa"/>
          </w:tcPr>
          <w:p w:rsidR="0080657F" w:rsidRPr="00E35B39" w:rsidRDefault="008646E4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70%</w:t>
            </w:r>
          </w:p>
        </w:tc>
        <w:tc>
          <w:tcPr>
            <w:tcW w:w="2623" w:type="dxa"/>
          </w:tcPr>
          <w:p w:rsidR="0080657F" w:rsidRPr="00E35B39" w:rsidRDefault="00173FA0" w:rsidP="0080657F">
            <w:pPr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Manually</w:t>
            </w:r>
            <w:r w:rsidR="0024119F" w:rsidRPr="00E35B39">
              <w:rPr>
                <w:rFonts w:ascii="Calibri" w:hAnsi="Calibri" w:cs="Calibri"/>
                <w:sz w:val="22"/>
                <w:szCs w:val="22"/>
              </w:rPr>
              <w:t xml:space="preserve"> move the bugs from </w:t>
            </w:r>
            <w:r w:rsidR="00E15384" w:rsidRPr="00E35B39">
              <w:rPr>
                <w:rFonts w:ascii="Calibri" w:hAnsi="Calibri" w:cs="Calibri"/>
                <w:sz w:val="22"/>
                <w:szCs w:val="22"/>
              </w:rPr>
              <w:t>atrium</w:t>
            </w:r>
            <w:r w:rsidR="0024119F" w:rsidRPr="00E35B39">
              <w:rPr>
                <w:rFonts w:ascii="Calibri" w:hAnsi="Calibri" w:cs="Calibri"/>
                <w:sz w:val="22"/>
                <w:szCs w:val="22"/>
              </w:rPr>
              <w:t xml:space="preserve"> incubator to potting room incubator at certain times of the day</w:t>
            </w:r>
            <w:r w:rsidR="00D15CC8">
              <w:rPr>
                <w:rFonts w:ascii="Calibri" w:hAnsi="Calibri" w:cs="Calibri"/>
                <w:sz w:val="22"/>
                <w:szCs w:val="22"/>
              </w:rPr>
              <w:t xml:space="preserve"> or for certain days</w:t>
            </w:r>
            <w:r w:rsidR="00BA04E2" w:rsidRPr="00E35B3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80657F" w:rsidRPr="00E35B39" w:rsidRDefault="0080657F" w:rsidP="0080657F">
      <w:pPr>
        <w:rPr>
          <w:rFonts w:ascii="Calibri" w:hAnsi="Calibri" w:cs="Calibri"/>
          <w:sz w:val="22"/>
          <w:szCs w:val="22"/>
        </w:rPr>
      </w:pPr>
    </w:p>
    <w:p w:rsidR="00320261" w:rsidRPr="00E35B39" w:rsidRDefault="00320261" w:rsidP="002E63E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Mean eggs laid between </w:t>
      </w:r>
      <w:r w:rsidR="00E24748" w:rsidRPr="00E35B39">
        <w:rPr>
          <w:rFonts w:ascii="Calibri" w:hAnsi="Calibri" w:cs="Calibri"/>
          <w:sz w:val="22"/>
          <w:szCs w:val="22"/>
        </w:rPr>
        <w:t>a two</w:t>
      </w:r>
      <w:r w:rsidRPr="00E35B39">
        <w:rPr>
          <w:rFonts w:ascii="Calibri" w:hAnsi="Calibri" w:cs="Calibri"/>
          <w:sz w:val="22"/>
          <w:szCs w:val="22"/>
        </w:rPr>
        <w:t xml:space="preserve"> </w:t>
      </w:r>
      <w:r w:rsidR="00E24748" w:rsidRPr="00E35B39">
        <w:rPr>
          <w:rFonts w:ascii="Calibri" w:hAnsi="Calibri" w:cs="Calibri"/>
          <w:sz w:val="22"/>
          <w:szCs w:val="22"/>
        </w:rPr>
        <w:t>week span</w:t>
      </w:r>
      <w:r w:rsidRPr="00E35B39">
        <w:rPr>
          <w:rFonts w:ascii="Calibri" w:hAnsi="Calibri" w:cs="Calibri"/>
          <w:sz w:val="22"/>
          <w:szCs w:val="22"/>
        </w:rPr>
        <w:t xml:space="preserve"> for </w:t>
      </w:r>
      <w:r w:rsidR="00AE58E0" w:rsidRPr="00E35B39">
        <w:rPr>
          <w:rFonts w:ascii="Calibri" w:hAnsi="Calibri" w:cs="Calibri"/>
          <w:sz w:val="22"/>
          <w:szCs w:val="22"/>
        </w:rPr>
        <w:t>2021</w:t>
      </w:r>
      <w:r w:rsidR="00AB2E8F" w:rsidRPr="00E35B39">
        <w:rPr>
          <w:rFonts w:ascii="Calibri" w:hAnsi="Calibri" w:cs="Calibri"/>
          <w:sz w:val="22"/>
          <w:szCs w:val="22"/>
        </w:rPr>
        <w:t xml:space="preserve"> Summer</w:t>
      </w:r>
      <w:r w:rsidR="00AE58E0" w:rsidRPr="00E35B39">
        <w:rPr>
          <w:rFonts w:ascii="Calibri" w:hAnsi="Calibri" w:cs="Calibri"/>
          <w:sz w:val="22"/>
          <w:szCs w:val="22"/>
        </w:rPr>
        <w:t xml:space="preserve"> </w:t>
      </w:r>
      <w:r w:rsidRPr="00E35B39">
        <w:rPr>
          <w:rFonts w:ascii="Calibri" w:hAnsi="Calibri" w:cs="Calibri"/>
          <w:sz w:val="22"/>
          <w:szCs w:val="22"/>
        </w:rPr>
        <w:t>field collected bugs was 27 eggs.</w:t>
      </w:r>
    </w:p>
    <w:p w:rsidR="00B26B4D" w:rsidRPr="00E35B39" w:rsidRDefault="00B26B4D" w:rsidP="002E63E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Extreme trial long-wing numbers around </w:t>
      </w:r>
      <w:r w:rsidR="00AB2E8F" w:rsidRPr="00E35B39">
        <w:rPr>
          <w:rFonts w:ascii="Calibri" w:hAnsi="Calibri" w:cs="Calibri"/>
          <w:sz w:val="22"/>
          <w:szCs w:val="22"/>
        </w:rPr>
        <w:t>230-250</w:t>
      </w:r>
      <w:r w:rsidRPr="00E35B39">
        <w:rPr>
          <w:rFonts w:ascii="Calibri" w:hAnsi="Calibri" w:cs="Calibri"/>
          <w:sz w:val="22"/>
          <w:szCs w:val="22"/>
        </w:rPr>
        <w:t xml:space="preserve"> individuals. </w:t>
      </w:r>
    </w:p>
    <w:p w:rsidR="0069770E" w:rsidRPr="00E35B39" w:rsidRDefault="0069770E" w:rsidP="002E63E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LW = “long-winged”</w:t>
      </w:r>
    </w:p>
    <w:p w:rsidR="00404A1F" w:rsidRPr="00E35B39" w:rsidRDefault="00404A1F" w:rsidP="002E63E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SW = “short-winged”</w:t>
      </w:r>
    </w:p>
    <w:p w:rsidR="002E63E5" w:rsidRPr="00E35B39" w:rsidRDefault="002E63E5" w:rsidP="00471E01">
      <w:pPr>
        <w:rPr>
          <w:rFonts w:ascii="Calibri" w:hAnsi="Calibri" w:cs="Calibri"/>
          <w:sz w:val="22"/>
          <w:szCs w:val="22"/>
        </w:rPr>
      </w:pPr>
    </w:p>
    <w:p w:rsidR="00471E01" w:rsidRPr="00E35B39" w:rsidRDefault="00471E01" w:rsidP="00471E01">
      <w:pPr>
        <w:rPr>
          <w:rFonts w:ascii="Calibri" w:hAnsi="Calibri" w:cs="Calibri"/>
          <w:b/>
          <w:sz w:val="22"/>
          <w:szCs w:val="22"/>
        </w:rPr>
      </w:pPr>
      <w:r w:rsidRPr="00E35B39">
        <w:rPr>
          <w:rFonts w:ascii="Calibri" w:hAnsi="Calibri" w:cs="Calibri"/>
          <w:b/>
          <w:sz w:val="22"/>
          <w:szCs w:val="22"/>
        </w:rPr>
        <w:t>Main question(s)</w:t>
      </w:r>
    </w:p>
    <w:p w:rsidR="00471E01" w:rsidRPr="00E35B39" w:rsidRDefault="0082050E" w:rsidP="00471E0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How do </w:t>
      </w:r>
      <w:r w:rsidRPr="00E35B39">
        <w:rPr>
          <w:rFonts w:ascii="Calibri" w:hAnsi="Calibri" w:cs="Calibri"/>
          <w:b/>
          <w:sz w:val="22"/>
          <w:szCs w:val="22"/>
        </w:rPr>
        <w:t xml:space="preserve">extreme </w:t>
      </w:r>
      <w:r w:rsidR="009F4585" w:rsidRPr="00E35B39">
        <w:rPr>
          <w:rFonts w:ascii="Calibri" w:hAnsi="Calibri" w:cs="Calibri"/>
          <w:b/>
          <w:sz w:val="22"/>
          <w:szCs w:val="22"/>
        </w:rPr>
        <w:t xml:space="preserve">hot </w:t>
      </w:r>
      <w:r w:rsidRPr="00E35B39">
        <w:rPr>
          <w:rFonts w:ascii="Calibri" w:hAnsi="Calibri" w:cs="Calibri"/>
          <w:sz w:val="22"/>
          <w:szCs w:val="22"/>
        </w:rPr>
        <w:t xml:space="preserve">temperatures </w:t>
      </w:r>
      <w:r w:rsidR="00B0048B" w:rsidRPr="00E35B39">
        <w:rPr>
          <w:rFonts w:ascii="Calibri" w:hAnsi="Calibri" w:cs="Calibri"/>
          <w:sz w:val="22"/>
          <w:szCs w:val="22"/>
        </w:rPr>
        <w:t xml:space="preserve">and </w:t>
      </w:r>
      <w:r w:rsidRPr="00E35B39">
        <w:rPr>
          <w:rFonts w:ascii="Calibri" w:hAnsi="Calibri" w:cs="Calibri"/>
          <w:sz w:val="22"/>
          <w:szCs w:val="22"/>
        </w:rPr>
        <w:t xml:space="preserve">extreme temperature </w:t>
      </w:r>
      <w:r w:rsidRPr="00E35B39">
        <w:rPr>
          <w:rFonts w:ascii="Calibri" w:hAnsi="Calibri" w:cs="Calibri"/>
          <w:b/>
          <w:sz w:val="22"/>
          <w:szCs w:val="22"/>
        </w:rPr>
        <w:t>variability</w:t>
      </w:r>
      <w:r w:rsidRPr="00E35B39">
        <w:rPr>
          <w:rFonts w:ascii="Calibri" w:hAnsi="Calibri" w:cs="Calibri"/>
          <w:sz w:val="22"/>
          <w:szCs w:val="22"/>
        </w:rPr>
        <w:t xml:space="preserve"> affect SBB phenology</w:t>
      </w:r>
      <w:r w:rsidR="00B0048B" w:rsidRPr="00E35B39">
        <w:rPr>
          <w:rFonts w:ascii="Calibri" w:hAnsi="Calibri" w:cs="Calibri"/>
          <w:sz w:val="22"/>
          <w:szCs w:val="22"/>
        </w:rPr>
        <w:t xml:space="preserve">, development, and/or </w:t>
      </w:r>
      <w:r w:rsidRPr="00E35B39">
        <w:rPr>
          <w:rFonts w:ascii="Calibri" w:hAnsi="Calibri" w:cs="Calibri"/>
          <w:sz w:val="22"/>
          <w:szCs w:val="22"/>
        </w:rPr>
        <w:t xml:space="preserve">morphology? </w:t>
      </w:r>
    </w:p>
    <w:p w:rsidR="00471E01" w:rsidRPr="00E35B39" w:rsidRDefault="00471E01" w:rsidP="00471E01">
      <w:pPr>
        <w:rPr>
          <w:rFonts w:ascii="Calibri" w:hAnsi="Calibri" w:cs="Calibri"/>
          <w:sz w:val="22"/>
          <w:szCs w:val="22"/>
        </w:rPr>
      </w:pPr>
    </w:p>
    <w:p w:rsidR="00471E01" w:rsidRPr="00E35B39" w:rsidRDefault="00471E01" w:rsidP="00471E01">
      <w:pPr>
        <w:rPr>
          <w:rFonts w:ascii="Calibri" w:hAnsi="Calibri" w:cs="Calibri"/>
          <w:b/>
          <w:sz w:val="22"/>
          <w:szCs w:val="22"/>
        </w:rPr>
      </w:pPr>
      <w:r w:rsidRPr="00E35B39">
        <w:rPr>
          <w:rFonts w:ascii="Calibri" w:hAnsi="Calibri" w:cs="Calibri"/>
          <w:b/>
          <w:sz w:val="22"/>
          <w:szCs w:val="22"/>
        </w:rPr>
        <w:t>Protocol</w:t>
      </w:r>
    </w:p>
    <w:p w:rsidR="00821EC8" w:rsidRPr="001127C3" w:rsidRDefault="00C97734" w:rsidP="00ED71FA">
      <w:pPr>
        <w:pStyle w:val="ListParagraph"/>
        <w:numPr>
          <w:ilvl w:val="0"/>
          <w:numId w:val="1"/>
        </w:numPr>
        <w:rPr>
          <w:rFonts w:ascii="Calibri" w:hAnsi="Calibri" w:cs="Calibri"/>
          <w:color w:val="00B050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Mate </w:t>
      </w:r>
      <w:r w:rsidR="00821EC8" w:rsidRPr="00E35B39">
        <w:rPr>
          <w:rFonts w:ascii="Calibri" w:hAnsi="Calibri" w:cs="Calibri"/>
          <w:sz w:val="22"/>
          <w:szCs w:val="22"/>
        </w:rPr>
        <w:t>flight</w:t>
      </w:r>
      <w:r w:rsidR="00A146BB">
        <w:rPr>
          <w:rFonts w:ascii="Calibri" w:hAnsi="Calibri" w:cs="Calibri"/>
          <w:sz w:val="22"/>
          <w:szCs w:val="22"/>
        </w:rPr>
        <w:t>-</w:t>
      </w:r>
      <w:r w:rsidRPr="00E35B39">
        <w:rPr>
          <w:rFonts w:ascii="Calibri" w:hAnsi="Calibri" w:cs="Calibri"/>
          <w:sz w:val="22"/>
          <w:szCs w:val="22"/>
        </w:rPr>
        <w:t>tested</w:t>
      </w:r>
      <w:r w:rsidR="00A146BB">
        <w:rPr>
          <w:rFonts w:ascii="Calibri" w:hAnsi="Calibri" w:cs="Calibri"/>
          <w:sz w:val="22"/>
          <w:szCs w:val="22"/>
        </w:rPr>
        <w:t xml:space="preserve"> </w:t>
      </w:r>
      <w:r w:rsidR="00A146BB" w:rsidRPr="00E35B39">
        <w:rPr>
          <w:rFonts w:ascii="Calibri" w:hAnsi="Calibri" w:cs="Calibri"/>
          <w:sz w:val="22"/>
          <w:szCs w:val="22"/>
        </w:rPr>
        <w:t>SBB</w:t>
      </w:r>
      <w:r w:rsidR="00332BBE">
        <w:rPr>
          <w:rFonts w:ascii="Calibri" w:hAnsi="Calibri" w:cs="Calibri"/>
          <w:sz w:val="22"/>
          <w:szCs w:val="22"/>
        </w:rPr>
        <w:t>*</w:t>
      </w:r>
      <w:r w:rsidR="00E56BB7" w:rsidRPr="00E35B39">
        <w:rPr>
          <w:rFonts w:ascii="Calibri" w:hAnsi="Calibri" w:cs="Calibri"/>
          <w:sz w:val="22"/>
          <w:szCs w:val="22"/>
        </w:rPr>
        <w:t xml:space="preserve">. </w:t>
      </w:r>
      <w:r w:rsidR="002B62D6" w:rsidRPr="00E35B39">
        <w:rPr>
          <w:rFonts w:ascii="Calibri" w:hAnsi="Calibri" w:cs="Calibri"/>
          <w:sz w:val="22"/>
          <w:szCs w:val="22"/>
        </w:rPr>
        <w:t xml:space="preserve">Picked </w:t>
      </w:r>
      <w:r w:rsidR="002B62D6" w:rsidRPr="00E35B39">
        <w:rPr>
          <w:rFonts w:ascii="Calibri" w:hAnsi="Calibri" w:cs="Calibri"/>
          <w:b/>
          <w:sz w:val="22"/>
          <w:szCs w:val="22"/>
        </w:rPr>
        <w:t>KL</w:t>
      </w:r>
      <w:r w:rsidR="002B6630" w:rsidRPr="00E35B39">
        <w:rPr>
          <w:rFonts w:ascii="Calibri" w:hAnsi="Calibri" w:cs="Calibri"/>
          <w:b/>
          <w:sz w:val="22"/>
          <w:szCs w:val="22"/>
        </w:rPr>
        <w:t xml:space="preserve"> population</w:t>
      </w:r>
      <w:r w:rsidR="00821EC8" w:rsidRPr="00E35B39">
        <w:rPr>
          <w:rFonts w:ascii="Calibri" w:hAnsi="Calibri" w:cs="Calibri"/>
          <w:sz w:val="22"/>
          <w:szCs w:val="22"/>
        </w:rPr>
        <w:t xml:space="preserve"> </w:t>
      </w:r>
      <w:r w:rsidR="002B62D6" w:rsidRPr="00E35B39">
        <w:rPr>
          <w:rFonts w:ascii="Calibri" w:hAnsi="Calibri" w:cs="Calibri"/>
          <w:sz w:val="22"/>
          <w:szCs w:val="22"/>
        </w:rPr>
        <w:t xml:space="preserve">because there </w:t>
      </w:r>
      <w:r w:rsidR="0040535F" w:rsidRPr="00E35B39">
        <w:rPr>
          <w:rFonts w:ascii="Calibri" w:hAnsi="Calibri" w:cs="Calibri"/>
          <w:sz w:val="22"/>
          <w:szCs w:val="22"/>
        </w:rPr>
        <w:t xml:space="preserve">are </w:t>
      </w:r>
      <w:r w:rsidR="00985595" w:rsidRPr="00E35B39">
        <w:rPr>
          <w:rFonts w:ascii="Calibri" w:hAnsi="Calibri" w:cs="Calibri"/>
          <w:sz w:val="22"/>
          <w:szCs w:val="22"/>
        </w:rPr>
        <w:t xml:space="preserve">at least 5 mothers to pick from and 2 of them have enough </w:t>
      </w:r>
      <w:r w:rsidR="0040535F" w:rsidRPr="00E35B39">
        <w:rPr>
          <w:rFonts w:ascii="Calibri" w:hAnsi="Calibri" w:cs="Calibri"/>
          <w:sz w:val="22"/>
          <w:szCs w:val="22"/>
        </w:rPr>
        <w:t>offspring</w:t>
      </w:r>
      <w:r w:rsidR="00985595" w:rsidRPr="00E35B39">
        <w:rPr>
          <w:rFonts w:ascii="Calibri" w:hAnsi="Calibri" w:cs="Calibri"/>
          <w:sz w:val="22"/>
          <w:szCs w:val="22"/>
        </w:rPr>
        <w:t xml:space="preserve"> alive to generate 25 </w:t>
      </w:r>
      <w:r w:rsidR="00846FBE" w:rsidRPr="00E35B39">
        <w:rPr>
          <w:rFonts w:ascii="Calibri" w:hAnsi="Calibri" w:cs="Calibri"/>
          <w:sz w:val="22"/>
          <w:szCs w:val="22"/>
        </w:rPr>
        <w:t xml:space="preserve">or more </w:t>
      </w:r>
      <w:r w:rsidR="00985595" w:rsidRPr="00E35B39">
        <w:rPr>
          <w:rFonts w:ascii="Calibri" w:hAnsi="Calibri" w:cs="Calibri"/>
          <w:sz w:val="22"/>
          <w:szCs w:val="22"/>
        </w:rPr>
        <w:t xml:space="preserve">mating pairs. PK </w:t>
      </w:r>
      <w:r w:rsidR="0040535F" w:rsidRPr="00E35B39">
        <w:rPr>
          <w:rFonts w:ascii="Calibri" w:hAnsi="Calibri" w:cs="Calibri"/>
          <w:sz w:val="22"/>
          <w:szCs w:val="22"/>
        </w:rPr>
        <w:t>had</w:t>
      </w:r>
      <w:r w:rsidR="00985595" w:rsidRPr="00E35B39">
        <w:rPr>
          <w:rFonts w:ascii="Calibri" w:hAnsi="Calibri" w:cs="Calibri"/>
          <w:sz w:val="22"/>
          <w:szCs w:val="22"/>
        </w:rPr>
        <w:t xml:space="preserve"> </w:t>
      </w:r>
      <w:r w:rsidR="00A47584" w:rsidRPr="00E35B39">
        <w:rPr>
          <w:rFonts w:ascii="Calibri" w:hAnsi="Calibri" w:cs="Calibri"/>
          <w:sz w:val="22"/>
          <w:szCs w:val="22"/>
        </w:rPr>
        <w:t>4</w:t>
      </w:r>
      <w:r w:rsidR="00985595" w:rsidRPr="00E35B39">
        <w:rPr>
          <w:rFonts w:ascii="Calibri" w:hAnsi="Calibri" w:cs="Calibri"/>
          <w:sz w:val="22"/>
          <w:szCs w:val="22"/>
        </w:rPr>
        <w:t xml:space="preserve"> </w:t>
      </w:r>
      <w:r w:rsidR="0040535F" w:rsidRPr="00E35B39">
        <w:rPr>
          <w:rFonts w:ascii="Calibri" w:hAnsi="Calibri" w:cs="Calibri"/>
          <w:sz w:val="22"/>
          <w:szCs w:val="22"/>
        </w:rPr>
        <w:t xml:space="preserve">mothers </w:t>
      </w:r>
      <w:r w:rsidR="00A47584" w:rsidRPr="00E35B39">
        <w:rPr>
          <w:rFonts w:ascii="Calibri" w:hAnsi="Calibri" w:cs="Calibri"/>
          <w:sz w:val="22"/>
          <w:szCs w:val="22"/>
        </w:rPr>
        <w:t>but</w:t>
      </w:r>
      <w:r w:rsidR="00681907" w:rsidRPr="00E35B39">
        <w:rPr>
          <w:rFonts w:ascii="Calibri" w:hAnsi="Calibri" w:cs="Calibri"/>
          <w:sz w:val="22"/>
          <w:szCs w:val="22"/>
        </w:rPr>
        <w:t xml:space="preserve"> only</w:t>
      </w:r>
      <w:r w:rsidR="0040535F" w:rsidRPr="00E35B39">
        <w:rPr>
          <w:rFonts w:ascii="Calibri" w:hAnsi="Calibri" w:cs="Calibri"/>
          <w:sz w:val="22"/>
          <w:szCs w:val="22"/>
        </w:rPr>
        <w:t xml:space="preserve"> 1 of them </w:t>
      </w:r>
      <w:r w:rsidR="00A47584" w:rsidRPr="00E35B39">
        <w:rPr>
          <w:rFonts w:ascii="Calibri" w:hAnsi="Calibri" w:cs="Calibri"/>
          <w:sz w:val="22"/>
          <w:szCs w:val="22"/>
        </w:rPr>
        <w:t>have</w:t>
      </w:r>
      <w:r w:rsidR="0040535F" w:rsidRPr="00E35B39">
        <w:rPr>
          <w:rFonts w:ascii="Calibri" w:hAnsi="Calibri" w:cs="Calibri"/>
          <w:sz w:val="22"/>
          <w:szCs w:val="22"/>
        </w:rPr>
        <w:t xml:space="preserve"> 25 or more offspring</w:t>
      </w:r>
      <w:r w:rsidR="00985595" w:rsidRPr="00E35B39">
        <w:rPr>
          <w:rFonts w:ascii="Calibri" w:hAnsi="Calibri" w:cs="Calibri"/>
          <w:sz w:val="22"/>
          <w:szCs w:val="22"/>
        </w:rPr>
        <w:t>. Randomly select two mothers with more than 25 offspring</w:t>
      </w:r>
      <w:r w:rsidR="0030628A" w:rsidRPr="00E35B39">
        <w:rPr>
          <w:rFonts w:ascii="Calibri" w:hAnsi="Calibri" w:cs="Calibri"/>
          <w:sz w:val="22"/>
          <w:szCs w:val="22"/>
        </w:rPr>
        <w:t xml:space="preserve"> (</w:t>
      </w:r>
      <w:r w:rsidR="00D61565" w:rsidRPr="00E35B39">
        <w:rPr>
          <w:rFonts w:ascii="Calibri" w:hAnsi="Calibri" w:cs="Calibri"/>
          <w:sz w:val="22"/>
          <w:szCs w:val="22"/>
        </w:rPr>
        <w:t>i.e.</w:t>
      </w:r>
      <w:r w:rsidR="0030628A" w:rsidRPr="00E35B39">
        <w:rPr>
          <w:rFonts w:ascii="Calibri" w:hAnsi="Calibri" w:cs="Calibri"/>
          <w:sz w:val="22"/>
          <w:szCs w:val="22"/>
        </w:rPr>
        <w:t xml:space="preserve"> 114 and 16)</w:t>
      </w:r>
      <w:r w:rsidR="00985595" w:rsidRPr="00E35B39">
        <w:rPr>
          <w:rFonts w:ascii="Calibri" w:hAnsi="Calibri" w:cs="Calibri"/>
          <w:sz w:val="22"/>
          <w:szCs w:val="22"/>
        </w:rPr>
        <w:t>.</w:t>
      </w:r>
      <w:r w:rsidR="00ED71FA" w:rsidRPr="00E35B39">
        <w:rPr>
          <w:rFonts w:ascii="Calibri" w:hAnsi="Calibri" w:cs="Calibri"/>
          <w:sz w:val="22"/>
          <w:szCs w:val="22"/>
        </w:rPr>
        <w:t xml:space="preserve"> </w:t>
      </w:r>
      <w:r w:rsidR="00985595" w:rsidRPr="00E35B39">
        <w:rPr>
          <w:rFonts w:ascii="Calibri" w:hAnsi="Calibri" w:cs="Calibri"/>
          <w:sz w:val="22"/>
          <w:szCs w:val="22"/>
        </w:rPr>
        <w:t>Within those two mothers, r</w:t>
      </w:r>
      <w:r w:rsidR="002337DF" w:rsidRPr="00E35B39">
        <w:rPr>
          <w:rFonts w:ascii="Calibri" w:hAnsi="Calibri" w:cs="Calibri"/>
          <w:sz w:val="22"/>
          <w:szCs w:val="22"/>
        </w:rPr>
        <w:t xml:space="preserve">andomly select </w:t>
      </w:r>
      <w:r w:rsidR="002F27F3" w:rsidRPr="00E35B39">
        <w:rPr>
          <w:rFonts w:ascii="Calibri" w:hAnsi="Calibri" w:cs="Calibri"/>
          <w:b/>
          <w:sz w:val="22"/>
          <w:szCs w:val="22"/>
        </w:rPr>
        <w:t>25</w:t>
      </w:r>
      <w:r w:rsidR="00624B4F" w:rsidRPr="00E35B39">
        <w:rPr>
          <w:rFonts w:ascii="Calibri" w:hAnsi="Calibri" w:cs="Calibri"/>
          <w:b/>
          <w:sz w:val="22"/>
          <w:szCs w:val="22"/>
        </w:rPr>
        <w:t xml:space="preserve"> LW</w:t>
      </w:r>
      <w:r w:rsidR="002F27F3" w:rsidRPr="00E35B39">
        <w:rPr>
          <w:rFonts w:ascii="Calibri" w:hAnsi="Calibri" w:cs="Calibri"/>
          <w:b/>
          <w:sz w:val="22"/>
          <w:szCs w:val="22"/>
        </w:rPr>
        <w:t xml:space="preserve"> </w:t>
      </w:r>
      <w:r w:rsidR="00821EC8" w:rsidRPr="00E35B39">
        <w:rPr>
          <w:rFonts w:ascii="Calibri" w:hAnsi="Calibri" w:cs="Calibri"/>
          <w:b/>
          <w:sz w:val="22"/>
          <w:szCs w:val="22"/>
        </w:rPr>
        <w:t>males</w:t>
      </w:r>
      <w:r w:rsidR="002337DF" w:rsidRPr="00E35B39">
        <w:rPr>
          <w:rFonts w:ascii="Calibri" w:hAnsi="Calibri" w:cs="Calibri"/>
          <w:sz w:val="22"/>
          <w:szCs w:val="22"/>
        </w:rPr>
        <w:t xml:space="preserve"> and </w:t>
      </w:r>
      <w:r w:rsidR="002F27F3" w:rsidRPr="00E35B39">
        <w:rPr>
          <w:rFonts w:ascii="Calibri" w:hAnsi="Calibri" w:cs="Calibri"/>
          <w:b/>
          <w:sz w:val="22"/>
          <w:szCs w:val="22"/>
        </w:rPr>
        <w:t>25</w:t>
      </w:r>
      <w:r w:rsidR="007958A2" w:rsidRPr="00E35B39">
        <w:rPr>
          <w:rFonts w:ascii="Calibri" w:hAnsi="Calibri" w:cs="Calibri"/>
          <w:b/>
          <w:sz w:val="22"/>
          <w:szCs w:val="22"/>
        </w:rPr>
        <w:t xml:space="preserve"> </w:t>
      </w:r>
      <w:r w:rsidR="00624B4F" w:rsidRPr="00E35B39">
        <w:rPr>
          <w:rFonts w:ascii="Calibri" w:hAnsi="Calibri" w:cs="Calibri"/>
          <w:b/>
          <w:sz w:val="22"/>
          <w:szCs w:val="22"/>
        </w:rPr>
        <w:t xml:space="preserve">LW </w:t>
      </w:r>
      <w:r w:rsidR="00821EC8" w:rsidRPr="00E35B39">
        <w:rPr>
          <w:rFonts w:ascii="Calibri" w:hAnsi="Calibri" w:cs="Calibri"/>
          <w:b/>
          <w:sz w:val="22"/>
          <w:szCs w:val="22"/>
        </w:rPr>
        <w:t>females</w:t>
      </w:r>
      <w:r w:rsidR="00ED71FA" w:rsidRPr="00E35B39">
        <w:rPr>
          <w:rFonts w:ascii="Calibri" w:hAnsi="Calibri" w:cs="Calibri"/>
          <w:b/>
          <w:sz w:val="22"/>
          <w:szCs w:val="22"/>
        </w:rPr>
        <w:t>**</w:t>
      </w:r>
      <w:r w:rsidR="001E3932" w:rsidRPr="00E35B39">
        <w:rPr>
          <w:rFonts w:ascii="Calibri" w:hAnsi="Calibri" w:cs="Calibri"/>
          <w:sz w:val="22"/>
          <w:szCs w:val="22"/>
        </w:rPr>
        <w:t xml:space="preserve"> (</w:t>
      </w:r>
      <w:r w:rsidR="001E3932" w:rsidRPr="00E35B39">
        <w:rPr>
          <w:rFonts w:ascii="Calibri" w:hAnsi="Calibri" w:cs="Calibri"/>
          <w:i/>
          <w:sz w:val="22"/>
          <w:szCs w:val="22"/>
        </w:rPr>
        <w:t>males from one mother</w:t>
      </w:r>
      <w:r w:rsidR="0033170E" w:rsidRPr="00E35B39">
        <w:rPr>
          <w:rFonts w:ascii="Calibri" w:hAnsi="Calibri" w:cs="Calibri"/>
          <w:i/>
          <w:sz w:val="22"/>
          <w:szCs w:val="22"/>
        </w:rPr>
        <w:t xml:space="preserve"> that laid more than 25 viable males</w:t>
      </w:r>
      <w:r w:rsidR="001E3932" w:rsidRPr="00E35B39">
        <w:rPr>
          <w:rFonts w:ascii="Calibri" w:hAnsi="Calibri" w:cs="Calibri"/>
          <w:i/>
          <w:sz w:val="22"/>
          <w:szCs w:val="22"/>
        </w:rPr>
        <w:t xml:space="preserve"> and females from another mother</w:t>
      </w:r>
      <w:r w:rsidR="0033170E" w:rsidRPr="00E35B39">
        <w:rPr>
          <w:rFonts w:ascii="Calibri" w:hAnsi="Calibri" w:cs="Calibri"/>
          <w:i/>
          <w:sz w:val="22"/>
          <w:szCs w:val="22"/>
        </w:rPr>
        <w:t xml:space="preserve"> that laid more than 25 viable females</w:t>
      </w:r>
      <w:r w:rsidR="001E3932" w:rsidRPr="00E35B39">
        <w:rPr>
          <w:rFonts w:ascii="Calibri" w:hAnsi="Calibri" w:cs="Calibri"/>
          <w:sz w:val="22"/>
          <w:szCs w:val="22"/>
        </w:rPr>
        <w:t>)</w:t>
      </w:r>
      <w:r w:rsidR="00606990" w:rsidRPr="00E35B39">
        <w:rPr>
          <w:rFonts w:ascii="Calibri" w:hAnsi="Calibri" w:cs="Calibri"/>
          <w:sz w:val="22"/>
          <w:szCs w:val="22"/>
        </w:rPr>
        <w:t xml:space="preserve"> </w:t>
      </w:r>
      <w:r w:rsidR="00E409C9" w:rsidRPr="00E35B39">
        <w:rPr>
          <w:rFonts w:ascii="Calibri" w:hAnsi="Calibri" w:cs="Calibri"/>
          <w:sz w:val="22"/>
          <w:szCs w:val="22"/>
        </w:rPr>
        <w:t>no more than about</w:t>
      </w:r>
      <w:r w:rsidR="00401ACB" w:rsidRPr="00E35B39">
        <w:rPr>
          <w:rFonts w:ascii="Calibri" w:hAnsi="Calibri" w:cs="Calibri"/>
          <w:sz w:val="22"/>
          <w:szCs w:val="22"/>
        </w:rPr>
        <w:t xml:space="preserve"> </w:t>
      </w:r>
      <w:r w:rsidR="00401ACB" w:rsidRPr="00E35B39">
        <w:rPr>
          <w:rFonts w:ascii="Calibri" w:hAnsi="Calibri" w:cs="Calibri"/>
          <w:b/>
          <w:sz w:val="22"/>
          <w:szCs w:val="22"/>
        </w:rPr>
        <w:t>1</w:t>
      </w:r>
      <w:r w:rsidR="00606990" w:rsidRPr="00E35B39">
        <w:rPr>
          <w:rFonts w:ascii="Calibri" w:hAnsi="Calibri" w:cs="Calibri"/>
          <w:b/>
          <w:sz w:val="22"/>
          <w:szCs w:val="22"/>
        </w:rPr>
        <w:t xml:space="preserve"> week</w:t>
      </w:r>
      <w:r w:rsidR="00401ACB" w:rsidRPr="00E35B39">
        <w:rPr>
          <w:rFonts w:ascii="Calibri" w:hAnsi="Calibri" w:cs="Calibri"/>
          <w:b/>
          <w:sz w:val="22"/>
          <w:szCs w:val="22"/>
        </w:rPr>
        <w:t xml:space="preserve"> </w:t>
      </w:r>
      <w:r w:rsidR="00606990" w:rsidRPr="00E35B39">
        <w:rPr>
          <w:rFonts w:ascii="Calibri" w:hAnsi="Calibri" w:cs="Calibri"/>
          <w:b/>
          <w:sz w:val="22"/>
          <w:szCs w:val="22"/>
        </w:rPr>
        <w:t>apart in age</w:t>
      </w:r>
      <w:r w:rsidR="00B84960" w:rsidRPr="00E35B39">
        <w:rPr>
          <w:rFonts w:ascii="Calibri" w:hAnsi="Calibri" w:cs="Calibri"/>
          <w:b/>
          <w:sz w:val="22"/>
          <w:szCs w:val="22"/>
        </w:rPr>
        <w:t>.</w:t>
      </w:r>
      <w:r w:rsidR="00B84960" w:rsidRPr="00E35B39">
        <w:rPr>
          <w:rFonts w:ascii="Calibri" w:hAnsi="Calibri" w:cs="Calibri"/>
          <w:sz w:val="22"/>
          <w:szCs w:val="22"/>
        </w:rPr>
        <w:t xml:space="preserve"> </w:t>
      </w:r>
      <w:r w:rsidR="00821EC8" w:rsidRPr="00E35B39">
        <w:rPr>
          <w:rFonts w:ascii="Calibri" w:hAnsi="Calibri" w:cs="Calibri"/>
          <w:sz w:val="22"/>
          <w:szCs w:val="22"/>
        </w:rPr>
        <w:t>R</w:t>
      </w:r>
      <w:r w:rsidR="002337DF" w:rsidRPr="00E35B39">
        <w:rPr>
          <w:rFonts w:ascii="Calibri" w:hAnsi="Calibri" w:cs="Calibri"/>
          <w:sz w:val="22"/>
          <w:szCs w:val="22"/>
        </w:rPr>
        <w:t xml:space="preserve">andomly assign </w:t>
      </w:r>
      <w:r w:rsidR="00B84960" w:rsidRPr="00E35B39">
        <w:rPr>
          <w:rFonts w:ascii="Calibri" w:hAnsi="Calibri" w:cs="Calibri"/>
          <w:sz w:val="22"/>
          <w:szCs w:val="22"/>
        </w:rPr>
        <w:t xml:space="preserve">nonsibling </w:t>
      </w:r>
      <w:r w:rsidR="002337DF" w:rsidRPr="00E35B39">
        <w:rPr>
          <w:rFonts w:ascii="Calibri" w:hAnsi="Calibri" w:cs="Calibri"/>
          <w:sz w:val="22"/>
          <w:szCs w:val="22"/>
        </w:rPr>
        <w:t>pairs</w:t>
      </w:r>
      <w:r w:rsidR="00AB4F40">
        <w:rPr>
          <w:rFonts w:ascii="Calibri" w:hAnsi="Calibri" w:cs="Calibri"/>
          <w:sz w:val="22"/>
          <w:szCs w:val="22"/>
        </w:rPr>
        <w:t xml:space="preserve"> (</w:t>
      </w:r>
      <w:r w:rsidR="00AB4F40" w:rsidRPr="00AB4F40">
        <w:rPr>
          <w:rFonts w:ascii="Calibri" w:hAnsi="Calibri" w:cs="Calibri"/>
          <w:b/>
          <w:sz w:val="22"/>
          <w:szCs w:val="22"/>
        </w:rPr>
        <w:t>pairs_final.csv</w:t>
      </w:r>
      <w:r w:rsidR="00AB4F40">
        <w:rPr>
          <w:rFonts w:ascii="Calibri" w:hAnsi="Calibri" w:cs="Calibri"/>
          <w:sz w:val="22"/>
          <w:szCs w:val="22"/>
        </w:rPr>
        <w:t>)</w:t>
      </w:r>
      <w:r w:rsidR="002337DF" w:rsidRPr="00E35B39">
        <w:rPr>
          <w:rFonts w:ascii="Calibri" w:hAnsi="Calibri" w:cs="Calibri"/>
          <w:sz w:val="22"/>
          <w:szCs w:val="22"/>
        </w:rPr>
        <w:t>.</w:t>
      </w:r>
      <w:r w:rsidR="00BF65EA" w:rsidRPr="00E35B39">
        <w:rPr>
          <w:rFonts w:ascii="Calibri" w:hAnsi="Calibri" w:cs="Calibri"/>
          <w:sz w:val="22"/>
          <w:szCs w:val="22"/>
        </w:rPr>
        <w:t xml:space="preserve"> </w:t>
      </w:r>
      <w:r w:rsidR="00821EC8" w:rsidRPr="001127C3">
        <w:rPr>
          <w:rFonts w:ascii="Calibri" w:hAnsi="Calibri" w:cs="Calibri"/>
          <w:color w:val="00B050"/>
          <w:sz w:val="22"/>
          <w:szCs w:val="22"/>
        </w:rPr>
        <w:t>(Q: How long does it take</w:t>
      </w:r>
      <w:r w:rsidR="00B053F8" w:rsidRPr="001127C3">
        <w:rPr>
          <w:rFonts w:ascii="Calibri" w:hAnsi="Calibri" w:cs="Calibri"/>
          <w:color w:val="00B050"/>
          <w:sz w:val="22"/>
          <w:szCs w:val="22"/>
        </w:rPr>
        <w:t xml:space="preserve"> for a fem SBB</w:t>
      </w:r>
      <w:r w:rsidR="00821EC8" w:rsidRPr="001127C3">
        <w:rPr>
          <w:rFonts w:ascii="Calibri" w:hAnsi="Calibri" w:cs="Calibri"/>
          <w:color w:val="00B050"/>
          <w:sz w:val="22"/>
          <w:szCs w:val="22"/>
        </w:rPr>
        <w:t xml:space="preserve"> to start laying fertilized eggs</w:t>
      </w:r>
      <w:r w:rsidR="00B053F8" w:rsidRPr="001127C3">
        <w:rPr>
          <w:rFonts w:ascii="Calibri" w:hAnsi="Calibri" w:cs="Calibri"/>
          <w:color w:val="00B050"/>
          <w:sz w:val="22"/>
          <w:szCs w:val="22"/>
        </w:rPr>
        <w:t xml:space="preserve"> after mating</w:t>
      </w:r>
      <w:r w:rsidR="00821EC8" w:rsidRPr="001127C3">
        <w:rPr>
          <w:rFonts w:ascii="Calibri" w:hAnsi="Calibri" w:cs="Calibri"/>
          <w:color w:val="00B050"/>
          <w:sz w:val="22"/>
          <w:szCs w:val="22"/>
        </w:rPr>
        <w:t>? How to mate SBB for fertilized eggs</w:t>
      </w:r>
      <w:r w:rsidR="00B053F8" w:rsidRPr="001127C3">
        <w:rPr>
          <w:rFonts w:ascii="Calibri" w:hAnsi="Calibri" w:cs="Calibri"/>
          <w:color w:val="00B050"/>
          <w:sz w:val="22"/>
          <w:szCs w:val="22"/>
        </w:rPr>
        <w:t xml:space="preserve"> (e.g. for how long? How to </w:t>
      </w:r>
      <w:r w:rsidR="00B053F8" w:rsidRPr="001127C3">
        <w:rPr>
          <w:rFonts w:ascii="Calibri" w:hAnsi="Calibri" w:cs="Calibri"/>
          <w:color w:val="00B050"/>
          <w:sz w:val="22"/>
          <w:szCs w:val="22"/>
        </w:rPr>
        <w:lastRenderedPageBreak/>
        <w:t>monitor?)</w:t>
      </w:r>
      <w:r w:rsidR="00821EC8" w:rsidRPr="001127C3">
        <w:rPr>
          <w:rFonts w:ascii="Calibri" w:hAnsi="Calibri" w:cs="Calibri"/>
          <w:color w:val="00B050"/>
          <w:sz w:val="22"/>
          <w:szCs w:val="22"/>
        </w:rPr>
        <w:t>?</w:t>
      </w:r>
      <w:r w:rsidR="006043BF" w:rsidRPr="001127C3">
        <w:rPr>
          <w:rFonts w:ascii="Calibri" w:hAnsi="Calibri" w:cs="Calibri"/>
          <w:color w:val="00B050"/>
          <w:sz w:val="22"/>
          <w:szCs w:val="22"/>
        </w:rPr>
        <w:t xml:space="preserve"> How many pairs and mating </w:t>
      </w:r>
      <w:r w:rsidR="00B053F8" w:rsidRPr="001127C3">
        <w:rPr>
          <w:rFonts w:ascii="Calibri" w:hAnsi="Calibri" w:cs="Calibri"/>
          <w:color w:val="00B050"/>
          <w:sz w:val="22"/>
          <w:szCs w:val="22"/>
        </w:rPr>
        <w:t>tries</w:t>
      </w:r>
      <w:r w:rsidR="006043BF" w:rsidRPr="001127C3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E057C7" w:rsidRPr="001127C3">
        <w:rPr>
          <w:rFonts w:ascii="Calibri" w:hAnsi="Calibri" w:cs="Calibri"/>
          <w:color w:val="00B050"/>
          <w:sz w:val="22"/>
          <w:szCs w:val="22"/>
        </w:rPr>
        <w:t xml:space="preserve">are </w:t>
      </w:r>
      <w:r w:rsidR="006043BF" w:rsidRPr="001127C3">
        <w:rPr>
          <w:rFonts w:ascii="Calibri" w:hAnsi="Calibri" w:cs="Calibri"/>
          <w:color w:val="00B050"/>
          <w:sz w:val="22"/>
          <w:szCs w:val="22"/>
        </w:rPr>
        <w:t xml:space="preserve">needed to get upwards of </w:t>
      </w:r>
      <w:r w:rsidR="00A84C4F" w:rsidRPr="001127C3">
        <w:rPr>
          <w:rFonts w:ascii="Calibri" w:hAnsi="Calibri" w:cs="Calibri"/>
          <w:color w:val="00B050"/>
          <w:sz w:val="22"/>
          <w:szCs w:val="22"/>
        </w:rPr>
        <w:t>650</w:t>
      </w:r>
      <w:r w:rsidR="006043BF" w:rsidRPr="001127C3">
        <w:rPr>
          <w:rFonts w:ascii="Calibri" w:hAnsi="Calibri" w:cs="Calibri"/>
          <w:color w:val="00B050"/>
          <w:sz w:val="22"/>
          <w:szCs w:val="22"/>
        </w:rPr>
        <w:t xml:space="preserve"> eggs</w:t>
      </w:r>
      <w:r w:rsidR="00BA36B8" w:rsidRPr="001127C3">
        <w:rPr>
          <w:rFonts w:ascii="Calibri" w:hAnsi="Calibri" w:cs="Calibri"/>
          <w:color w:val="00B050"/>
          <w:sz w:val="22"/>
          <w:szCs w:val="22"/>
        </w:rPr>
        <w:t xml:space="preserve"> (viable or inviable)</w:t>
      </w:r>
      <w:r w:rsidR="009340DE" w:rsidRPr="001127C3">
        <w:rPr>
          <w:rFonts w:ascii="Calibri" w:hAnsi="Calibri" w:cs="Calibri"/>
          <w:color w:val="00B050"/>
          <w:sz w:val="22"/>
          <w:szCs w:val="22"/>
        </w:rPr>
        <w:t>?</w:t>
      </w:r>
      <w:r w:rsidR="00821EC8" w:rsidRPr="001127C3">
        <w:rPr>
          <w:rFonts w:ascii="Calibri" w:hAnsi="Calibri" w:cs="Calibri"/>
          <w:color w:val="00B050"/>
          <w:sz w:val="22"/>
          <w:szCs w:val="22"/>
        </w:rPr>
        <w:t>)</w:t>
      </w:r>
    </w:p>
    <w:p w:rsidR="00831474" w:rsidRPr="00E35B39" w:rsidRDefault="00ED71FA" w:rsidP="00BA36B8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*</w:t>
      </w:r>
      <w:r w:rsidR="00E56BB7" w:rsidRPr="00E35B39">
        <w:rPr>
          <w:rFonts w:ascii="Calibri" w:hAnsi="Calibri" w:cs="Calibri"/>
          <w:sz w:val="22"/>
          <w:szCs w:val="22"/>
        </w:rPr>
        <w:t>Ideally</w:t>
      </w:r>
      <w:r w:rsidR="00332BBE">
        <w:rPr>
          <w:rFonts w:ascii="Calibri" w:hAnsi="Calibri" w:cs="Calibri"/>
          <w:sz w:val="22"/>
          <w:szCs w:val="22"/>
        </w:rPr>
        <w:t xml:space="preserve">, I </w:t>
      </w:r>
      <w:r w:rsidR="00E56BB7" w:rsidRPr="00E35B39">
        <w:rPr>
          <w:rFonts w:ascii="Calibri" w:hAnsi="Calibri" w:cs="Calibri"/>
          <w:sz w:val="22"/>
          <w:szCs w:val="22"/>
        </w:rPr>
        <w:t>was looking to filter for only those tested at 28 C and 70% RH, but there would not be enough numbers.</w:t>
      </w:r>
      <w:r w:rsidR="00831474" w:rsidRPr="00E35B39">
        <w:rPr>
          <w:rFonts w:ascii="Calibri" w:hAnsi="Calibri" w:cs="Calibri"/>
          <w:sz w:val="22"/>
          <w:szCs w:val="22"/>
        </w:rPr>
        <w:t xml:space="preserve"> If minimizing genetic variability is not important</w:t>
      </w:r>
      <w:r w:rsidR="008E736D" w:rsidRPr="00E35B39">
        <w:rPr>
          <w:rFonts w:ascii="Calibri" w:hAnsi="Calibri" w:cs="Calibri"/>
          <w:sz w:val="22"/>
          <w:szCs w:val="22"/>
        </w:rPr>
        <w:t xml:space="preserve">, then another method would be pairing </w:t>
      </w:r>
      <w:r w:rsidR="00831474" w:rsidRPr="00E35B39">
        <w:rPr>
          <w:rFonts w:ascii="Calibri" w:hAnsi="Calibri" w:cs="Calibri"/>
          <w:sz w:val="22"/>
          <w:szCs w:val="22"/>
        </w:rPr>
        <w:t>up males and females from the same population</w:t>
      </w:r>
      <w:r w:rsidR="008E736D" w:rsidRPr="00E35B39">
        <w:rPr>
          <w:rFonts w:ascii="Calibri" w:hAnsi="Calibri" w:cs="Calibri"/>
          <w:sz w:val="22"/>
          <w:szCs w:val="22"/>
        </w:rPr>
        <w:t xml:space="preserve"> for those only tested at 28 C.</w:t>
      </w:r>
      <w:r w:rsidR="00C759EB">
        <w:rPr>
          <w:rFonts w:ascii="Calibri" w:hAnsi="Calibri" w:cs="Calibri"/>
          <w:sz w:val="22"/>
          <w:szCs w:val="22"/>
        </w:rPr>
        <w:t xml:space="preserve"> However, there are only 37 bugs in that pool</w:t>
      </w:r>
      <w:r w:rsidR="008F1B88">
        <w:rPr>
          <w:rFonts w:ascii="Calibri" w:hAnsi="Calibri" w:cs="Calibri"/>
          <w:sz w:val="22"/>
          <w:szCs w:val="22"/>
        </w:rPr>
        <w:t xml:space="preserve"> (24 are KL and 13 are PK).</w:t>
      </w:r>
    </w:p>
    <w:p w:rsidR="000A2C6C" w:rsidRPr="00E35B39" w:rsidRDefault="00E56BB7" w:rsidP="00BA36B8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**</w:t>
      </w:r>
      <w:r w:rsidR="00ED71FA" w:rsidRPr="00E35B39">
        <w:rPr>
          <w:rFonts w:ascii="Calibri" w:hAnsi="Calibri" w:cs="Calibri"/>
          <w:sz w:val="22"/>
          <w:szCs w:val="22"/>
        </w:rPr>
        <w:t>There are 23 F and 26 M from 114 and 16 F and 36 M from 16.</w:t>
      </w:r>
      <w:r w:rsidR="0001090A" w:rsidRPr="00E35B39">
        <w:rPr>
          <w:rFonts w:ascii="Calibri" w:hAnsi="Calibri" w:cs="Calibri"/>
          <w:sz w:val="22"/>
          <w:szCs w:val="22"/>
        </w:rPr>
        <w:t xml:space="preserve"> So</w:t>
      </w:r>
      <w:r w:rsidR="00364330">
        <w:rPr>
          <w:rFonts w:ascii="Calibri" w:hAnsi="Calibri" w:cs="Calibri"/>
          <w:sz w:val="22"/>
          <w:szCs w:val="22"/>
        </w:rPr>
        <w:t xml:space="preserve"> I</w:t>
      </w:r>
      <w:r w:rsidR="0001090A" w:rsidRPr="00E35B39">
        <w:rPr>
          <w:rFonts w:ascii="Calibri" w:hAnsi="Calibri" w:cs="Calibri"/>
          <w:sz w:val="22"/>
          <w:szCs w:val="22"/>
        </w:rPr>
        <w:t xml:space="preserve"> dropped the number down to 20 pairs</w:t>
      </w:r>
      <w:r w:rsidR="001F5B6C" w:rsidRPr="00E35B39">
        <w:rPr>
          <w:rFonts w:ascii="Calibri" w:hAnsi="Calibri" w:cs="Calibri"/>
          <w:sz w:val="22"/>
          <w:szCs w:val="22"/>
        </w:rPr>
        <w:t>. Pairs</w:t>
      </w:r>
      <w:r w:rsidR="00F8492B">
        <w:rPr>
          <w:rFonts w:ascii="Calibri" w:hAnsi="Calibri" w:cs="Calibri"/>
          <w:sz w:val="22"/>
          <w:szCs w:val="22"/>
        </w:rPr>
        <w:t xml:space="preserve"> are</w:t>
      </w:r>
      <w:r w:rsidR="001F5B6C" w:rsidRPr="00E35B39">
        <w:rPr>
          <w:rFonts w:ascii="Calibri" w:hAnsi="Calibri" w:cs="Calibri"/>
          <w:sz w:val="22"/>
          <w:szCs w:val="22"/>
        </w:rPr>
        <w:t xml:space="preserve"> generated in </w:t>
      </w:r>
      <w:proofErr w:type="spellStart"/>
      <w:r w:rsidR="00DB0535" w:rsidRPr="00E35B39">
        <w:rPr>
          <w:rFonts w:ascii="Calibri" w:hAnsi="Calibri" w:cs="Calibri"/>
          <w:b/>
          <w:sz w:val="22"/>
          <w:szCs w:val="22"/>
        </w:rPr>
        <w:t>pairs.R</w:t>
      </w:r>
      <w:proofErr w:type="spellEnd"/>
      <w:r w:rsidR="00DB0535" w:rsidRPr="00E35B39">
        <w:rPr>
          <w:rFonts w:ascii="Calibri" w:hAnsi="Calibri" w:cs="Calibri"/>
          <w:b/>
          <w:sz w:val="22"/>
          <w:szCs w:val="22"/>
        </w:rPr>
        <w:t xml:space="preserve"> script</w:t>
      </w:r>
      <w:r w:rsidR="00DB0535" w:rsidRPr="00E35B39">
        <w:rPr>
          <w:rFonts w:ascii="Calibri" w:hAnsi="Calibri" w:cs="Calibri"/>
          <w:sz w:val="22"/>
          <w:szCs w:val="22"/>
        </w:rPr>
        <w:t xml:space="preserve"> and </w:t>
      </w:r>
      <w:r w:rsidR="007114EA">
        <w:rPr>
          <w:rFonts w:ascii="Calibri" w:hAnsi="Calibri" w:cs="Calibri"/>
          <w:sz w:val="22"/>
          <w:szCs w:val="22"/>
        </w:rPr>
        <w:t xml:space="preserve">its </w:t>
      </w:r>
      <w:r w:rsidR="001F5B6C" w:rsidRPr="00E35B39">
        <w:rPr>
          <w:rFonts w:ascii="Calibri" w:hAnsi="Calibri" w:cs="Calibri"/>
          <w:sz w:val="22"/>
          <w:szCs w:val="22"/>
        </w:rPr>
        <w:t xml:space="preserve">output </w:t>
      </w:r>
      <w:r w:rsidR="007114EA">
        <w:rPr>
          <w:rFonts w:ascii="Calibri" w:hAnsi="Calibri" w:cs="Calibri"/>
          <w:sz w:val="22"/>
          <w:szCs w:val="22"/>
        </w:rPr>
        <w:t>is</w:t>
      </w:r>
      <w:r w:rsidR="001F5B6C" w:rsidRPr="00E35B39">
        <w:rPr>
          <w:rFonts w:ascii="Calibri" w:hAnsi="Calibri" w:cs="Calibri"/>
          <w:sz w:val="22"/>
          <w:szCs w:val="22"/>
        </w:rPr>
        <w:t xml:space="preserve"> </w:t>
      </w:r>
      <w:r w:rsidR="00DB0535" w:rsidRPr="00E35B39">
        <w:rPr>
          <w:rFonts w:ascii="Calibri" w:hAnsi="Calibri" w:cs="Calibri"/>
          <w:b/>
          <w:sz w:val="22"/>
          <w:szCs w:val="22"/>
        </w:rPr>
        <w:t>pairs_final.csv</w:t>
      </w:r>
      <w:r w:rsidR="00DB0535" w:rsidRPr="00E35B39">
        <w:rPr>
          <w:rFonts w:ascii="Calibri" w:hAnsi="Calibri" w:cs="Calibri"/>
          <w:sz w:val="22"/>
          <w:szCs w:val="22"/>
        </w:rPr>
        <w:t>.</w:t>
      </w:r>
    </w:p>
    <w:p w:rsidR="00D601A4" w:rsidRPr="00E35B39" w:rsidRDefault="00D601A4" w:rsidP="00DA4BF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color w:val="000000" w:themeColor="text1"/>
          <w:sz w:val="22"/>
          <w:szCs w:val="22"/>
        </w:rPr>
        <w:t xml:space="preserve">Set up </w:t>
      </w:r>
      <w:r w:rsidR="009877A1" w:rsidRPr="00E35B39">
        <w:rPr>
          <w:rFonts w:ascii="Calibri" w:hAnsi="Calibri" w:cs="Calibri"/>
          <w:color w:val="000000" w:themeColor="text1"/>
          <w:sz w:val="22"/>
          <w:szCs w:val="22"/>
        </w:rPr>
        <w:t xml:space="preserve">20 </w:t>
      </w:r>
      <w:r w:rsidRPr="00E35B39">
        <w:rPr>
          <w:rFonts w:ascii="Calibri" w:hAnsi="Calibri" w:cs="Calibri"/>
          <w:color w:val="000000" w:themeColor="text1"/>
          <w:sz w:val="22"/>
          <w:szCs w:val="22"/>
        </w:rPr>
        <w:t>large bug homes for mating</w:t>
      </w:r>
      <w:r w:rsidR="00A635F3" w:rsidRPr="00E35B39">
        <w:rPr>
          <w:rFonts w:ascii="Calibri" w:hAnsi="Calibri" w:cs="Calibri"/>
          <w:color w:val="000000" w:themeColor="text1"/>
          <w:sz w:val="22"/>
          <w:szCs w:val="22"/>
        </w:rPr>
        <w:t xml:space="preserve"> on Nov 1</w:t>
      </w:r>
      <w:r w:rsidRPr="00E35B39">
        <w:rPr>
          <w:rFonts w:ascii="Calibri" w:hAnsi="Calibri" w:cs="Calibri"/>
          <w:color w:val="000000" w:themeColor="text1"/>
          <w:sz w:val="22"/>
          <w:szCs w:val="22"/>
        </w:rPr>
        <w:t>. Mates will be incubated at 28 C and 70% RH</w:t>
      </w:r>
      <w:r w:rsidR="009877A1" w:rsidRPr="00E35B39">
        <w:rPr>
          <w:rFonts w:ascii="Calibri" w:hAnsi="Calibri" w:cs="Calibri"/>
          <w:color w:val="000000" w:themeColor="text1"/>
          <w:sz w:val="22"/>
          <w:szCs w:val="22"/>
        </w:rPr>
        <w:t>, and have 2 GRT seeds: 2 BV seeds: 2 water picks</w:t>
      </w:r>
      <w:r w:rsidR="002E31EB" w:rsidRPr="00E35B39">
        <w:rPr>
          <w:rFonts w:ascii="Calibri" w:hAnsi="Calibri" w:cs="Calibri"/>
          <w:color w:val="000000" w:themeColor="text1"/>
          <w:sz w:val="22"/>
          <w:szCs w:val="22"/>
        </w:rPr>
        <w:t xml:space="preserve"> refreshed each week</w:t>
      </w:r>
      <w:r w:rsidR="009877A1" w:rsidRPr="00E35B39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:rsidR="00F77E3D" w:rsidRPr="00E35B39" w:rsidRDefault="00C97734" w:rsidP="00C67E0B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Collect eggs between </w:t>
      </w:r>
      <w:r w:rsidR="00CE69BE" w:rsidRPr="00E35B39">
        <w:rPr>
          <w:rFonts w:ascii="Calibri" w:hAnsi="Calibri" w:cs="Calibri"/>
          <w:sz w:val="22"/>
          <w:szCs w:val="22"/>
        </w:rPr>
        <w:t>Nov 1</w:t>
      </w:r>
      <w:r w:rsidRPr="00E35B39">
        <w:rPr>
          <w:rFonts w:ascii="Calibri" w:hAnsi="Calibri" w:cs="Calibri"/>
          <w:sz w:val="22"/>
          <w:szCs w:val="22"/>
        </w:rPr>
        <w:t xml:space="preserve"> and </w:t>
      </w:r>
      <w:r w:rsidR="00CE69BE" w:rsidRPr="00E35B39">
        <w:rPr>
          <w:rFonts w:ascii="Calibri" w:hAnsi="Calibri" w:cs="Calibri"/>
          <w:sz w:val="22"/>
          <w:szCs w:val="22"/>
        </w:rPr>
        <w:t>Nov 15</w:t>
      </w:r>
      <w:r w:rsidRPr="00E35B39">
        <w:rPr>
          <w:rFonts w:ascii="Calibri" w:hAnsi="Calibri" w:cs="Calibri"/>
          <w:sz w:val="22"/>
          <w:szCs w:val="22"/>
        </w:rPr>
        <w:t xml:space="preserve"> 2021 from first</w:t>
      </w:r>
      <w:r w:rsidR="00821EC8" w:rsidRPr="00E35B39">
        <w:rPr>
          <w:rFonts w:ascii="Calibri" w:hAnsi="Calibri" w:cs="Calibri"/>
          <w:sz w:val="22"/>
          <w:szCs w:val="22"/>
        </w:rPr>
        <w:t>-</w:t>
      </w:r>
      <w:r w:rsidRPr="00E35B39">
        <w:rPr>
          <w:rFonts w:ascii="Calibri" w:hAnsi="Calibri" w:cs="Calibri"/>
          <w:sz w:val="22"/>
          <w:szCs w:val="22"/>
        </w:rPr>
        <w:t>generation SBB</w:t>
      </w:r>
      <w:r w:rsidR="00821EC8" w:rsidRPr="00E35B39">
        <w:rPr>
          <w:rFonts w:ascii="Calibri" w:hAnsi="Calibri" w:cs="Calibri"/>
          <w:sz w:val="22"/>
          <w:szCs w:val="22"/>
        </w:rPr>
        <w:t xml:space="preserve"> pairs</w:t>
      </w:r>
      <w:r w:rsidRPr="00E35B39">
        <w:rPr>
          <w:rFonts w:ascii="Calibri" w:hAnsi="Calibri" w:cs="Calibri"/>
          <w:sz w:val="22"/>
          <w:szCs w:val="22"/>
        </w:rPr>
        <w:t>.</w:t>
      </w:r>
      <w:r w:rsidR="002B6630" w:rsidRPr="00E35B39">
        <w:rPr>
          <w:rFonts w:ascii="Calibri" w:hAnsi="Calibri" w:cs="Calibri"/>
          <w:sz w:val="22"/>
          <w:szCs w:val="22"/>
        </w:rPr>
        <w:t xml:space="preserve"> </w:t>
      </w:r>
      <w:r w:rsidR="00407A17" w:rsidRPr="00E35B39">
        <w:rPr>
          <w:rFonts w:ascii="Calibri" w:hAnsi="Calibri" w:cs="Calibri"/>
          <w:sz w:val="22"/>
          <w:szCs w:val="22"/>
        </w:rPr>
        <w:t>I</w:t>
      </w:r>
      <w:r w:rsidR="00C67E0B" w:rsidRPr="00E35B39">
        <w:rPr>
          <w:rFonts w:ascii="Calibri" w:hAnsi="Calibri" w:cs="Calibri"/>
          <w:sz w:val="22"/>
          <w:szCs w:val="22"/>
        </w:rPr>
        <w:t xml:space="preserve"> estimated that </w:t>
      </w:r>
      <w:r w:rsidR="00407A17" w:rsidRPr="00E35B39">
        <w:rPr>
          <w:rFonts w:ascii="Calibri" w:hAnsi="Calibri" w:cs="Calibri"/>
          <w:sz w:val="22"/>
          <w:szCs w:val="22"/>
        </w:rPr>
        <w:t xml:space="preserve">between two weeks each pair will lay </w:t>
      </w:r>
      <w:r w:rsidR="000A5DDE" w:rsidRPr="00E35B39">
        <w:rPr>
          <w:rFonts w:ascii="Calibri" w:hAnsi="Calibri" w:cs="Calibri"/>
          <w:sz w:val="22"/>
          <w:szCs w:val="22"/>
        </w:rPr>
        <w:t xml:space="preserve">30 </w:t>
      </w:r>
      <w:r w:rsidR="00407A17" w:rsidRPr="00E35B39">
        <w:rPr>
          <w:rFonts w:ascii="Calibri" w:hAnsi="Calibri" w:cs="Calibri"/>
          <w:sz w:val="22"/>
          <w:szCs w:val="22"/>
        </w:rPr>
        <w:t>eggs</w:t>
      </w:r>
      <w:r w:rsidR="00C67E0B" w:rsidRPr="00E35B39">
        <w:rPr>
          <w:rFonts w:ascii="Calibri" w:hAnsi="Calibri" w:cs="Calibri"/>
          <w:sz w:val="22"/>
          <w:szCs w:val="22"/>
        </w:rPr>
        <w:t xml:space="preserve"> based on previous data</w:t>
      </w:r>
      <w:r w:rsidR="00407A17" w:rsidRPr="00E35B39">
        <w:rPr>
          <w:rFonts w:ascii="Calibri" w:hAnsi="Calibri" w:cs="Calibri"/>
          <w:sz w:val="22"/>
          <w:szCs w:val="22"/>
        </w:rPr>
        <w:t>.</w:t>
      </w:r>
      <w:r w:rsidR="00C67E0B" w:rsidRPr="00E35B39">
        <w:rPr>
          <w:rFonts w:ascii="Calibri" w:hAnsi="Calibri" w:cs="Calibri"/>
          <w:sz w:val="22"/>
          <w:szCs w:val="22"/>
        </w:rPr>
        <w:t xml:space="preserve"> E</w:t>
      </w:r>
      <w:r w:rsidR="00821EC8" w:rsidRPr="00E35B39">
        <w:rPr>
          <w:rFonts w:ascii="Calibri" w:hAnsi="Calibri" w:cs="Calibri"/>
          <w:sz w:val="22"/>
          <w:szCs w:val="22"/>
        </w:rPr>
        <w:t xml:space="preserve">ggs will go in tubes labeled by ID starting in the 2000s (e.g. </w:t>
      </w:r>
      <w:r w:rsidR="00B70E79">
        <w:rPr>
          <w:rFonts w:ascii="Calibri" w:hAnsi="Calibri" w:cs="Calibri"/>
          <w:sz w:val="22"/>
          <w:szCs w:val="22"/>
        </w:rPr>
        <w:t xml:space="preserve">2000, </w:t>
      </w:r>
      <w:r w:rsidR="00821EC8" w:rsidRPr="00E35B39">
        <w:rPr>
          <w:rFonts w:ascii="Calibri" w:hAnsi="Calibri" w:cs="Calibri"/>
          <w:sz w:val="22"/>
          <w:szCs w:val="22"/>
        </w:rPr>
        <w:t>2001, 2002, 2003…)</w:t>
      </w:r>
      <w:r w:rsidR="00542ABA" w:rsidRPr="00E35B39">
        <w:rPr>
          <w:rFonts w:ascii="Calibri" w:hAnsi="Calibri" w:cs="Calibri"/>
          <w:sz w:val="22"/>
          <w:szCs w:val="22"/>
        </w:rPr>
        <w:t xml:space="preserve">. </w:t>
      </w:r>
    </w:p>
    <w:p w:rsidR="00161D60" w:rsidRPr="00E35B39" w:rsidRDefault="00287436" w:rsidP="00F77E3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Record in</w:t>
      </w:r>
      <w:r w:rsidR="00542ABA" w:rsidRPr="00E35B39">
        <w:rPr>
          <w:rFonts w:ascii="Calibri" w:hAnsi="Calibri" w:cs="Calibri"/>
          <w:sz w:val="22"/>
          <w:szCs w:val="22"/>
        </w:rPr>
        <w:t xml:space="preserve"> </w:t>
      </w:r>
      <w:r w:rsidR="00DC5E10" w:rsidRPr="00E35B39">
        <w:rPr>
          <w:rFonts w:ascii="Calibri" w:hAnsi="Calibri" w:cs="Calibri"/>
          <w:b/>
          <w:sz w:val="22"/>
          <w:szCs w:val="22"/>
        </w:rPr>
        <w:t xml:space="preserve">gen2 </w:t>
      </w:r>
      <w:proofErr w:type="spellStart"/>
      <w:r w:rsidR="00542ABA" w:rsidRPr="00E35B39">
        <w:rPr>
          <w:rFonts w:ascii="Calibri" w:hAnsi="Calibri" w:cs="Calibri"/>
          <w:b/>
          <w:sz w:val="22"/>
          <w:szCs w:val="22"/>
        </w:rPr>
        <w:t>masterlist</w:t>
      </w:r>
      <w:proofErr w:type="spellEnd"/>
      <w:r w:rsidR="00542ABA" w:rsidRPr="00E35B39">
        <w:rPr>
          <w:rFonts w:ascii="Calibri" w:hAnsi="Calibri" w:cs="Calibri"/>
          <w:sz w:val="22"/>
          <w:szCs w:val="22"/>
        </w:rPr>
        <w:t xml:space="preserve"> </w:t>
      </w:r>
      <w:r w:rsidR="00DC5E10" w:rsidRPr="00E35B39">
        <w:rPr>
          <w:rFonts w:ascii="Calibri" w:hAnsi="Calibri" w:cs="Calibri"/>
          <w:sz w:val="22"/>
          <w:szCs w:val="22"/>
        </w:rPr>
        <w:t>datasheet</w:t>
      </w:r>
      <w:r w:rsidRPr="00E35B39">
        <w:rPr>
          <w:rFonts w:ascii="Calibri" w:hAnsi="Calibri" w:cs="Calibri"/>
          <w:sz w:val="22"/>
          <w:szCs w:val="22"/>
        </w:rPr>
        <w:t xml:space="preserve"> up to </w:t>
      </w:r>
      <w:r w:rsidR="00362B69" w:rsidRPr="00E35B39">
        <w:rPr>
          <w:rFonts w:ascii="Calibri" w:hAnsi="Calibri" w:cs="Calibri"/>
          <w:b/>
          <w:sz w:val="22"/>
          <w:szCs w:val="22"/>
        </w:rPr>
        <w:t>6</w:t>
      </w:r>
      <w:r w:rsidR="00542ABA" w:rsidRPr="00E35B39">
        <w:rPr>
          <w:rFonts w:ascii="Calibri" w:hAnsi="Calibri" w:cs="Calibri"/>
          <w:b/>
          <w:sz w:val="22"/>
          <w:szCs w:val="22"/>
        </w:rPr>
        <w:t>50 entries</w:t>
      </w:r>
      <w:r w:rsidR="00DA4BF2" w:rsidRPr="00E35B39">
        <w:rPr>
          <w:rFonts w:ascii="Calibri" w:hAnsi="Calibri" w:cs="Calibri"/>
          <w:sz w:val="22"/>
          <w:szCs w:val="22"/>
        </w:rPr>
        <w:t xml:space="preserve"> </w:t>
      </w:r>
      <w:r w:rsidRPr="00E35B39">
        <w:rPr>
          <w:rFonts w:ascii="Calibri" w:hAnsi="Calibri" w:cs="Calibri"/>
          <w:sz w:val="22"/>
          <w:szCs w:val="22"/>
        </w:rPr>
        <w:t>with</w:t>
      </w:r>
      <w:r w:rsidR="007C4A12" w:rsidRPr="00E35B39">
        <w:rPr>
          <w:rFonts w:ascii="Calibri" w:hAnsi="Calibri" w:cs="Calibri"/>
          <w:sz w:val="22"/>
          <w:szCs w:val="22"/>
        </w:rPr>
        <w:t xml:space="preserve"> the following </w:t>
      </w:r>
      <w:r w:rsidRPr="00E35B39">
        <w:rPr>
          <w:rFonts w:ascii="Calibri" w:hAnsi="Calibri" w:cs="Calibri"/>
          <w:sz w:val="22"/>
          <w:szCs w:val="22"/>
        </w:rPr>
        <w:t xml:space="preserve">new </w:t>
      </w:r>
      <w:r w:rsidR="007C4A12" w:rsidRPr="00E35B39">
        <w:rPr>
          <w:rFonts w:ascii="Calibri" w:hAnsi="Calibri" w:cs="Calibri"/>
          <w:sz w:val="22"/>
          <w:szCs w:val="22"/>
        </w:rPr>
        <w:t>columns:</w:t>
      </w:r>
      <w:r w:rsidR="00161D60" w:rsidRPr="00E35B39">
        <w:rPr>
          <w:rFonts w:ascii="Calibri" w:hAnsi="Calibri" w:cs="Calibri"/>
          <w:sz w:val="22"/>
          <w:szCs w:val="22"/>
        </w:rPr>
        <w:t xml:space="preserve"> </w:t>
      </w:r>
      <w:r w:rsidR="00F95D3B" w:rsidRPr="00E35B39">
        <w:rPr>
          <w:rFonts w:ascii="Calibri" w:hAnsi="Calibri" w:cs="Calibri"/>
          <w:b/>
          <w:sz w:val="22"/>
          <w:szCs w:val="22"/>
        </w:rPr>
        <w:t>temp</w:t>
      </w:r>
      <w:r w:rsidR="007C4A12" w:rsidRPr="00E35B39">
        <w:rPr>
          <w:rFonts w:ascii="Calibri" w:hAnsi="Calibri" w:cs="Calibri"/>
          <w:b/>
          <w:sz w:val="22"/>
          <w:szCs w:val="22"/>
        </w:rPr>
        <w:t xml:space="preserve">, </w:t>
      </w:r>
      <w:r w:rsidR="00161D60" w:rsidRPr="00E35B39">
        <w:rPr>
          <w:rFonts w:ascii="Calibri" w:hAnsi="Calibri" w:cs="Calibri"/>
          <w:b/>
          <w:sz w:val="22"/>
          <w:szCs w:val="22"/>
        </w:rPr>
        <w:t>RH</w:t>
      </w:r>
      <w:r w:rsidR="007C4A12" w:rsidRPr="00E35B39">
        <w:rPr>
          <w:rFonts w:ascii="Calibri" w:hAnsi="Calibri" w:cs="Calibri"/>
          <w:b/>
          <w:sz w:val="22"/>
          <w:szCs w:val="22"/>
        </w:rPr>
        <w:t xml:space="preserve">, </w:t>
      </w:r>
      <w:r w:rsidRPr="00E35B39">
        <w:rPr>
          <w:rFonts w:ascii="Calibri" w:hAnsi="Calibri" w:cs="Calibri"/>
          <w:b/>
          <w:sz w:val="22"/>
          <w:szCs w:val="22"/>
        </w:rPr>
        <w:t xml:space="preserve">and </w:t>
      </w:r>
      <w:r w:rsidR="007C4A12" w:rsidRPr="00E35B39">
        <w:rPr>
          <w:rFonts w:ascii="Calibri" w:hAnsi="Calibri" w:cs="Calibri"/>
          <w:b/>
          <w:sz w:val="22"/>
          <w:szCs w:val="22"/>
        </w:rPr>
        <w:t xml:space="preserve">instar </w:t>
      </w:r>
      <w:r w:rsidR="00F95D3B" w:rsidRPr="00E35B39">
        <w:rPr>
          <w:rFonts w:ascii="Calibri" w:hAnsi="Calibri" w:cs="Calibri"/>
          <w:b/>
          <w:sz w:val="22"/>
          <w:szCs w:val="22"/>
        </w:rPr>
        <w:t xml:space="preserve">date &amp; </w:t>
      </w:r>
      <w:r w:rsidR="007C4A12" w:rsidRPr="00E35B39">
        <w:rPr>
          <w:rFonts w:ascii="Calibri" w:hAnsi="Calibri" w:cs="Calibri"/>
          <w:b/>
          <w:sz w:val="22"/>
          <w:szCs w:val="22"/>
        </w:rPr>
        <w:t>masses</w:t>
      </w:r>
      <w:r w:rsidRPr="00E35B39">
        <w:rPr>
          <w:rFonts w:ascii="Calibri" w:hAnsi="Calibri" w:cs="Calibri"/>
          <w:b/>
          <w:sz w:val="22"/>
          <w:szCs w:val="22"/>
        </w:rPr>
        <w:t xml:space="preserve"> </w:t>
      </w:r>
      <w:r w:rsidR="00DA4BF2" w:rsidRPr="00E35B39">
        <w:rPr>
          <w:rFonts w:ascii="Calibri" w:hAnsi="Calibri" w:cs="Calibri"/>
          <w:sz w:val="22"/>
          <w:szCs w:val="22"/>
        </w:rPr>
        <w:t xml:space="preserve">(see datasheet folder). </w:t>
      </w:r>
    </w:p>
    <w:p w:rsidR="008E498F" w:rsidRPr="00E35B39" w:rsidRDefault="008E3273" w:rsidP="0041358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Randomly assign a temperature regime </w:t>
      </w:r>
      <w:r w:rsidR="003B0E8B" w:rsidRPr="00E35B39">
        <w:rPr>
          <w:rFonts w:ascii="Calibri" w:hAnsi="Calibri" w:cs="Calibri"/>
          <w:sz w:val="22"/>
          <w:szCs w:val="22"/>
        </w:rPr>
        <w:t>(</w:t>
      </w:r>
      <w:r w:rsidR="0021269E" w:rsidRPr="00E35B39">
        <w:rPr>
          <w:rFonts w:ascii="Calibri" w:hAnsi="Calibri" w:cs="Calibri"/>
          <w:sz w:val="22"/>
          <w:szCs w:val="22"/>
        </w:rPr>
        <w:t xml:space="preserve"> </w:t>
      </w:r>
      <w:r w:rsidR="003B0E8B" w:rsidRPr="00E35B39">
        <w:rPr>
          <w:rFonts w:ascii="Calibri" w:hAnsi="Calibri" w:cs="Calibri"/>
          <w:sz w:val="22"/>
          <w:szCs w:val="22"/>
        </w:rPr>
        <w:t>A,B,C,D using =INDEX($&lt;col&gt;:$&lt;col&gt;, RANDBETWEEN(1, COUNTA($&lt;col&gt;:&lt;col&gt;)),1)</w:t>
      </w:r>
      <w:r w:rsidR="0021269E" w:rsidRPr="00E35B39">
        <w:rPr>
          <w:rFonts w:ascii="Calibri" w:hAnsi="Calibri" w:cs="Calibri"/>
          <w:sz w:val="22"/>
          <w:szCs w:val="22"/>
        </w:rPr>
        <w:t xml:space="preserve"> </w:t>
      </w:r>
      <w:r w:rsidR="00666921" w:rsidRPr="00E35B39">
        <w:rPr>
          <w:rFonts w:ascii="Calibri" w:hAnsi="Calibri" w:cs="Calibri"/>
          <w:sz w:val="22"/>
          <w:szCs w:val="22"/>
        </w:rPr>
        <w:t>in Excel</w:t>
      </w:r>
      <w:r w:rsidR="004C338A" w:rsidRPr="00E35B39">
        <w:rPr>
          <w:rFonts w:ascii="Calibri" w:hAnsi="Calibri" w:cs="Calibri"/>
          <w:sz w:val="22"/>
          <w:szCs w:val="22"/>
        </w:rPr>
        <w:t xml:space="preserve"> sheet </w:t>
      </w:r>
      <w:r w:rsidR="004C338A" w:rsidRPr="00E35B39">
        <w:rPr>
          <w:rFonts w:ascii="Calibri" w:hAnsi="Calibri" w:cs="Calibri"/>
          <w:b/>
          <w:sz w:val="22"/>
          <w:szCs w:val="22"/>
        </w:rPr>
        <w:t>gen2_masterlist.xlsx</w:t>
      </w:r>
      <w:r w:rsidR="0021269E" w:rsidRPr="00E35B39">
        <w:rPr>
          <w:rFonts w:ascii="Calibri" w:hAnsi="Calibri" w:cs="Calibri"/>
          <w:sz w:val="22"/>
          <w:szCs w:val="22"/>
        </w:rPr>
        <w:t>)</w:t>
      </w:r>
      <w:r w:rsidRPr="00E35B39">
        <w:rPr>
          <w:rFonts w:ascii="Calibri" w:hAnsi="Calibri" w:cs="Calibri"/>
          <w:sz w:val="22"/>
          <w:szCs w:val="22"/>
        </w:rPr>
        <w:t xml:space="preserve"> to each egg</w:t>
      </w:r>
      <w:r w:rsidR="00444BA7" w:rsidRPr="00E35B39">
        <w:rPr>
          <w:rFonts w:ascii="Calibri" w:hAnsi="Calibri" w:cs="Calibri"/>
          <w:sz w:val="22"/>
          <w:szCs w:val="22"/>
        </w:rPr>
        <w:t xml:space="preserve">. </w:t>
      </w:r>
    </w:p>
    <w:p w:rsidR="008E3273" w:rsidRPr="00E35B39" w:rsidRDefault="008E498F" w:rsidP="00EF63D1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A, B, C, D are stand-ins for potential temperature regimes. </w:t>
      </w:r>
      <w:r w:rsidR="006B1E11" w:rsidRPr="00E35B39">
        <w:rPr>
          <w:rFonts w:ascii="Calibri" w:hAnsi="Calibri" w:cs="Calibri"/>
          <w:sz w:val="22"/>
          <w:szCs w:val="22"/>
        </w:rPr>
        <w:t>See above.</w:t>
      </w:r>
    </w:p>
    <w:p w:rsidR="001C28F9" w:rsidRDefault="00444BA7" w:rsidP="001C28F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Once eggs hatch, g</w:t>
      </w:r>
      <w:r w:rsidR="00161D60" w:rsidRPr="00E35B39">
        <w:rPr>
          <w:rFonts w:ascii="Calibri" w:hAnsi="Calibri" w:cs="Calibri"/>
          <w:sz w:val="22"/>
          <w:szCs w:val="22"/>
        </w:rPr>
        <w:t>row nymphs in</w:t>
      </w:r>
      <w:r w:rsidR="00DC52C0" w:rsidRPr="00E35B39">
        <w:rPr>
          <w:rFonts w:ascii="Calibri" w:hAnsi="Calibri" w:cs="Calibri"/>
          <w:sz w:val="22"/>
          <w:szCs w:val="22"/>
        </w:rPr>
        <w:t xml:space="preserve"> </w:t>
      </w:r>
      <w:r w:rsidR="00D41058" w:rsidRPr="00E35B39">
        <w:rPr>
          <w:rFonts w:ascii="Calibri" w:hAnsi="Calibri" w:cs="Calibri"/>
          <w:sz w:val="22"/>
          <w:szCs w:val="22"/>
        </w:rPr>
        <w:t xml:space="preserve">individual </w:t>
      </w:r>
      <w:r w:rsidR="00DC52C0" w:rsidRPr="00E35B39">
        <w:rPr>
          <w:rFonts w:ascii="Calibri" w:hAnsi="Calibri" w:cs="Calibri"/>
          <w:sz w:val="22"/>
          <w:szCs w:val="22"/>
        </w:rPr>
        <w:t>bug homes (1 GRT: 1 BV seed, water pick)</w:t>
      </w:r>
      <w:r w:rsidRPr="00E35B39">
        <w:rPr>
          <w:rFonts w:ascii="Calibri" w:hAnsi="Calibri" w:cs="Calibri"/>
          <w:sz w:val="22"/>
          <w:szCs w:val="22"/>
        </w:rPr>
        <w:t>.</w:t>
      </w:r>
      <w:r w:rsidR="00F72EA4">
        <w:rPr>
          <w:rFonts w:ascii="Calibri" w:hAnsi="Calibri" w:cs="Calibri"/>
          <w:sz w:val="22"/>
          <w:szCs w:val="22"/>
        </w:rPr>
        <w:t xml:space="preserve"> </w:t>
      </w:r>
      <w:r w:rsidRPr="00E35B39">
        <w:rPr>
          <w:rFonts w:ascii="Calibri" w:hAnsi="Calibri" w:cs="Calibri"/>
          <w:sz w:val="22"/>
          <w:szCs w:val="22"/>
        </w:rPr>
        <w:t xml:space="preserve">Record the </w:t>
      </w:r>
      <w:r w:rsidRPr="00E35B39">
        <w:rPr>
          <w:rFonts w:ascii="Calibri" w:hAnsi="Calibri" w:cs="Calibri"/>
          <w:b/>
          <w:sz w:val="22"/>
          <w:szCs w:val="22"/>
        </w:rPr>
        <w:t>instar</w:t>
      </w:r>
      <w:r w:rsidRPr="00E35B39">
        <w:rPr>
          <w:rFonts w:ascii="Calibri" w:hAnsi="Calibri" w:cs="Calibri"/>
          <w:sz w:val="22"/>
          <w:szCs w:val="22"/>
        </w:rPr>
        <w:t xml:space="preserve"> </w:t>
      </w:r>
      <w:r w:rsidRPr="00E35B39">
        <w:rPr>
          <w:rFonts w:ascii="Calibri" w:hAnsi="Calibri" w:cs="Calibri"/>
          <w:b/>
          <w:sz w:val="22"/>
          <w:szCs w:val="22"/>
        </w:rPr>
        <w:t>emergence</w:t>
      </w:r>
      <w:r w:rsidRPr="00E35B39">
        <w:rPr>
          <w:rFonts w:ascii="Calibri" w:hAnsi="Calibri" w:cs="Calibri"/>
          <w:sz w:val="22"/>
          <w:szCs w:val="22"/>
        </w:rPr>
        <w:t xml:space="preserve"> </w:t>
      </w:r>
      <w:r w:rsidRPr="00E35B39">
        <w:rPr>
          <w:rFonts w:ascii="Calibri" w:hAnsi="Calibri" w:cs="Calibri"/>
          <w:b/>
          <w:sz w:val="22"/>
          <w:szCs w:val="22"/>
        </w:rPr>
        <w:t>date</w:t>
      </w:r>
      <w:r w:rsidRPr="00E35B39">
        <w:rPr>
          <w:rFonts w:ascii="Calibri" w:hAnsi="Calibri" w:cs="Calibri"/>
          <w:sz w:val="22"/>
          <w:szCs w:val="22"/>
        </w:rPr>
        <w:t xml:space="preserve"> and </w:t>
      </w:r>
      <w:r w:rsidRPr="00E35B39">
        <w:rPr>
          <w:rFonts w:ascii="Calibri" w:hAnsi="Calibri" w:cs="Calibri"/>
          <w:b/>
          <w:sz w:val="22"/>
          <w:szCs w:val="22"/>
        </w:rPr>
        <w:t>mass</w:t>
      </w:r>
      <w:r w:rsidRPr="00E35B39">
        <w:rPr>
          <w:rFonts w:ascii="Calibri" w:hAnsi="Calibri" w:cs="Calibri"/>
          <w:sz w:val="22"/>
          <w:szCs w:val="22"/>
        </w:rPr>
        <w:t xml:space="preserve"> for each instar</w:t>
      </w:r>
      <w:r w:rsidR="00481D4E">
        <w:rPr>
          <w:rFonts w:ascii="Calibri" w:hAnsi="Calibri" w:cs="Calibri"/>
          <w:sz w:val="22"/>
          <w:szCs w:val="22"/>
        </w:rPr>
        <w:t xml:space="preserve"> stage</w:t>
      </w:r>
      <w:r w:rsidRPr="00E35B39">
        <w:rPr>
          <w:rFonts w:ascii="Calibri" w:hAnsi="Calibri" w:cs="Calibri"/>
          <w:sz w:val="22"/>
          <w:szCs w:val="22"/>
        </w:rPr>
        <w:t>. It takes generally 1-1.25 months for the nymphs to become adults, which will lead up to the winter holidays.</w:t>
      </w:r>
    </w:p>
    <w:p w:rsidR="00F72EA4" w:rsidRDefault="00F72EA4" w:rsidP="001C28F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Upon the first hatch, care would occur in two weeks. Then, care</w:t>
      </w:r>
      <w:r>
        <w:rPr>
          <w:rFonts w:ascii="Calibri" w:hAnsi="Calibri" w:cs="Calibri"/>
          <w:sz w:val="22"/>
          <w:szCs w:val="22"/>
        </w:rPr>
        <w:t xml:space="preserve"> would regularly happen weekly.</w:t>
      </w:r>
    </w:p>
    <w:p w:rsidR="008D7C1F" w:rsidRDefault="00E4041D" w:rsidP="001C28F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Take morphology measurements of adults.</w:t>
      </w:r>
    </w:p>
    <w:p w:rsidR="00E4041D" w:rsidRPr="00E35B39" w:rsidRDefault="00E4041D" w:rsidP="001C28F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</w:t>
      </w:r>
      <w:r w:rsidR="00E95B0A">
        <w:rPr>
          <w:rFonts w:ascii="Calibri" w:hAnsi="Calibri" w:cs="Calibri"/>
          <w:sz w:val="22"/>
          <w:szCs w:val="22"/>
        </w:rPr>
        <w:t>*</w:t>
      </w:r>
    </w:p>
    <w:p w:rsidR="00806F3B" w:rsidRPr="00E35B39" w:rsidRDefault="00806F3B" w:rsidP="001C28F9">
      <w:pPr>
        <w:pStyle w:val="NormalWeb"/>
        <w:rPr>
          <w:rFonts w:ascii="Calibri" w:hAnsi="Calibri" w:cs="Calibri"/>
          <w:b/>
          <w:sz w:val="22"/>
          <w:szCs w:val="22"/>
        </w:rPr>
      </w:pPr>
      <w:r w:rsidRPr="00E35B39">
        <w:rPr>
          <w:rFonts w:ascii="Calibri" w:hAnsi="Calibri" w:cs="Calibri"/>
          <w:b/>
          <w:sz w:val="22"/>
          <w:szCs w:val="22"/>
        </w:rPr>
        <w:t>Timeline</w:t>
      </w:r>
    </w:p>
    <w:tbl>
      <w:tblPr>
        <w:tblStyle w:val="TableGrid"/>
        <w:tblW w:w="10222" w:type="dxa"/>
        <w:tblLook w:val="04A0" w:firstRow="1" w:lastRow="0" w:firstColumn="1" w:lastColumn="0" w:noHBand="0" w:noVBand="1"/>
      </w:tblPr>
      <w:tblGrid>
        <w:gridCol w:w="2220"/>
        <w:gridCol w:w="1246"/>
        <w:gridCol w:w="2109"/>
        <w:gridCol w:w="3870"/>
        <w:gridCol w:w="777"/>
      </w:tblGrid>
      <w:tr w:rsidR="00FF3FEA" w:rsidRPr="00E35B39" w:rsidTr="00B7276D">
        <w:trPr>
          <w:trHeight w:val="395"/>
        </w:trPr>
        <w:tc>
          <w:tcPr>
            <w:tcW w:w="2220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46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Dec 27-29</w:t>
            </w:r>
          </w:p>
        </w:tc>
        <w:tc>
          <w:tcPr>
            <w:tcW w:w="2109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 xml:space="preserve">Nov 1- 15 </w:t>
            </w:r>
          </w:p>
        </w:tc>
        <w:tc>
          <w:tcPr>
            <w:tcW w:w="3870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Nov 16 – Dec 23</w:t>
            </w:r>
          </w:p>
        </w:tc>
        <w:tc>
          <w:tcPr>
            <w:tcW w:w="777" w:type="dxa"/>
          </w:tcPr>
          <w:p w:rsidR="00FF3FEA" w:rsidRPr="00E35B39" w:rsidRDefault="00867561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***</w:t>
            </w:r>
          </w:p>
        </w:tc>
      </w:tr>
      <w:tr w:rsidR="00FF3FEA" w:rsidRPr="00E35B39" w:rsidTr="00B7276D">
        <w:trPr>
          <w:trHeight w:val="520"/>
        </w:trPr>
        <w:tc>
          <w:tcPr>
            <w:tcW w:w="2220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Morning</w:t>
            </w:r>
          </w:p>
        </w:tc>
        <w:tc>
          <w:tcPr>
            <w:tcW w:w="1246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* Extreme trials</w:t>
            </w:r>
          </w:p>
        </w:tc>
        <w:tc>
          <w:tcPr>
            <w:tcW w:w="2109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* Extreme trials</w:t>
            </w:r>
          </w:p>
        </w:tc>
        <w:tc>
          <w:tcPr>
            <w:tcW w:w="3870" w:type="dxa"/>
          </w:tcPr>
          <w:p w:rsidR="008F06F0" w:rsidRPr="00E35B39" w:rsidRDefault="008F06F0" w:rsidP="008F06F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* Monitoring instar growth &amp; massing</w:t>
            </w:r>
          </w:p>
          <w:p w:rsidR="008F06F0" w:rsidRPr="00E35B39" w:rsidRDefault="008F06F0" w:rsidP="008F06F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* Care</w:t>
            </w:r>
          </w:p>
        </w:tc>
        <w:tc>
          <w:tcPr>
            <w:tcW w:w="777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F3FEA" w:rsidRPr="00E35B39" w:rsidTr="00B7276D">
        <w:trPr>
          <w:trHeight w:val="505"/>
        </w:trPr>
        <w:tc>
          <w:tcPr>
            <w:tcW w:w="2220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sz w:val="22"/>
                <w:szCs w:val="22"/>
              </w:rPr>
            </w:pPr>
            <w:r w:rsidRPr="00E35B39">
              <w:rPr>
                <w:rFonts w:ascii="Calibri" w:hAnsi="Calibri" w:cs="Calibri"/>
                <w:b/>
                <w:sz w:val="22"/>
                <w:szCs w:val="22"/>
              </w:rPr>
              <w:t>Afternoon</w:t>
            </w:r>
          </w:p>
        </w:tc>
        <w:tc>
          <w:tcPr>
            <w:tcW w:w="1246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 Experiment Prep</w:t>
            </w:r>
          </w:p>
        </w:tc>
        <w:tc>
          <w:tcPr>
            <w:tcW w:w="2109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* Egg collection</w:t>
            </w:r>
            <w:r w:rsidR="00F72EA4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870" w:type="dxa"/>
          </w:tcPr>
          <w:p w:rsidR="00FF3FEA" w:rsidRPr="00E35B39" w:rsidRDefault="008F06F0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E35B39">
              <w:rPr>
                <w:rFonts w:ascii="Calibri" w:hAnsi="Calibri" w:cs="Calibri"/>
                <w:sz w:val="22"/>
                <w:szCs w:val="22"/>
              </w:rPr>
              <w:t>* Flight Paper 1</w:t>
            </w:r>
          </w:p>
        </w:tc>
        <w:tc>
          <w:tcPr>
            <w:tcW w:w="777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F3FEA" w:rsidRPr="00E35B39" w:rsidTr="00B7276D">
        <w:trPr>
          <w:trHeight w:val="259"/>
        </w:trPr>
        <w:tc>
          <w:tcPr>
            <w:tcW w:w="2220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46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09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7" w:type="dxa"/>
          </w:tcPr>
          <w:p w:rsidR="00FF3FEA" w:rsidRPr="00E35B39" w:rsidRDefault="00FF3FEA" w:rsidP="00806F3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1C28F9" w:rsidRPr="00E35B39" w:rsidRDefault="001C28F9" w:rsidP="001C28F9">
      <w:pPr>
        <w:pStyle w:val="NormalWeb"/>
        <w:rPr>
          <w:rFonts w:ascii="Calibri" w:hAnsi="Calibri" w:cs="Calibri"/>
          <w:b/>
          <w:sz w:val="22"/>
          <w:szCs w:val="22"/>
        </w:rPr>
      </w:pPr>
      <w:r w:rsidRPr="00E35B39">
        <w:rPr>
          <w:rFonts w:ascii="Calibri" w:hAnsi="Calibri" w:cs="Calibri"/>
          <w:b/>
          <w:sz w:val="22"/>
          <w:szCs w:val="22"/>
        </w:rPr>
        <w:t>Materials</w:t>
      </w:r>
      <w:r w:rsidR="00EB7A54">
        <w:rPr>
          <w:rFonts w:ascii="Calibri" w:hAnsi="Calibri" w:cs="Calibri"/>
          <w:b/>
          <w:sz w:val="22"/>
          <w:szCs w:val="22"/>
        </w:rPr>
        <w:t xml:space="preserve"> </w:t>
      </w:r>
      <w:r w:rsidR="00EB7A54" w:rsidRPr="001127C3">
        <w:rPr>
          <w:rFonts w:ascii="Calibri" w:hAnsi="Calibri" w:cs="Calibri"/>
          <w:color w:val="00B050"/>
          <w:sz w:val="22"/>
          <w:szCs w:val="22"/>
        </w:rPr>
        <w:t>(Q: Will lab funds support this project?)</w:t>
      </w:r>
      <w:r w:rsidR="00EB7A54" w:rsidRPr="001127C3">
        <w:rPr>
          <w:rFonts w:ascii="Calibri" w:hAnsi="Calibri" w:cs="Calibri"/>
          <w:b/>
          <w:color w:val="00B050"/>
          <w:sz w:val="22"/>
          <w:szCs w:val="22"/>
        </w:rPr>
        <w:t xml:space="preserve"> </w:t>
      </w:r>
    </w:p>
    <w:p w:rsidR="0043264A" w:rsidRPr="00E35B39" w:rsidRDefault="007A6502" w:rsidP="0043264A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3 </w:t>
      </w:r>
      <w:hyperlink r:id="rId7" w:history="1">
        <w:r w:rsidRPr="00E13E01">
          <w:rPr>
            <w:rStyle w:val="Hyperlink"/>
            <w:rFonts w:ascii="Calibri" w:hAnsi="Calibri" w:cs="Calibri"/>
            <w:sz w:val="22"/>
            <w:szCs w:val="22"/>
          </w:rPr>
          <w:t>t</w:t>
        </w:r>
        <w:r w:rsidR="0043264A" w:rsidRPr="00E13E01">
          <w:rPr>
            <w:rStyle w:val="Hyperlink"/>
            <w:rFonts w:ascii="Calibri" w:hAnsi="Calibri" w:cs="Calibri"/>
            <w:sz w:val="22"/>
            <w:szCs w:val="22"/>
          </w:rPr>
          <w:t xml:space="preserve">emperature </w:t>
        </w:r>
        <w:r w:rsidR="00E13E01" w:rsidRPr="00E13E01">
          <w:rPr>
            <w:rStyle w:val="Hyperlink"/>
            <w:rFonts w:ascii="Calibri" w:hAnsi="Calibri" w:cs="Calibri"/>
            <w:sz w:val="22"/>
            <w:szCs w:val="22"/>
          </w:rPr>
          <w:t>data loggers</w:t>
        </w:r>
      </w:hyperlink>
      <w:r w:rsidR="00E13E01">
        <w:rPr>
          <w:rFonts w:ascii="Calibri" w:hAnsi="Calibri" w:cs="Calibri"/>
          <w:sz w:val="22"/>
          <w:szCs w:val="22"/>
        </w:rPr>
        <w:t xml:space="preserve"> ($78 each + shipping</w:t>
      </w:r>
      <w:r w:rsidR="00736077">
        <w:rPr>
          <w:rFonts w:ascii="Calibri" w:hAnsi="Calibri" w:cs="Calibri"/>
          <w:sz w:val="22"/>
          <w:szCs w:val="22"/>
        </w:rPr>
        <w:t>)</w:t>
      </w:r>
    </w:p>
    <w:p w:rsidR="001C28F9" w:rsidRDefault="001C28F9" w:rsidP="001918BD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 xml:space="preserve">A </w:t>
      </w:r>
      <w:r w:rsidR="001918BD" w:rsidRPr="00E35B39">
        <w:rPr>
          <w:rFonts w:ascii="Calibri" w:hAnsi="Calibri" w:cs="Calibri"/>
          <w:sz w:val="22"/>
          <w:szCs w:val="22"/>
        </w:rPr>
        <w:t>fine-tuned</w:t>
      </w:r>
      <w:r w:rsidRPr="00E35B39">
        <w:rPr>
          <w:rFonts w:ascii="Calibri" w:hAnsi="Calibri" w:cs="Calibri"/>
          <w:sz w:val="22"/>
          <w:szCs w:val="22"/>
        </w:rPr>
        <w:t xml:space="preserve"> mass scale</w:t>
      </w:r>
      <w:r w:rsidR="001918BD" w:rsidRPr="00E35B39">
        <w:rPr>
          <w:rFonts w:ascii="Calibri" w:hAnsi="Calibri" w:cs="Calibri"/>
          <w:sz w:val="22"/>
          <w:szCs w:val="22"/>
        </w:rPr>
        <w:t xml:space="preserve"> for nymph</w:t>
      </w:r>
      <w:r w:rsidR="00320603" w:rsidRPr="00E35B39">
        <w:rPr>
          <w:rFonts w:ascii="Calibri" w:hAnsi="Calibri" w:cs="Calibri"/>
          <w:sz w:val="22"/>
          <w:szCs w:val="22"/>
        </w:rPr>
        <w:t xml:space="preserve"> massing</w:t>
      </w:r>
    </w:p>
    <w:p w:rsidR="00667C3E" w:rsidRDefault="00667C3E" w:rsidP="001918BD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20+ big bug homes</w:t>
      </w:r>
    </w:p>
    <w:p w:rsidR="00667C3E" w:rsidRDefault="00667C3E" w:rsidP="001918BD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~450 bug homes prepped</w:t>
      </w:r>
    </w:p>
    <w:p w:rsidR="00FF3FEA" w:rsidRDefault="00FF3FEA" w:rsidP="000C7C1F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Flip cap tubes</w:t>
      </w:r>
      <w:r w:rsidR="00E8279A">
        <w:rPr>
          <w:rFonts w:ascii="Calibri" w:hAnsi="Calibri" w:cs="Calibri"/>
          <w:sz w:val="22"/>
          <w:szCs w:val="22"/>
        </w:rPr>
        <w:t xml:space="preserve"> </w:t>
      </w:r>
    </w:p>
    <w:p w:rsidR="00E13E01" w:rsidRDefault="00E13E01" w:rsidP="000C7C1F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GRT seeds</w:t>
      </w:r>
      <w:r w:rsidR="00073775">
        <w:rPr>
          <w:rFonts w:ascii="Calibri" w:hAnsi="Calibri" w:cs="Calibri"/>
          <w:sz w:val="22"/>
          <w:szCs w:val="22"/>
        </w:rPr>
        <w:t xml:space="preserve"> </w:t>
      </w:r>
      <w:r w:rsidR="006A0CB2">
        <w:rPr>
          <w:rFonts w:ascii="Calibri" w:hAnsi="Calibri" w:cs="Calibri"/>
          <w:sz w:val="22"/>
          <w:szCs w:val="22"/>
        </w:rPr>
        <w:t>(</w:t>
      </w:r>
      <w:r w:rsidR="00FB5FD9">
        <w:rPr>
          <w:rFonts w:ascii="Calibri" w:hAnsi="Calibri" w:cs="Calibri"/>
          <w:sz w:val="22"/>
          <w:szCs w:val="22"/>
        </w:rPr>
        <w:t>~</w:t>
      </w:r>
      <w:r w:rsidR="006A0CB2">
        <w:rPr>
          <w:rFonts w:ascii="Calibri" w:hAnsi="Calibri" w:cs="Calibri"/>
          <w:sz w:val="22"/>
          <w:szCs w:val="22"/>
        </w:rPr>
        <w:t>2,700)</w:t>
      </w:r>
    </w:p>
    <w:p w:rsidR="00E13E01" w:rsidRDefault="00E13E01" w:rsidP="000C7C1F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BV seeds</w:t>
      </w:r>
      <w:r w:rsidR="00073775">
        <w:rPr>
          <w:rFonts w:ascii="Calibri" w:hAnsi="Calibri" w:cs="Calibri"/>
          <w:sz w:val="22"/>
          <w:szCs w:val="22"/>
        </w:rPr>
        <w:t xml:space="preserve"> </w:t>
      </w:r>
      <w:r w:rsidR="006A0CB2">
        <w:rPr>
          <w:rFonts w:ascii="Calibri" w:hAnsi="Calibri" w:cs="Calibri"/>
          <w:sz w:val="22"/>
          <w:szCs w:val="22"/>
        </w:rPr>
        <w:t>(</w:t>
      </w:r>
      <w:r w:rsidR="00FB5FD9">
        <w:rPr>
          <w:rFonts w:ascii="Calibri" w:hAnsi="Calibri" w:cs="Calibri"/>
          <w:sz w:val="22"/>
          <w:szCs w:val="22"/>
        </w:rPr>
        <w:t>~</w:t>
      </w:r>
      <w:r w:rsidR="006A0CB2">
        <w:rPr>
          <w:rFonts w:ascii="Calibri" w:hAnsi="Calibri" w:cs="Calibri"/>
          <w:sz w:val="22"/>
          <w:szCs w:val="22"/>
        </w:rPr>
        <w:t>2,700)</w:t>
      </w:r>
      <w:r w:rsidR="00BD3D4B">
        <w:rPr>
          <w:rFonts w:ascii="Calibri" w:hAnsi="Calibri" w:cs="Calibri"/>
          <w:sz w:val="22"/>
          <w:szCs w:val="22"/>
        </w:rPr>
        <w:t xml:space="preserve"> </w:t>
      </w:r>
    </w:p>
    <w:p w:rsidR="00EB7A54" w:rsidRDefault="00EB7A54" w:rsidP="000C7C1F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</w:t>
      </w:r>
      <w:hyperlink r:id="rId8" w:history="1">
        <w:r w:rsidRPr="00EB7A54">
          <w:rPr>
            <w:rStyle w:val="Hyperlink"/>
            <w:rFonts w:ascii="Calibri" w:hAnsi="Calibri" w:cs="Calibri"/>
            <w:sz w:val="22"/>
            <w:szCs w:val="22"/>
          </w:rPr>
          <w:t>cameras</w:t>
        </w:r>
      </w:hyperlink>
      <w:r>
        <w:rPr>
          <w:rFonts w:ascii="Calibri" w:hAnsi="Calibri" w:cs="Calibri"/>
          <w:sz w:val="22"/>
          <w:szCs w:val="22"/>
        </w:rPr>
        <w:t xml:space="preserve"> &amp; a </w:t>
      </w:r>
      <w:hyperlink r:id="rId9" w:history="1">
        <w:r w:rsidRPr="0007399F">
          <w:rPr>
            <w:rStyle w:val="Hyperlink"/>
            <w:rFonts w:ascii="Calibri" w:hAnsi="Calibri" w:cs="Calibri"/>
            <w:sz w:val="22"/>
            <w:szCs w:val="22"/>
          </w:rPr>
          <w:t xml:space="preserve">micro SD card 512 </w:t>
        </w:r>
        <w:proofErr w:type="spellStart"/>
        <w:r w:rsidRPr="0007399F">
          <w:rPr>
            <w:rStyle w:val="Hyperlink"/>
            <w:rFonts w:ascii="Calibri" w:hAnsi="Calibri" w:cs="Calibri"/>
            <w:sz w:val="22"/>
            <w:szCs w:val="22"/>
          </w:rPr>
          <w:t>gb</w:t>
        </w:r>
        <w:proofErr w:type="spellEnd"/>
      </w:hyperlink>
      <w:r w:rsidR="0007399F">
        <w:rPr>
          <w:rFonts w:ascii="Calibri" w:hAnsi="Calibri" w:cs="Calibri"/>
          <w:sz w:val="22"/>
          <w:szCs w:val="22"/>
        </w:rPr>
        <w:t xml:space="preserve"> </w:t>
      </w:r>
      <w:r w:rsidR="0034423A">
        <w:rPr>
          <w:rFonts w:ascii="Calibri" w:hAnsi="Calibri" w:cs="Calibri"/>
          <w:sz w:val="22"/>
          <w:szCs w:val="22"/>
        </w:rPr>
        <w:t xml:space="preserve">&amp; </w:t>
      </w:r>
      <w:hyperlink r:id="rId10" w:history="1">
        <w:r w:rsidR="0034423A" w:rsidRPr="0034423A">
          <w:rPr>
            <w:rStyle w:val="Hyperlink"/>
            <w:rFonts w:ascii="Calibri" w:hAnsi="Calibri" w:cs="Calibri"/>
            <w:sz w:val="22"/>
            <w:szCs w:val="22"/>
          </w:rPr>
          <w:t>card reader for Mac</w:t>
        </w:r>
      </w:hyperlink>
      <w:r w:rsidR="0034423A">
        <w:rPr>
          <w:rFonts w:ascii="Calibri" w:hAnsi="Calibri" w:cs="Calibri"/>
          <w:sz w:val="22"/>
          <w:szCs w:val="22"/>
        </w:rPr>
        <w:t xml:space="preserve"> </w:t>
      </w:r>
      <w:r w:rsidR="0007399F">
        <w:rPr>
          <w:rFonts w:ascii="Calibri" w:hAnsi="Calibri" w:cs="Calibri"/>
          <w:sz w:val="22"/>
          <w:szCs w:val="22"/>
        </w:rPr>
        <w:t>($1</w:t>
      </w:r>
      <w:r w:rsidR="0034423A">
        <w:rPr>
          <w:rFonts w:ascii="Calibri" w:hAnsi="Calibri" w:cs="Calibri"/>
          <w:sz w:val="22"/>
          <w:szCs w:val="22"/>
        </w:rPr>
        <w:t>64</w:t>
      </w:r>
      <w:r>
        <w:rPr>
          <w:rFonts w:ascii="Calibri" w:hAnsi="Calibri" w:cs="Calibri"/>
          <w:sz w:val="22"/>
          <w:szCs w:val="22"/>
        </w:rPr>
        <w:t xml:space="preserve"> </w:t>
      </w:r>
      <w:r w:rsidR="0007399F">
        <w:rPr>
          <w:rFonts w:ascii="Calibri" w:hAnsi="Calibri" w:cs="Calibri"/>
          <w:sz w:val="22"/>
          <w:szCs w:val="22"/>
        </w:rPr>
        <w:t>+ shipping)</w:t>
      </w:r>
    </w:p>
    <w:p w:rsidR="00FA0DD4" w:rsidRDefault="00FA0DD4" w:rsidP="00FA0DD4">
      <w:pPr>
        <w:pStyle w:val="NormalWeb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comparison, Apple iPhone 5 has 8 megapixels and </w:t>
      </w:r>
      <w:r w:rsidR="006F6302">
        <w:rPr>
          <w:rFonts w:ascii="Calibri" w:hAnsi="Calibri" w:cs="Calibri"/>
          <w:sz w:val="22"/>
          <w:szCs w:val="22"/>
        </w:rPr>
        <w:t>it’s still</w:t>
      </w:r>
      <w:r>
        <w:rPr>
          <w:rFonts w:ascii="Calibri" w:hAnsi="Calibri" w:cs="Calibri"/>
          <w:sz w:val="22"/>
          <w:szCs w:val="22"/>
        </w:rPr>
        <w:t xml:space="preserve"> able to capture insects on it</w:t>
      </w:r>
      <w:r w:rsidR="003E64D9">
        <w:rPr>
          <w:rFonts w:ascii="Calibri" w:hAnsi="Calibri" w:cs="Calibri"/>
          <w:sz w:val="22"/>
          <w:szCs w:val="22"/>
        </w:rPr>
        <w:t>.</w:t>
      </w:r>
    </w:p>
    <w:p w:rsidR="00775CB6" w:rsidRDefault="00D53F1B" w:rsidP="00FA0DD4">
      <w:pPr>
        <w:pStyle w:val="NormalWeb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m</w:t>
      </w:r>
      <w:r w:rsidR="00775CB6">
        <w:rPr>
          <w:rFonts w:ascii="Calibri" w:hAnsi="Calibri" w:cs="Calibri"/>
          <w:sz w:val="22"/>
          <w:szCs w:val="22"/>
        </w:rPr>
        <w:t xml:space="preserve">agnetically </w:t>
      </w:r>
      <w:r w:rsidR="004E28C1">
        <w:rPr>
          <w:rFonts w:ascii="Calibri" w:hAnsi="Calibri" w:cs="Calibri"/>
          <w:sz w:val="22"/>
          <w:szCs w:val="22"/>
        </w:rPr>
        <w:t>mount</w:t>
      </w:r>
      <w:r w:rsidR="00775CB6">
        <w:rPr>
          <w:rFonts w:ascii="Calibri" w:hAnsi="Calibri" w:cs="Calibri"/>
          <w:sz w:val="22"/>
          <w:szCs w:val="22"/>
        </w:rPr>
        <w:t xml:space="preserve"> these cameras</w:t>
      </w:r>
      <w:r w:rsidR="004E28C1">
        <w:rPr>
          <w:rFonts w:ascii="Calibri" w:hAnsi="Calibri" w:cs="Calibri"/>
          <w:sz w:val="22"/>
          <w:szCs w:val="22"/>
        </w:rPr>
        <w:t xml:space="preserve"> on a location</w:t>
      </w:r>
      <w:r w:rsidR="00775CB6">
        <w:rPr>
          <w:rFonts w:ascii="Calibri" w:hAnsi="Calibri" w:cs="Calibri"/>
          <w:sz w:val="22"/>
          <w:szCs w:val="22"/>
        </w:rPr>
        <w:t xml:space="preserve"> to monitor egg hatching and nymph growth over the weekends.</w:t>
      </w:r>
      <w:r w:rsidR="004E28C1">
        <w:rPr>
          <w:rFonts w:ascii="Calibri" w:hAnsi="Calibri" w:cs="Calibri"/>
          <w:sz w:val="22"/>
          <w:szCs w:val="22"/>
        </w:rPr>
        <w:t xml:space="preserve"> This can be a good foundation to </w:t>
      </w:r>
      <w:r w:rsidR="00D61E8E">
        <w:rPr>
          <w:rFonts w:ascii="Calibri" w:hAnsi="Calibri" w:cs="Calibri"/>
          <w:sz w:val="22"/>
          <w:szCs w:val="22"/>
        </w:rPr>
        <w:t>collecting and processing</w:t>
      </w:r>
      <w:r w:rsidR="004E28C1">
        <w:rPr>
          <w:rFonts w:ascii="Calibri" w:hAnsi="Calibri" w:cs="Calibri"/>
          <w:sz w:val="22"/>
          <w:szCs w:val="22"/>
        </w:rPr>
        <w:t xml:space="preserve"> video data</w:t>
      </w:r>
      <w:r w:rsidR="00C45E8E">
        <w:rPr>
          <w:rFonts w:ascii="Calibri" w:hAnsi="Calibri" w:cs="Calibri"/>
          <w:sz w:val="22"/>
          <w:szCs w:val="22"/>
        </w:rPr>
        <w:t>.</w:t>
      </w:r>
    </w:p>
    <w:p w:rsidR="00073775" w:rsidRPr="000C7C1F" w:rsidRDefault="00073775" w:rsidP="00073775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Total cost </w:t>
      </w:r>
      <w:r w:rsidR="00C90259">
        <w:rPr>
          <w:rFonts w:ascii="Calibri" w:hAnsi="Calibri" w:cs="Calibri"/>
          <w:sz w:val="22"/>
          <w:szCs w:val="22"/>
        </w:rPr>
        <w:t xml:space="preserve">(excluding seeds) </w:t>
      </w:r>
      <w:r w:rsidR="0081305B">
        <w:rPr>
          <w:rFonts w:ascii="Calibri" w:hAnsi="Calibri" w:cs="Calibri"/>
          <w:sz w:val="22"/>
          <w:szCs w:val="22"/>
        </w:rPr>
        <w:t xml:space="preserve">= </w:t>
      </w:r>
      <w:r>
        <w:rPr>
          <w:rFonts w:ascii="Calibri" w:hAnsi="Calibri" w:cs="Calibri"/>
          <w:sz w:val="22"/>
          <w:szCs w:val="22"/>
        </w:rPr>
        <w:t>(</w:t>
      </w:r>
      <w:r w:rsidR="00A82EAF">
        <w:rPr>
          <w:rFonts w:ascii="Calibri" w:hAnsi="Calibri" w:cs="Calibri"/>
          <w:sz w:val="22"/>
          <w:szCs w:val="22"/>
        </w:rPr>
        <w:t>$242 + shipping for 4 items)</w:t>
      </w:r>
    </w:p>
    <w:p w:rsidR="00967B86" w:rsidRPr="00E35B39" w:rsidRDefault="00A26487" w:rsidP="00967B86">
      <w:pPr>
        <w:pStyle w:val="NormalWeb"/>
        <w:rPr>
          <w:rFonts w:ascii="Calibri" w:hAnsi="Calibri" w:cs="Calibri"/>
          <w:b/>
          <w:sz w:val="22"/>
          <w:szCs w:val="22"/>
        </w:rPr>
      </w:pPr>
      <w:r w:rsidRPr="00E35B39">
        <w:rPr>
          <w:rFonts w:ascii="Calibri" w:hAnsi="Calibri" w:cs="Calibri"/>
          <w:b/>
          <w:sz w:val="22"/>
          <w:szCs w:val="22"/>
        </w:rPr>
        <w:t>Measurements</w:t>
      </w:r>
    </w:p>
    <w:p w:rsidR="003151D4" w:rsidRDefault="003D606F" w:rsidP="00967B86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Eggs laid (viable vs. inviable) by the mated adults</w:t>
      </w:r>
    </w:p>
    <w:p w:rsidR="00AC3571" w:rsidRDefault="00AC3571" w:rsidP="00967B86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Larval mortality</w:t>
      </w:r>
      <w:r w:rsidR="006141C2">
        <w:rPr>
          <w:rFonts w:ascii="Calibri" w:hAnsi="Calibri" w:cs="Calibri"/>
          <w:sz w:val="22"/>
          <w:szCs w:val="22"/>
        </w:rPr>
        <w:t>/survival</w:t>
      </w:r>
    </w:p>
    <w:p w:rsidR="00967B86" w:rsidRPr="00E35B39" w:rsidRDefault="00967B86" w:rsidP="00967B86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Mass</w:t>
      </w:r>
      <w:r w:rsidR="00316B58" w:rsidRPr="00E35B39">
        <w:rPr>
          <w:rFonts w:ascii="Calibri" w:hAnsi="Calibri" w:cs="Calibri"/>
          <w:sz w:val="22"/>
          <w:szCs w:val="22"/>
        </w:rPr>
        <w:t xml:space="preserve"> </w:t>
      </w:r>
    </w:p>
    <w:p w:rsidR="00AC3571" w:rsidRDefault="00967B86" w:rsidP="00AC357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35B39">
        <w:rPr>
          <w:rFonts w:ascii="Calibri" w:hAnsi="Calibri" w:cs="Calibri"/>
          <w:sz w:val="22"/>
          <w:szCs w:val="22"/>
        </w:rPr>
        <w:t>Instar date</w:t>
      </w:r>
      <w:r w:rsidR="00D44EE7">
        <w:rPr>
          <w:rFonts w:ascii="Calibri" w:hAnsi="Calibri" w:cs="Calibri"/>
          <w:sz w:val="22"/>
          <w:szCs w:val="22"/>
        </w:rPr>
        <w:t>s</w:t>
      </w:r>
      <w:r w:rsidR="00AC3571" w:rsidRPr="00AC3571">
        <w:rPr>
          <w:rFonts w:ascii="Calibri" w:hAnsi="Calibri" w:cs="Calibri"/>
          <w:sz w:val="22"/>
          <w:szCs w:val="22"/>
        </w:rPr>
        <w:t xml:space="preserve"> </w:t>
      </w:r>
      <w:r w:rsidR="006141C2">
        <w:rPr>
          <w:rFonts w:ascii="Calibri" w:hAnsi="Calibri" w:cs="Calibri"/>
          <w:sz w:val="22"/>
          <w:szCs w:val="22"/>
        </w:rPr>
        <w:t>(e.g. emergence day</w:t>
      </w:r>
      <w:r w:rsidR="00A56BFD">
        <w:rPr>
          <w:rFonts w:ascii="Calibri" w:hAnsi="Calibri" w:cs="Calibri"/>
          <w:sz w:val="22"/>
          <w:szCs w:val="22"/>
        </w:rPr>
        <w:t>, coefficient of variation in emergence for each temp regime</w:t>
      </w:r>
      <w:r w:rsidR="006141C2">
        <w:rPr>
          <w:rFonts w:ascii="Calibri" w:hAnsi="Calibri" w:cs="Calibri"/>
          <w:sz w:val="22"/>
          <w:szCs w:val="22"/>
        </w:rPr>
        <w:t>)</w:t>
      </w:r>
    </w:p>
    <w:p w:rsidR="00967B86" w:rsidRPr="00AC3571" w:rsidRDefault="00AC3571" w:rsidP="00AC357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Flight morpholog</w:t>
      </w:r>
      <w:r>
        <w:rPr>
          <w:rFonts w:ascii="Calibri" w:hAnsi="Calibri" w:cs="Calibri"/>
          <w:sz w:val="22"/>
          <w:szCs w:val="22"/>
        </w:rPr>
        <w:t>y</w:t>
      </w:r>
    </w:p>
    <w:p w:rsidR="001C28F9" w:rsidRPr="00E35B39" w:rsidRDefault="00A44FBF" w:rsidP="001C28F9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Record video</w:t>
      </w:r>
      <w:r w:rsidR="00A457E8">
        <w:rPr>
          <w:rFonts w:ascii="Calibri" w:hAnsi="Calibri" w:cs="Calibri"/>
          <w:sz w:val="22"/>
          <w:szCs w:val="22"/>
        </w:rPr>
        <w:t xml:space="preserve"> </w:t>
      </w:r>
      <w:r w:rsidR="00AC3571">
        <w:rPr>
          <w:rFonts w:ascii="Calibri" w:hAnsi="Calibri" w:cs="Calibri"/>
          <w:sz w:val="22"/>
          <w:szCs w:val="22"/>
        </w:rPr>
        <w:t>over</w:t>
      </w:r>
      <w:r w:rsidR="00A457E8">
        <w:rPr>
          <w:rFonts w:ascii="Calibri" w:hAnsi="Calibri" w:cs="Calibri"/>
          <w:sz w:val="22"/>
          <w:szCs w:val="22"/>
        </w:rPr>
        <w:t xml:space="preserve"> the weekends</w:t>
      </w:r>
      <w:r w:rsidR="00836BA5">
        <w:rPr>
          <w:rFonts w:ascii="Calibri" w:hAnsi="Calibri" w:cs="Calibri"/>
          <w:sz w:val="22"/>
          <w:szCs w:val="22"/>
        </w:rPr>
        <w:t xml:space="preserve"> </w:t>
      </w:r>
      <w:r w:rsidR="00035066">
        <w:rPr>
          <w:rFonts w:ascii="Calibri" w:hAnsi="Calibri" w:cs="Calibri"/>
          <w:sz w:val="22"/>
          <w:szCs w:val="22"/>
        </w:rPr>
        <w:t xml:space="preserve">(quantify stress based on insect movement in a set of </w:t>
      </w:r>
      <w:r w:rsidR="008F35B3">
        <w:rPr>
          <w:rFonts w:ascii="Calibri" w:hAnsi="Calibri" w:cs="Calibri"/>
          <w:sz w:val="22"/>
          <w:szCs w:val="22"/>
        </w:rPr>
        <w:t xml:space="preserve">X randomly selected </w:t>
      </w:r>
      <w:r w:rsidR="00CE61D5">
        <w:rPr>
          <w:rFonts w:ascii="Calibri" w:hAnsi="Calibri" w:cs="Calibri"/>
          <w:sz w:val="22"/>
          <w:szCs w:val="22"/>
        </w:rPr>
        <w:t>bug homes</w:t>
      </w:r>
      <w:r w:rsidR="008F35B3">
        <w:rPr>
          <w:rFonts w:ascii="Calibri" w:hAnsi="Calibri" w:cs="Calibri"/>
          <w:sz w:val="22"/>
          <w:szCs w:val="22"/>
        </w:rPr>
        <w:t xml:space="preserve"> (X = number of max cups that can fit in the screen)</w:t>
      </w:r>
      <w:r w:rsidR="00035066">
        <w:rPr>
          <w:rFonts w:ascii="Calibri" w:hAnsi="Calibri" w:cs="Calibri"/>
          <w:sz w:val="22"/>
          <w:szCs w:val="22"/>
        </w:rPr>
        <w:t>)</w:t>
      </w:r>
    </w:p>
    <w:p w:rsidR="00110AE3" w:rsidRPr="00110AE3" w:rsidRDefault="00E4041D" w:rsidP="00110AE3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</w:t>
      </w:r>
      <w:r w:rsidR="00FC4531">
        <w:rPr>
          <w:rFonts w:ascii="Calibri" w:hAnsi="Calibri" w:cs="Calibri"/>
          <w:sz w:val="22"/>
          <w:szCs w:val="22"/>
        </w:rPr>
        <w:t>*</w:t>
      </w:r>
      <w:r w:rsidR="003D77A6" w:rsidRPr="00E35B39">
        <w:rPr>
          <w:rFonts w:ascii="Calibri" w:hAnsi="Calibri" w:cs="Calibri"/>
          <w:sz w:val="22"/>
          <w:szCs w:val="22"/>
        </w:rPr>
        <w:t>(</w:t>
      </w:r>
      <w:r w:rsidR="001C28F9" w:rsidRPr="00E35B39">
        <w:rPr>
          <w:rFonts w:ascii="Calibri" w:hAnsi="Calibri" w:cs="Calibri"/>
          <w:sz w:val="22"/>
          <w:szCs w:val="22"/>
        </w:rPr>
        <w:t>After holidays so not possible</w:t>
      </w:r>
      <w:r w:rsidR="00D5206D">
        <w:rPr>
          <w:rFonts w:ascii="Calibri" w:hAnsi="Calibri" w:cs="Calibri"/>
          <w:sz w:val="22"/>
          <w:szCs w:val="22"/>
        </w:rPr>
        <w:t xml:space="preserve"> given the timeline</w:t>
      </w:r>
      <w:r w:rsidR="003D77A6" w:rsidRPr="00E35B39">
        <w:rPr>
          <w:rFonts w:ascii="Calibri" w:hAnsi="Calibri" w:cs="Calibri"/>
          <w:sz w:val="22"/>
          <w:szCs w:val="22"/>
        </w:rPr>
        <w:t>)</w:t>
      </w:r>
      <w:r w:rsidR="001C28F9" w:rsidRPr="00E35B39">
        <w:rPr>
          <w:rFonts w:ascii="Calibri" w:hAnsi="Calibri" w:cs="Calibri"/>
          <w:sz w:val="22"/>
          <w:szCs w:val="22"/>
        </w:rPr>
        <w:t xml:space="preserve"> collect inviable </w:t>
      </w:r>
      <w:r w:rsidR="001C28F9" w:rsidRPr="00E35B39">
        <w:rPr>
          <w:rFonts w:ascii="Calibri" w:hAnsi="Calibri" w:cs="Calibri"/>
          <w:sz w:val="22"/>
          <w:szCs w:val="22"/>
        </w:rPr>
        <w:t>eggs for 2-4 weeks as adults</w:t>
      </w:r>
      <w:r w:rsidR="001C28F9" w:rsidRPr="00E35B39">
        <w:rPr>
          <w:rFonts w:ascii="Calibri" w:hAnsi="Calibri" w:cs="Calibri"/>
          <w:sz w:val="22"/>
          <w:szCs w:val="22"/>
        </w:rPr>
        <w:t xml:space="preserve"> to measure fecundity</w:t>
      </w:r>
      <w:r w:rsidR="00FE20B9" w:rsidRPr="00E35B39">
        <w:rPr>
          <w:rFonts w:ascii="Calibri" w:hAnsi="Calibri" w:cs="Calibri"/>
          <w:sz w:val="22"/>
          <w:szCs w:val="22"/>
        </w:rPr>
        <w:t xml:space="preserve"> and/or flight test all</w:t>
      </w:r>
      <w:r w:rsidR="007428B9">
        <w:rPr>
          <w:rFonts w:ascii="Calibri" w:hAnsi="Calibri" w:cs="Calibri"/>
          <w:sz w:val="22"/>
          <w:szCs w:val="22"/>
        </w:rPr>
        <w:t xml:space="preserve"> (same age)</w:t>
      </w:r>
      <w:r w:rsidR="00FE20B9" w:rsidRPr="00E35B39">
        <w:rPr>
          <w:rFonts w:ascii="Calibri" w:hAnsi="Calibri" w:cs="Calibri"/>
          <w:sz w:val="22"/>
          <w:szCs w:val="22"/>
        </w:rPr>
        <w:t xml:space="preserve"> at 28 C</w:t>
      </w:r>
      <w:r w:rsidR="007428B9">
        <w:rPr>
          <w:rFonts w:ascii="Calibri" w:hAnsi="Calibri" w:cs="Calibri"/>
          <w:sz w:val="22"/>
          <w:szCs w:val="22"/>
        </w:rPr>
        <w:t>.</w:t>
      </w:r>
      <w:bookmarkStart w:id="0" w:name="_GoBack"/>
      <w:bookmarkEnd w:id="0"/>
    </w:p>
    <w:p w:rsidR="00110AE3" w:rsidRDefault="00110AE3" w:rsidP="00110AE3">
      <w:pPr>
        <w:pStyle w:val="NormalWeb"/>
        <w:rPr>
          <w:rFonts w:ascii="Calibri" w:hAnsi="Calibri" w:cs="Calibri"/>
          <w:sz w:val="22"/>
          <w:szCs w:val="22"/>
        </w:rPr>
      </w:pPr>
    </w:p>
    <w:p w:rsidR="00110AE3" w:rsidRPr="002F0ECD" w:rsidRDefault="00110AE3" w:rsidP="00110AE3">
      <w:pPr>
        <w:pStyle w:val="NormalWeb"/>
        <w:rPr>
          <w:rFonts w:ascii="Calibri" w:hAnsi="Calibri" w:cs="Calibri"/>
          <w:sz w:val="22"/>
          <w:szCs w:val="22"/>
        </w:rPr>
      </w:pPr>
    </w:p>
    <w:sectPr w:rsidR="00110AE3" w:rsidRPr="002F0ECD" w:rsidSect="004452BA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343C1"/>
    <w:multiLevelType w:val="hybridMultilevel"/>
    <w:tmpl w:val="1240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5C10"/>
    <w:multiLevelType w:val="hybridMultilevel"/>
    <w:tmpl w:val="F8022EEC"/>
    <w:lvl w:ilvl="0" w:tplc="67AA52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95DED99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96A36"/>
    <w:multiLevelType w:val="hybridMultilevel"/>
    <w:tmpl w:val="5A447822"/>
    <w:lvl w:ilvl="0" w:tplc="A67682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90716"/>
    <w:multiLevelType w:val="hybridMultilevel"/>
    <w:tmpl w:val="5C1AA768"/>
    <w:lvl w:ilvl="0" w:tplc="5EB6EA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34"/>
    <w:rsid w:val="000066D4"/>
    <w:rsid w:val="0001090A"/>
    <w:rsid w:val="00013DF7"/>
    <w:rsid w:val="000241A1"/>
    <w:rsid w:val="00035066"/>
    <w:rsid w:val="000640EA"/>
    <w:rsid w:val="00073775"/>
    <w:rsid w:val="0007399F"/>
    <w:rsid w:val="00091168"/>
    <w:rsid w:val="000A2C6C"/>
    <w:rsid w:val="000A5DDE"/>
    <w:rsid w:val="000C7C1F"/>
    <w:rsid w:val="000D3F41"/>
    <w:rsid w:val="000D6411"/>
    <w:rsid w:val="000F0532"/>
    <w:rsid w:val="000F5DB4"/>
    <w:rsid w:val="00110AE3"/>
    <w:rsid w:val="001127C3"/>
    <w:rsid w:val="00144C46"/>
    <w:rsid w:val="00161D60"/>
    <w:rsid w:val="00173FA0"/>
    <w:rsid w:val="001918BD"/>
    <w:rsid w:val="001C28F9"/>
    <w:rsid w:val="001D28E4"/>
    <w:rsid w:val="001E3932"/>
    <w:rsid w:val="001E67D3"/>
    <w:rsid w:val="001F4F70"/>
    <w:rsid w:val="001F5B6C"/>
    <w:rsid w:val="002033A8"/>
    <w:rsid w:val="0021269E"/>
    <w:rsid w:val="00226973"/>
    <w:rsid w:val="002337DF"/>
    <w:rsid w:val="0024119F"/>
    <w:rsid w:val="00245795"/>
    <w:rsid w:val="00247B46"/>
    <w:rsid w:val="00287436"/>
    <w:rsid w:val="0029332A"/>
    <w:rsid w:val="002B62D6"/>
    <w:rsid w:val="002B6630"/>
    <w:rsid w:val="002C07E9"/>
    <w:rsid w:val="002D4637"/>
    <w:rsid w:val="002E31EB"/>
    <w:rsid w:val="002E63E5"/>
    <w:rsid w:val="002F0ECD"/>
    <w:rsid w:val="002F27F3"/>
    <w:rsid w:val="00300A4A"/>
    <w:rsid w:val="00301C4B"/>
    <w:rsid w:val="0030628A"/>
    <w:rsid w:val="00310A0A"/>
    <w:rsid w:val="003151D4"/>
    <w:rsid w:val="00316B58"/>
    <w:rsid w:val="00320261"/>
    <w:rsid w:val="00320603"/>
    <w:rsid w:val="0033170E"/>
    <w:rsid w:val="00332BBE"/>
    <w:rsid w:val="0034423A"/>
    <w:rsid w:val="00353934"/>
    <w:rsid w:val="00360A83"/>
    <w:rsid w:val="00362B69"/>
    <w:rsid w:val="00364330"/>
    <w:rsid w:val="0039534B"/>
    <w:rsid w:val="003979B4"/>
    <w:rsid w:val="003B0988"/>
    <w:rsid w:val="003B0E8B"/>
    <w:rsid w:val="003B1347"/>
    <w:rsid w:val="003D606F"/>
    <w:rsid w:val="003D77A6"/>
    <w:rsid w:val="003E2BC2"/>
    <w:rsid w:val="003E64D9"/>
    <w:rsid w:val="00401ACB"/>
    <w:rsid w:val="00404A1F"/>
    <w:rsid w:val="0040535F"/>
    <w:rsid w:val="00407A17"/>
    <w:rsid w:val="00427434"/>
    <w:rsid w:val="0043264A"/>
    <w:rsid w:val="00432A59"/>
    <w:rsid w:val="0044317C"/>
    <w:rsid w:val="00444BA7"/>
    <w:rsid w:val="004452BA"/>
    <w:rsid w:val="0044584A"/>
    <w:rsid w:val="00471E01"/>
    <w:rsid w:val="00481D4E"/>
    <w:rsid w:val="004C338A"/>
    <w:rsid w:val="004D1B00"/>
    <w:rsid w:val="004E28C1"/>
    <w:rsid w:val="004F5056"/>
    <w:rsid w:val="00510760"/>
    <w:rsid w:val="00514AE3"/>
    <w:rsid w:val="00542ABA"/>
    <w:rsid w:val="005D014C"/>
    <w:rsid w:val="005E5FD7"/>
    <w:rsid w:val="005F26AA"/>
    <w:rsid w:val="00601028"/>
    <w:rsid w:val="006043BF"/>
    <w:rsid w:val="00606990"/>
    <w:rsid w:val="00613820"/>
    <w:rsid w:val="006141C2"/>
    <w:rsid w:val="00624B4F"/>
    <w:rsid w:val="006444F1"/>
    <w:rsid w:val="0065156F"/>
    <w:rsid w:val="00666921"/>
    <w:rsid w:val="00667C3E"/>
    <w:rsid w:val="00681907"/>
    <w:rsid w:val="00687086"/>
    <w:rsid w:val="0069770E"/>
    <w:rsid w:val="006A0CB2"/>
    <w:rsid w:val="006B17E1"/>
    <w:rsid w:val="006B1E11"/>
    <w:rsid w:val="006D1F7E"/>
    <w:rsid w:val="006D559C"/>
    <w:rsid w:val="006E3A87"/>
    <w:rsid w:val="006F6302"/>
    <w:rsid w:val="007114EA"/>
    <w:rsid w:val="007256A3"/>
    <w:rsid w:val="00731DB6"/>
    <w:rsid w:val="00736077"/>
    <w:rsid w:val="007428B9"/>
    <w:rsid w:val="00743494"/>
    <w:rsid w:val="00775CB6"/>
    <w:rsid w:val="0078791D"/>
    <w:rsid w:val="007958A2"/>
    <w:rsid w:val="007A6502"/>
    <w:rsid w:val="007C4A12"/>
    <w:rsid w:val="007D18BC"/>
    <w:rsid w:val="007F7222"/>
    <w:rsid w:val="0080657F"/>
    <w:rsid w:val="00806F3B"/>
    <w:rsid w:val="0081305B"/>
    <w:rsid w:val="0082050E"/>
    <w:rsid w:val="00820C37"/>
    <w:rsid w:val="00821EC8"/>
    <w:rsid w:val="008233CE"/>
    <w:rsid w:val="00831474"/>
    <w:rsid w:val="00831750"/>
    <w:rsid w:val="00836BA5"/>
    <w:rsid w:val="0083730B"/>
    <w:rsid w:val="008447B1"/>
    <w:rsid w:val="00844F2E"/>
    <w:rsid w:val="00846FBE"/>
    <w:rsid w:val="0086138D"/>
    <w:rsid w:val="008646E4"/>
    <w:rsid w:val="00867561"/>
    <w:rsid w:val="008802D0"/>
    <w:rsid w:val="008972CA"/>
    <w:rsid w:val="008A397A"/>
    <w:rsid w:val="008C3890"/>
    <w:rsid w:val="008D7C1F"/>
    <w:rsid w:val="008E3273"/>
    <w:rsid w:val="008E498F"/>
    <w:rsid w:val="008E736D"/>
    <w:rsid w:val="008F06F0"/>
    <w:rsid w:val="008F1B88"/>
    <w:rsid w:val="008F35B3"/>
    <w:rsid w:val="009340DE"/>
    <w:rsid w:val="00967B86"/>
    <w:rsid w:val="00976113"/>
    <w:rsid w:val="00983065"/>
    <w:rsid w:val="00985595"/>
    <w:rsid w:val="009877A1"/>
    <w:rsid w:val="009B438F"/>
    <w:rsid w:val="009D6BF8"/>
    <w:rsid w:val="009E3B57"/>
    <w:rsid w:val="009F4585"/>
    <w:rsid w:val="00A0739C"/>
    <w:rsid w:val="00A12474"/>
    <w:rsid w:val="00A146BB"/>
    <w:rsid w:val="00A26487"/>
    <w:rsid w:val="00A44FBF"/>
    <w:rsid w:val="00A457E8"/>
    <w:rsid w:val="00A47584"/>
    <w:rsid w:val="00A56BFD"/>
    <w:rsid w:val="00A635F3"/>
    <w:rsid w:val="00A82B66"/>
    <w:rsid w:val="00A82EAF"/>
    <w:rsid w:val="00A84C4F"/>
    <w:rsid w:val="00AB2E8F"/>
    <w:rsid w:val="00AB4F40"/>
    <w:rsid w:val="00AC3571"/>
    <w:rsid w:val="00AE58E0"/>
    <w:rsid w:val="00AF6CD7"/>
    <w:rsid w:val="00B0048B"/>
    <w:rsid w:val="00B053F8"/>
    <w:rsid w:val="00B26B4D"/>
    <w:rsid w:val="00B26F89"/>
    <w:rsid w:val="00B47C85"/>
    <w:rsid w:val="00B5543B"/>
    <w:rsid w:val="00B70E79"/>
    <w:rsid w:val="00B7276D"/>
    <w:rsid w:val="00B84960"/>
    <w:rsid w:val="00BA04E2"/>
    <w:rsid w:val="00BA36B8"/>
    <w:rsid w:val="00BA3D22"/>
    <w:rsid w:val="00BC2050"/>
    <w:rsid w:val="00BD3D4B"/>
    <w:rsid w:val="00BF2913"/>
    <w:rsid w:val="00BF47F3"/>
    <w:rsid w:val="00BF65EA"/>
    <w:rsid w:val="00C06AF3"/>
    <w:rsid w:val="00C27A5B"/>
    <w:rsid w:val="00C42072"/>
    <w:rsid w:val="00C45E8E"/>
    <w:rsid w:val="00C67E0B"/>
    <w:rsid w:val="00C759EB"/>
    <w:rsid w:val="00C90259"/>
    <w:rsid w:val="00C97734"/>
    <w:rsid w:val="00CE22BC"/>
    <w:rsid w:val="00CE61D5"/>
    <w:rsid w:val="00CE69BE"/>
    <w:rsid w:val="00CE7522"/>
    <w:rsid w:val="00D01319"/>
    <w:rsid w:val="00D02294"/>
    <w:rsid w:val="00D04BCE"/>
    <w:rsid w:val="00D15CC8"/>
    <w:rsid w:val="00D250E5"/>
    <w:rsid w:val="00D41058"/>
    <w:rsid w:val="00D44EE7"/>
    <w:rsid w:val="00D50996"/>
    <w:rsid w:val="00D5206D"/>
    <w:rsid w:val="00D53F1B"/>
    <w:rsid w:val="00D601A4"/>
    <w:rsid w:val="00D61565"/>
    <w:rsid w:val="00D61E8E"/>
    <w:rsid w:val="00D724A7"/>
    <w:rsid w:val="00D72FB4"/>
    <w:rsid w:val="00D87DF3"/>
    <w:rsid w:val="00DA4BF2"/>
    <w:rsid w:val="00DB0535"/>
    <w:rsid w:val="00DB69E5"/>
    <w:rsid w:val="00DC52C0"/>
    <w:rsid w:val="00DC5E10"/>
    <w:rsid w:val="00DE16B5"/>
    <w:rsid w:val="00E057C7"/>
    <w:rsid w:val="00E13E01"/>
    <w:rsid w:val="00E15384"/>
    <w:rsid w:val="00E24748"/>
    <w:rsid w:val="00E30ACA"/>
    <w:rsid w:val="00E35B39"/>
    <w:rsid w:val="00E4041D"/>
    <w:rsid w:val="00E409C9"/>
    <w:rsid w:val="00E502A4"/>
    <w:rsid w:val="00E546C5"/>
    <w:rsid w:val="00E56BB7"/>
    <w:rsid w:val="00E614C4"/>
    <w:rsid w:val="00E61CE3"/>
    <w:rsid w:val="00E72D58"/>
    <w:rsid w:val="00E8049B"/>
    <w:rsid w:val="00E8279A"/>
    <w:rsid w:val="00E94D10"/>
    <w:rsid w:val="00E95B0A"/>
    <w:rsid w:val="00EA00A5"/>
    <w:rsid w:val="00EA58D0"/>
    <w:rsid w:val="00EA5C92"/>
    <w:rsid w:val="00EB7A54"/>
    <w:rsid w:val="00EC07F2"/>
    <w:rsid w:val="00ED71FA"/>
    <w:rsid w:val="00EE6009"/>
    <w:rsid w:val="00EE605D"/>
    <w:rsid w:val="00EF1DE2"/>
    <w:rsid w:val="00F024ED"/>
    <w:rsid w:val="00F16843"/>
    <w:rsid w:val="00F23962"/>
    <w:rsid w:val="00F44F16"/>
    <w:rsid w:val="00F727B1"/>
    <w:rsid w:val="00F72EA4"/>
    <w:rsid w:val="00F77E3D"/>
    <w:rsid w:val="00F8492B"/>
    <w:rsid w:val="00F93541"/>
    <w:rsid w:val="00F95D3B"/>
    <w:rsid w:val="00FA0DD4"/>
    <w:rsid w:val="00FB5FD9"/>
    <w:rsid w:val="00FC1321"/>
    <w:rsid w:val="00FC4531"/>
    <w:rsid w:val="00FE110C"/>
    <w:rsid w:val="00FE20B9"/>
    <w:rsid w:val="00FE4E4D"/>
    <w:rsid w:val="00FF08A4"/>
    <w:rsid w:val="00FF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716B"/>
  <w15:chartTrackingRefBased/>
  <w15:docId w15:val="{898DDBB5-6A9C-A24F-B531-9284F92D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09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D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2C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7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2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2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C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06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rget.com/p/polaroid-sport-action-camera-720p-red/-/A-79785378?ref=tgt_adv_XS000000&amp;AFID=google_pla_df&amp;fndsrc=tgtao&amp;DFA=71700000023621483&amp;CPNG=PLA_Electronics%2BShopping_Brand_Competitor%7CElectronics_Ecomm_Hardlines&amp;adgroup=SC_Electronics&amp;LID=700000001170770pgs&amp;LNM=PRODUCT_GROUP&amp;network=g&amp;device=c&amp;location=9021740&amp;targetid=pla-323438499111&amp;ds_rl=1246978&amp;gclid=CjwKCAjwzt6LBhBeEiwAbPGOgcd2AXTyPcxOVw8aKVJyfu-XvpX74lMlqYqaEdFa8dQx43ctnQqfwBoCmx8QAvD_BwE&amp;gclsrc=aw.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Elitech-RC-5-Temperature-Reusable-Recorder/dp/B074PNM4RV/ref=zg_bs_5006549011_2?_encoding=UTF8&amp;refRID=82NGD5EG9YJ1TY78WYQT&amp;th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19-08540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tzlab.shinyapps.io/cityapp/" TargetMode="External"/><Relationship Id="rId10" Type="http://schemas.openxmlformats.org/officeDocument/2006/relationships/hyperlink" Target="https://www.amazon.com/SmartQ-C368-Multi-Card-Compatible-Supports/dp/B06Y1G18KS/ref=sr_1_1_sspa?dchild=1&amp;keywords=card+readers+for+mac&amp;qid=1635295425&amp;sr=8-1-spons&amp;psc=1&amp;spLa=ZW5jcnlwdGVkUXVhbGlmaWVyPUFBUlQ1M1pBOTVXT0omZW5jcnlwdGVkSWQ9QTAyMzE1MTBaQ0UxRDdMUkdXVEomZW5jcnlwdGVkQWRJZD1BMDc4Njk1NkNSNE9KSzVQWFNNUCZ3aWRnZXROYW1lPXNwX2F0ZiZhY3Rpb249Y2xpY2tSZWRpcmVjdCZkb05vdExvZ0NsaWNrPXRydWU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Memory-Transfer-Adapter-Surveillance-Security/dp/B09CM58TRC/ref=sr_1_1_sspa?dchild=1&amp;keywords=512gb%2Bmicro%2Bsd%2Bcard&amp;qid=1635295282&amp;sr=8-1-spons&amp;spLa=ZW5jcnlwdGVkUXVhbGlmaWVyPUExRDJSMlRFUEQ5ODFZJmVuY3J5cHRlZElkPUEwMzA4ODY3VTVaMloxNVdSWUNXJmVuY3J5cHRlZEFkSWQ9QTA4MDkyNDUxVDVGTTRTU01YVEZWJndpZGdldE5hbWU9c3BfYXRmJmFjdGlvbj1jbGlja1JlZGlyZWN0JmRvTm90TG9nQ2xpY2s9dHJ1ZQ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Bernat</dc:creator>
  <cp:keywords/>
  <dc:description/>
  <cp:lastModifiedBy>Anastasia Bernat</cp:lastModifiedBy>
  <cp:revision>246</cp:revision>
  <dcterms:created xsi:type="dcterms:W3CDTF">2021-10-25T15:41:00Z</dcterms:created>
  <dcterms:modified xsi:type="dcterms:W3CDTF">2021-10-27T01:15:00Z</dcterms:modified>
</cp:coreProperties>
</file>