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Богданюк</w:t>
      </w:r>
      <w:r>
        <w:t xml:space="preserve"> </w:t>
      </w:r>
      <w:r>
        <w:t xml:space="preserve">Анна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Команды для работы с файлами и каталогами</w:t>
      </w:r>
    </w:p>
    <w:p>
      <w:pPr>
        <w:pStyle w:val="Compact"/>
        <w:numPr>
          <w:ilvl w:val="0"/>
          <w:numId w:val="1001"/>
        </w:numPr>
      </w:pPr>
      <w:r>
        <w:t xml:space="preserve">Копирование файлов и каталогов</w:t>
      </w:r>
    </w:p>
    <w:p>
      <w:pPr>
        <w:pStyle w:val="Compact"/>
        <w:numPr>
          <w:ilvl w:val="0"/>
          <w:numId w:val="1001"/>
        </w:numPr>
      </w:pPr>
      <w:r>
        <w:t xml:space="preserve">Перемещение и переименование файлов и каталогов</w:t>
      </w:r>
    </w:p>
    <w:p>
      <w:pPr>
        <w:pStyle w:val="Compact"/>
        <w:numPr>
          <w:ilvl w:val="0"/>
          <w:numId w:val="1001"/>
        </w:numPr>
      </w:pPr>
      <w:r>
        <w:t xml:space="preserve">Права доступа</w:t>
      </w:r>
    </w:p>
    <w:p>
      <w:pPr>
        <w:pStyle w:val="Compact"/>
        <w:numPr>
          <w:ilvl w:val="0"/>
          <w:numId w:val="1001"/>
        </w:numPr>
      </w:pPr>
      <w:r>
        <w:t xml:space="preserve">Изменение прав доступа</w:t>
      </w:r>
    </w:p>
    <w:p>
      <w:pPr>
        <w:pStyle w:val="Compact"/>
        <w:numPr>
          <w:ilvl w:val="0"/>
          <w:numId w:val="1001"/>
        </w:numPr>
      </w:pPr>
      <w:r>
        <w:t xml:space="preserve">Анализ файловой системы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создаю файл abc1, затем копирую его с именами april и may. Создаю директорию monthly, копирую ранее созданые файлы в этот каталог.(рис. 1).</w:t>
      </w:r>
    </w:p>
    <w:p>
      <w:pPr>
        <w:pStyle w:val="CaptionedFigure"/>
      </w:pPr>
      <w:r>
        <w:drawing>
          <wp:inline>
            <wp:extent cx="3686475" cy="1309035"/>
            <wp:effectExtent b="0" l="0" r="0" t="0"/>
            <wp:docPr descr="Копирование и создание катлогов и файлов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создание катлогов и файлов</w:t>
      </w:r>
    </w:p>
    <w:p>
      <w:pPr>
        <w:pStyle w:val="BodyText"/>
      </w:pPr>
      <w:r>
        <w:t xml:space="preserve">Затем создаю каталог monthly.00, рекурсивно копирую его, перемещаю файлы из одной директории в другую. Делаю все по образцу (рис. 2).</w:t>
      </w:r>
    </w:p>
    <w:p>
      <w:pPr>
        <w:pStyle w:val="CaptionedFigure"/>
      </w:pPr>
      <w:r>
        <w:drawing>
          <wp:inline>
            <wp:extent cx="3733800" cy="991790"/>
            <wp:effectExtent b="0" l="0" r="0" t="0"/>
            <wp:docPr descr="Повторяю пример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Повторяю пример</w:t>
      </w:r>
    </w:p>
    <w:p>
      <w:pPr>
        <w:pStyle w:val="BodyText"/>
      </w:pPr>
      <w:r>
        <w:t xml:space="preserve">Теперь создаю еще директории, копирую туда ранее созданые файлы (рис. 3).</w:t>
      </w:r>
    </w:p>
    <w:p>
      <w:pPr>
        <w:pStyle w:val="CaptionedFigure"/>
      </w:pPr>
      <w:r>
        <w:drawing>
          <wp:inline>
            <wp:extent cx="3686475" cy="1674795"/>
            <wp:effectExtent b="0" l="0" r="0" t="0"/>
            <wp:docPr descr="Новая директория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директория</w:t>
      </w:r>
    </w:p>
    <w:p>
      <w:pPr>
        <w:pStyle w:val="BodyText"/>
      </w:pPr>
      <w:r>
        <w:t xml:space="preserve">Затем создаю файл may, смотрю с помощью chmod права доступа разных пользователей, изменяю права для чтения (рис. 4).</w:t>
      </w:r>
    </w:p>
    <w:p>
      <w:pPr>
        <w:pStyle w:val="CaptionedFigure"/>
      </w:pPr>
      <w:r>
        <w:drawing>
          <wp:inline>
            <wp:extent cx="2877953" cy="1703671"/>
            <wp:effectExtent b="0" l="0" r="0" t="0"/>
            <wp:docPr descr="Новые права на файл may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3" cy="170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Новые права на файл may</w:t>
      </w:r>
    </w:p>
    <w:p>
      <w:pPr>
        <w:pStyle w:val="BodyText"/>
      </w:pPr>
      <w:r>
        <w:t xml:space="preserve">Начинаю выполнять основню часть лабораторной работы. Копирую файл endian.h под именем equipment(рис. 5).</w:t>
      </w:r>
    </w:p>
    <w:p>
      <w:pPr>
        <w:pStyle w:val="CaptionedFigure"/>
      </w:pPr>
      <w:r>
        <w:drawing>
          <wp:inline>
            <wp:extent cx="3733800" cy="277969"/>
            <wp:effectExtent b="0" l="0" r="0" t="0"/>
            <wp:docPr descr="Копирую файл с новым названием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Копирую файл с новым названием</w:t>
      </w:r>
    </w:p>
    <w:p>
      <w:pPr>
        <w:pStyle w:val="BodyText"/>
      </w:pPr>
      <w:r>
        <w:t xml:space="preserve">Создаю директорию ski.plases, перемещаю туда ранее скопированый файл, проверяю их наличие (рис. 6).</w:t>
      </w:r>
    </w:p>
    <w:p>
      <w:pPr>
        <w:pStyle w:val="CaptionedFigure"/>
      </w:pPr>
      <w:r>
        <w:drawing>
          <wp:inline>
            <wp:extent cx="3733800" cy="525065"/>
            <wp:effectExtent b="0" l="0" r="0" t="0"/>
            <wp:docPr descr="Каталог ki.plases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ki.plases</w:t>
      </w:r>
    </w:p>
    <w:p>
      <w:pPr>
        <w:pStyle w:val="BodyText"/>
      </w:pPr>
      <w:r>
        <w:t xml:space="preserve">Переименовываю файл equipment в equiplist, abc1 в equiplist2(рис. 7).</w:t>
      </w:r>
    </w:p>
    <w:p>
      <w:pPr>
        <w:pStyle w:val="CaptionedFigure"/>
      </w:pPr>
      <w:r>
        <w:drawing>
          <wp:inline>
            <wp:extent cx="3733800" cy="1375610"/>
            <wp:effectExtent b="0" l="0" r="0" t="0"/>
            <wp:docPr descr="Переименовываю файлы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5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Переименовываю файлы</w:t>
      </w:r>
    </w:p>
    <w:p>
      <w:pPr>
        <w:pStyle w:val="BodyText"/>
      </w:pPr>
      <w:r>
        <w:t xml:space="preserve">Создаю newdir, переименовываю его в plans, перемещаю в ski/plases (рис. 8).</w:t>
      </w:r>
    </w:p>
    <w:p>
      <w:pPr>
        <w:pStyle w:val="CaptionedFigure"/>
      </w:pPr>
      <w:r>
        <w:drawing>
          <wp:inline>
            <wp:extent cx="3733800" cy="716725"/>
            <wp:effectExtent b="0" l="0" r="0" t="0"/>
            <wp:docPr descr="Новая директория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директория</w:t>
      </w:r>
    </w:p>
    <w:p>
      <w:pPr>
        <w:pStyle w:val="BodyText"/>
      </w:pPr>
      <w:r>
        <w:t xml:space="preserve">Теперь создаю 4 новых файла с помощью touch и меняю им права доступа на те, которые требовались в задании (рис. 9).</w:t>
      </w:r>
    </w:p>
    <w:p>
      <w:pPr>
        <w:pStyle w:val="CaptionedFigure"/>
      </w:pPr>
      <w:r>
        <w:drawing>
          <wp:inline>
            <wp:extent cx="3733800" cy="1768209"/>
            <wp:effectExtent b="0" l="0" r="0" t="0"/>
            <wp:docPr descr="Новые файлы с измененными правами досутпа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Новые файлы с измененными правами досутпа</w:t>
      </w:r>
    </w:p>
    <w:p>
      <w:pPr>
        <w:pStyle w:val="BodyText"/>
      </w:pPr>
      <w:r>
        <w:t xml:space="preserve">Перехожу в etc и смотрю файл passwd, т.к. файла password у меня не было (рис. 10).</w:t>
      </w:r>
    </w:p>
    <w:p>
      <w:pPr>
        <w:pStyle w:val="CaptionedFigure"/>
      </w:pPr>
      <w:r>
        <w:drawing>
          <wp:inline>
            <wp:extent cx="2695073" cy="2820202"/>
            <wp:effectExtent b="0" l="0" r="0" t="0"/>
            <wp:docPr descr="Файл passwd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73" cy="282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passwd</w:t>
      </w:r>
    </w:p>
    <w:p>
      <w:pPr>
        <w:pStyle w:val="BodyText"/>
      </w:pPr>
      <w:r>
        <w:t xml:space="preserve">Копирую файл feathers в file.old (рис. 11).</w:t>
      </w:r>
    </w:p>
    <w:p>
      <w:pPr>
        <w:pStyle w:val="CaptionedFigure"/>
      </w:pPr>
      <w:r>
        <w:drawing>
          <wp:inline>
            <wp:extent cx="3733800" cy="605481"/>
            <wp:effectExtent b="0" l="0" r="0" t="0"/>
            <wp:docPr descr="Копирую файл в другую директорию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Копирую файл в другую директорию</w:t>
      </w:r>
    </w:p>
    <w:p>
      <w:pPr>
        <w:pStyle w:val="BodyText"/>
      </w:pPr>
      <w:r>
        <w:t xml:space="preserve">Создаю новые каталоги и перемещаю их (рис. 12).</w:t>
      </w:r>
    </w:p>
    <w:p>
      <w:pPr>
        <w:pStyle w:val="CaptionedFigure"/>
      </w:pPr>
      <w:r>
        <w:drawing>
          <wp:inline>
            <wp:extent cx="3733800" cy="1347247"/>
            <wp:effectExtent b="0" l="0" r="0" t="0"/>
            <wp:docPr descr="Использую mv, cp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mv, cp</w:t>
      </w:r>
    </w:p>
    <w:p>
      <w:pPr>
        <w:pStyle w:val="BodyText"/>
      </w:pPr>
      <w:r>
        <w:t xml:space="preserve">Теперь изменяю права доступа файла feathers так, чтобы я не могла его прочитать, проверяю, и действительно не получается (рис. 13).</w:t>
      </w:r>
    </w:p>
    <w:p>
      <w:pPr>
        <w:pStyle w:val="CaptionedFigure"/>
      </w:pPr>
      <w:r>
        <w:drawing>
          <wp:inline>
            <wp:extent cx="3166711" cy="702644"/>
            <wp:effectExtent b="0" l="0" r="0" t="0"/>
            <wp:docPr descr="Permission denied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11" cy="70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Permission denied</w:t>
      </w:r>
    </w:p>
    <w:p>
      <w:pPr>
        <w:pStyle w:val="BodyText"/>
      </w:pPr>
      <w:r>
        <w:t xml:space="preserve">Директорию play запрещаю импользовать себе, пытаю перейти, у меня не получается. Затем возвращаю право на использование, могу перейти (рис. 14).</w:t>
      </w:r>
    </w:p>
    <w:p>
      <w:pPr>
        <w:pStyle w:val="CaptionedFigure"/>
      </w:pPr>
      <w:r>
        <w:drawing>
          <wp:inline>
            <wp:extent cx="2877953" cy="712269"/>
            <wp:effectExtent b="0" l="0" r="0" t="0"/>
            <wp:docPr descr="Права доступа play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3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 доступа play</w:t>
      </w:r>
    </w:p>
    <w:p>
      <w:pPr>
        <w:pStyle w:val="BodyText"/>
      </w:pPr>
      <w:r>
        <w:t xml:space="preserve">Смотрю мануалы функций mount (для монтирования файловой системы), fsck (проверить и починить файловую систему Линукс, mkfs (постоить файловую систему), kill (отправить сигнал процессу) (рис. 15).</w:t>
      </w:r>
    </w:p>
    <w:p>
      <w:pPr>
        <w:pStyle w:val="CaptionedFigure"/>
      </w:pPr>
      <w:r>
        <w:drawing>
          <wp:inline>
            <wp:extent cx="2281187" cy="1414913"/>
            <wp:effectExtent b="0" l="0" r="0" t="0"/>
            <wp:docPr descr="Мануалы функций терминала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187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Мануалы функций терминала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Богданюк Анна Васильевна</dc:creator>
  <dc:language>ru-RU</dc:language>
  <cp:keywords/>
  <dcterms:created xsi:type="dcterms:W3CDTF">2024-03-23T15:33:50Z</dcterms:created>
  <dcterms:modified xsi:type="dcterms:W3CDTF">2024-03-23T15:33:50Z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Mono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Mono</vt:lpwstr>
  </property>
  <property fmtid="{D5CDD505-2E9C-101B-9397-08002B2CF9AE}" pid="29" name="romanfontoptions">
    <vt:lpwstr>Ligatures=TeX</vt:lpwstr>
  </property>
  <property fmtid="{D5CDD505-2E9C-101B-9397-08002B2CF9AE}" pid="30" name="sansfont">
    <vt:lpwstr>PT Mono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