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Богданюк</w:t>
      </w:r>
      <w:r>
        <w:t xml:space="preserve"> </w:t>
      </w:r>
      <w:r>
        <w:t xml:space="preserve">Анна</w:t>
      </w:r>
      <w:r>
        <w:t xml:space="preserve"> </w:t>
      </w:r>
      <w:r>
        <w:t xml:space="preserve">Васильевна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регистрируюсь на сайтах, которые были предложены в описании индивидуального проекта. Затем вписываю ссылки на свой сайт (рис. 1).</w:t>
      </w:r>
    </w:p>
    <w:p>
      <w:pPr>
        <w:pStyle w:val="CaptionedFigure"/>
      </w:pPr>
      <w:r>
        <w:drawing>
          <wp:inline>
            <wp:extent cx="3455469" cy="1838425"/>
            <wp:effectExtent b="0" l="0" r="0" t="0"/>
            <wp:docPr descr="Ссылки на ресурсы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469" cy="1838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Ссылки на ресурсы</w:t>
      </w:r>
    </w:p>
    <w:p>
      <w:pPr>
        <w:pStyle w:val="BodyText"/>
      </w:pPr>
      <w:r>
        <w:t xml:space="preserve">Затем пишу посты. О прошлой неделе и об оформлении отчета (рис. 2).</w:t>
      </w:r>
    </w:p>
    <w:p>
      <w:pPr>
        <w:pStyle w:val="CaptionedFigure"/>
      </w:pPr>
      <w:r>
        <w:drawing>
          <wp:inline>
            <wp:extent cx="3733800" cy="1333154"/>
            <wp:effectExtent b="0" l="0" r="0" t="0"/>
            <wp:docPr descr="Пишу посты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33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Пишу посты</w:t>
      </w:r>
    </w:p>
    <w:p>
      <w:pPr>
        <w:pStyle w:val="BodyText"/>
      </w:pPr>
      <w:r>
        <w:t xml:space="preserve">Теперь ссылки и посты есть на моем сайте(рис. 3).</w:t>
      </w:r>
    </w:p>
    <w:p>
      <w:pPr>
        <w:pStyle w:val="CaptionedFigure"/>
      </w:pPr>
      <w:r>
        <w:drawing>
          <wp:inline>
            <wp:extent cx="3733800" cy="799902"/>
            <wp:effectExtent b="0" l="0" r="0" t="0"/>
            <wp:docPr descr="Мой сай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сайт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добавлены к сайту ссылки на научные и библиометрические ресурсы.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Богданюк Анна Васильевна</dc:creator>
  <dc:language>ru-RU</dc:language>
  <cp:keywords/>
  <dcterms:created xsi:type="dcterms:W3CDTF">2024-04-27T14:26:20Z</dcterms:created>
  <dcterms:modified xsi:type="dcterms:W3CDTF">2024-04-27T14:26:20Z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Mono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Mono</vt:lpwstr>
  </property>
  <property fmtid="{D5CDD505-2E9C-101B-9397-08002B2CF9AE}" pid="29" name="romanfontoptions">
    <vt:lpwstr>Ligatures=TeX</vt:lpwstr>
  </property>
  <property fmtid="{D5CDD505-2E9C-101B-9397-08002B2CF9AE}" pid="30" name="sansfont">
    <vt:lpwstr>PT Mono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