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Богданюк</w:t>
      </w:r>
      <w:r>
        <w:t xml:space="preserve"> </w:t>
      </w:r>
      <w:r>
        <w:t xml:space="preserve">Анна</w:t>
      </w:r>
      <w:r>
        <w:t xml:space="preserve"> </w:t>
      </w:r>
      <w:r>
        <w:t xml:space="preserve">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лабораторную работу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Операционная система 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t xml:space="preserve">Права доступа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guest был создан во время выполнения лабораторной работы 2. Создаю пользователя guest2, придумываю ему пароль (рис. 1).</w:t>
      </w:r>
    </w:p>
    <w:p>
      <w:pPr>
        <w:pStyle w:val="CaptionedFigure"/>
      </w:pPr>
      <w:r>
        <w:drawing>
          <wp:inline>
            <wp:extent cx="3397717" cy="625642"/>
            <wp:effectExtent b="0" l="0" r="0" t="0"/>
            <wp:docPr descr="Новый пользователь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17" cy="6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пользователь</w:t>
      </w:r>
    </w:p>
    <w:p>
      <w:pPr>
        <w:pStyle w:val="BodyText"/>
      </w:pPr>
      <w:r>
        <w:t xml:space="preserve">Добавляю пользователя guest2 в группу guest (рис. 2).</w:t>
      </w:r>
    </w:p>
    <w:p>
      <w:pPr>
        <w:pStyle w:val="CaptionedFigure"/>
      </w:pPr>
      <w:r>
        <w:drawing>
          <wp:inline>
            <wp:extent cx="3733800" cy="358293"/>
            <wp:effectExtent b="0" l="0" r="0" t="0"/>
            <wp:docPr descr="Добавляю в группу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Добавляю в группу</w:t>
      </w:r>
    </w:p>
    <w:p>
      <w:pPr>
        <w:pStyle w:val="BodyText"/>
      </w:pPr>
      <w:r>
        <w:t xml:space="preserve">Захожу от имени разный пользователей, в этом случае, как guest2 (рис. 3).</w:t>
      </w:r>
    </w:p>
    <w:p>
      <w:pPr>
        <w:pStyle w:val="CaptionedFigure"/>
      </w:pPr>
      <w:r>
        <w:drawing>
          <wp:inline>
            <wp:extent cx="2560320" cy="789271"/>
            <wp:effectExtent b="0" l="0" r="0" t="0"/>
            <wp:docPr descr="Захожу от имени разный пользователей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Захожу от имени разный пользователей</w:t>
      </w:r>
    </w:p>
    <w:p>
      <w:pPr>
        <w:pStyle w:val="BodyText"/>
      </w:pPr>
      <w:r>
        <w:t xml:space="preserve">Проверяю имя пользователя с помощью whoami (рис. 4).</w:t>
      </w:r>
    </w:p>
    <w:p>
      <w:pPr>
        <w:pStyle w:val="CaptionedFigure"/>
      </w:pPr>
      <w:r>
        <w:drawing>
          <wp:inline>
            <wp:extent cx="2637322" cy="471637"/>
            <wp:effectExtent b="0" l="0" r="0" t="0"/>
            <wp:docPr descr="whoami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22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whoami</w:t>
      </w:r>
    </w:p>
    <w:p>
      <w:pPr>
        <w:pStyle w:val="BodyText"/>
      </w:pPr>
      <w:r>
        <w:t xml:space="preserve">Смотрю id группы, в которой находится guest (рис. 5).</w:t>
      </w:r>
    </w:p>
    <w:p>
      <w:pPr>
        <w:pStyle w:val="CaptionedFigure"/>
      </w:pPr>
      <w:r>
        <w:drawing>
          <wp:inline>
            <wp:extent cx="2675823" cy="423511"/>
            <wp:effectExtent b="0" l="0" r="0" t="0"/>
            <wp:docPr descr="id группы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23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 группы</w:t>
      </w:r>
    </w:p>
    <w:p>
      <w:pPr>
        <w:pStyle w:val="BodyText"/>
      </w:pPr>
      <w:r>
        <w:t xml:space="preserve">Смотрю id группы, в которой находится guest2 (рис. 6).</w:t>
      </w:r>
    </w:p>
    <w:p>
      <w:pPr>
        <w:pStyle w:val="CaptionedFigure"/>
      </w:pPr>
      <w:r>
        <w:drawing>
          <wp:inline>
            <wp:extent cx="3022332" cy="577515"/>
            <wp:effectExtent b="0" l="0" r="0" t="0"/>
            <wp:docPr descr="id группы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32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 группы</w:t>
      </w:r>
    </w:p>
    <w:p>
      <w:pPr>
        <w:pStyle w:val="BodyText"/>
      </w:pPr>
      <w:r>
        <w:t xml:space="preserve">Видно, что в группе guest два пользователя. В то время как в группе guest2, только один (рис. 7).</w:t>
      </w:r>
    </w:p>
    <w:p>
      <w:pPr>
        <w:pStyle w:val="CaptionedFigure"/>
      </w:pPr>
      <w:r>
        <w:drawing>
          <wp:inline>
            <wp:extent cx="3733800" cy="451063"/>
            <wp:effectExtent b="0" l="0" r="0" t="0"/>
            <wp:docPr descr="Члены групп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Члены групп</w:t>
      </w:r>
    </w:p>
    <w:bookmarkStart w:id="44" w:name="заполнение-таблицы-3.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таблицы 3.1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44"/>
    <w:bookmarkStart w:id="45" w:name="заполнение-таблицы-3.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получины практические навыки работы в консоли с атрибутами файлов для групп пользователей.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Богданюк Анна Васильевна</dc:creator>
  <dc:language>ru-RU</dc:language>
  <cp:keywords/>
  <dcterms:created xsi:type="dcterms:W3CDTF">2025-03-19T18:57:33Z</dcterms:created>
  <dcterms:modified xsi:type="dcterms:W3CDTF">2025-03-19T18:57:33Z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Mono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Mono</vt:lpwstr>
  </property>
  <property fmtid="{D5CDD505-2E9C-101B-9397-08002B2CF9AE}" pid="29" name="romanfontoptions">
    <vt:lpwstr>Ligatures=TeX</vt:lpwstr>
  </property>
  <property fmtid="{D5CDD505-2E9C-101B-9397-08002B2CF9AE}" pid="30" name="sansfont">
    <vt:lpwstr>PT Mono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Дискреционное разграничение прав в Linux. Два пользователя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