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Богданюк</w:t>
      </w:r>
      <w:r>
        <w:t xml:space="preserve"> </w:t>
      </w:r>
      <w:r>
        <w:t xml:space="preserve">Анна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и настройка операционной системы.</w:t>
      </w:r>
    </w:p>
    <w:p>
      <w:pPr>
        <w:pStyle w:val="Compact"/>
        <w:numPr>
          <w:ilvl w:val="0"/>
          <w:numId w:val="1001"/>
        </w:numPr>
      </w:pPr>
      <w:r>
        <w:t xml:space="preserve">Домашнее задание</w:t>
      </w:r>
    </w:p>
    <w:p>
      <w:pPr>
        <w:pStyle w:val="Compact"/>
        <w:numPr>
          <w:ilvl w:val="0"/>
          <w:numId w:val="1001"/>
        </w:numPr>
      </w:pPr>
      <w:r>
        <w:t xml:space="preserve">Ответы на вопросы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Rocky (https://rockylinux.org/)). 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характеристиками:</w:t>
      </w:r>
      <w:r>
        <w:t xml:space="preserve"> </w:t>
      </w:r>
      <w:r>
        <w:t xml:space="preserve">– Intel Core i3-550 3.2 GHz, 4 GB оперативной памяти, 20 GB свободного</w:t>
      </w:r>
      <w:r>
        <w:t xml:space="preserve"> </w:t>
      </w:r>
      <w:r>
        <w:t xml:space="preserve">места на жёстком диске;</w:t>
      </w:r>
      <w:r>
        <w:t xml:space="preserve"> </w:t>
      </w:r>
      <w:r>
        <w:t xml:space="preserve">– ОС Linux Gentoo (http://www.gentoo.ru/);</w:t>
      </w:r>
      <w:r>
        <w:t xml:space="preserve"> </w:t>
      </w:r>
      <w:r>
        <w:t xml:space="preserve">– VirtualBox верс. 6.1 или старше;</w:t>
      </w:r>
      <w:r>
        <w:t xml:space="preserve"> </w:t>
      </w:r>
      <w:r>
        <w:t xml:space="preserve">– каталог с образами ОС для работающих в дисплейном классе:</w:t>
      </w:r>
      <w:r>
        <w:t xml:space="preserve"> </w:t>
      </w:r>
      <w:r>
        <w:t xml:space="preserve">/afs/dk.sci.pfu.edu.ru/common/files/iso/.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создаю новую виртуальную машину в VirtualBox, выбираю имя avbogdanyuk. Образ iso скачиваю с официально сайта Rocky DVD (рис. 1).</w:t>
      </w:r>
    </w:p>
    <w:p>
      <w:pPr>
        <w:pStyle w:val="CaptionedFigure"/>
      </w:pPr>
      <w:r>
        <w:drawing>
          <wp:inline>
            <wp:extent cx="3733800" cy="2054802"/>
            <wp:effectExtent b="0" l="0" r="0" t="0"/>
            <wp:docPr descr="Новая виртуальная машин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виртуальная машина</w:t>
      </w:r>
    </w:p>
    <w:p>
      <w:pPr>
        <w:pStyle w:val="BodyText"/>
      </w:pPr>
      <w:r>
        <w:t xml:space="preserve">Затем выставляю память 2048 MB, процессор 3(рис. 2).</w:t>
      </w:r>
    </w:p>
    <w:p>
      <w:pPr>
        <w:pStyle w:val="CaptionedFigure"/>
      </w:pPr>
      <w:r>
        <w:drawing>
          <wp:inline>
            <wp:extent cx="3733800" cy="2114611"/>
            <wp:effectExtent b="0" l="0" r="0" t="0"/>
            <wp:docPr descr="Настройки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</w:t>
      </w:r>
    </w:p>
    <w:p>
      <w:pPr>
        <w:pStyle w:val="BodyText"/>
      </w:pPr>
      <w:r>
        <w:t xml:space="preserve">Теперь выделяю 40 Гб памяти на виртуальном жестком диске (рис. 3).</w:t>
      </w:r>
    </w:p>
    <w:p>
      <w:pPr>
        <w:pStyle w:val="CaptionedFigure"/>
      </w:pPr>
      <w:r>
        <w:drawing>
          <wp:inline>
            <wp:extent cx="3733800" cy="2137069"/>
            <wp:effectExtent b="0" l="0" r="0" t="0"/>
            <wp:docPr descr="Память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Память</w:t>
      </w:r>
    </w:p>
    <w:p>
      <w:pPr>
        <w:pStyle w:val="BodyText"/>
      </w:pPr>
      <w:r>
        <w:t xml:space="preserve">Затем подключаю образ диска (рис. 4).</w:t>
      </w:r>
    </w:p>
    <w:p>
      <w:pPr>
        <w:pStyle w:val="CaptionedFigure"/>
      </w:pPr>
      <w:r>
        <w:drawing>
          <wp:inline>
            <wp:extent cx="3733800" cy="2613660"/>
            <wp:effectExtent b="0" l="0" r="0" t="0"/>
            <wp:docPr descr="Storage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Storage</w:t>
      </w:r>
    </w:p>
    <w:p>
      <w:pPr>
        <w:pStyle w:val="BodyText"/>
      </w:pPr>
      <w:r>
        <w:t xml:space="preserve">Загрузка ОС (рис. 5).</w:t>
      </w:r>
    </w:p>
    <w:p>
      <w:pPr>
        <w:pStyle w:val="CaptionedFigure"/>
      </w:pPr>
      <w:r>
        <w:drawing>
          <wp:inline>
            <wp:extent cx="3733800" cy="3419073"/>
            <wp:effectExtent b="0" l="0" r="0" t="0"/>
            <wp:docPr descr="Загрузка ОС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9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ОС</w:t>
      </w:r>
    </w:p>
    <w:p>
      <w:pPr>
        <w:pStyle w:val="BodyText"/>
      </w:pPr>
      <w:r>
        <w:t xml:space="preserve">Ставлю язык установки (рис. 6).</w:t>
      </w:r>
    </w:p>
    <w:p>
      <w:pPr>
        <w:pStyle w:val="CaptionedFigure"/>
      </w:pPr>
      <w:r>
        <w:drawing>
          <wp:inline>
            <wp:extent cx="3733800" cy="3354329"/>
            <wp:effectExtent b="0" l="0" r="0" t="0"/>
            <wp:docPr descr="Язык установки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4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Язык установки</w:t>
      </w:r>
    </w:p>
    <w:p>
      <w:pPr>
        <w:pStyle w:val="BodyText"/>
      </w:pPr>
      <w:r>
        <w:t xml:space="preserve">Ставлю регион/часовой пояс (рис. 7).</w:t>
      </w:r>
    </w:p>
    <w:p>
      <w:pPr>
        <w:pStyle w:val="CaptionedFigure"/>
      </w:pPr>
      <w:r>
        <w:drawing>
          <wp:inline>
            <wp:extent cx="3733800" cy="3426199"/>
            <wp:effectExtent b="0" l="0" r="0" t="0"/>
            <wp:docPr descr="Часовой пояс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6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Часовой пояс</w:t>
      </w:r>
    </w:p>
    <w:p>
      <w:pPr>
        <w:pStyle w:val="BodyText"/>
      </w:pPr>
      <w:r>
        <w:t xml:space="preserve">Устанавливаем пароль для администратора (рис. 8).</w:t>
      </w:r>
    </w:p>
    <w:p>
      <w:pPr>
        <w:pStyle w:val="CaptionedFigure"/>
      </w:pPr>
      <w:r>
        <w:drawing>
          <wp:inline>
            <wp:extent cx="3733800" cy="1469480"/>
            <wp:effectExtent b="0" l="0" r="0" t="0"/>
            <wp:docPr descr="Пароль root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 root</w:t>
      </w:r>
    </w:p>
    <w:p>
      <w:pPr>
        <w:pStyle w:val="BodyText"/>
      </w:pPr>
      <w:r>
        <w:t xml:space="preserve">Устанавливаем имя пользователя и пароль (рис. 9).</w:t>
      </w:r>
    </w:p>
    <w:p>
      <w:pPr>
        <w:pStyle w:val="CaptionedFigure"/>
      </w:pPr>
      <w:r>
        <w:drawing>
          <wp:inline>
            <wp:extent cx="3733800" cy="1956225"/>
            <wp:effectExtent b="0" l="0" r="0" t="0"/>
            <wp:docPr descr="Создаем пользователя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пользователя</w:t>
      </w:r>
    </w:p>
    <w:p>
      <w:pPr>
        <w:pStyle w:val="BodyText"/>
      </w:pPr>
      <w:r>
        <w:t xml:space="preserve">Выбираю сервер с GUI И средства разработки в дополнительном прогрммном обеспечении (рис. 10).</w:t>
      </w:r>
    </w:p>
    <w:p>
      <w:pPr>
        <w:pStyle w:val="CaptionedFigure"/>
      </w:pPr>
      <w:r>
        <w:drawing>
          <wp:inline>
            <wp:extent cx="3733800" cy="3303158"/>
            <wp:effectExtent b="0" l="0" r="0" t="0"/>
            <wp:docPr descr="Выбор программ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программ</w:t>
      </w:r>
    </w:p>
    <w:p>
      <w:pPr>
        <w:pStyle w:val="BodyText"/>
      </w:pPr>
      <w:r>
        <w:t xml:space="preserve">Устанавливаем (рис. 11).</w:t>
      </w:r>
    </w:p>
    <w:p>
      <w:pPr>
        <w:pStyle w:val="CaptionedFigure"/>
      </w:pPr>
      <w:r>
        <w:drawing>
          <wp:inline>
            <wp:extent cx="3733800" cy="2905112"/>
            <wp:effectExtent b="0" l="0" r="0" t="0"/>
            <wp:docPr descr="Установк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5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Всё успешно установилось (рис. 12).</w:t>
      </w:r>
    </w:p>
    <w:p>
      <w:pPr>
        <w:pStyle w:val="CaptionedFigure"/>
      </w:pPr>
      <w:r>
        <w:drawing>
          <wp:inline>
            <wp:extent cx="3733800" cy="3466093"/>
            <wp:effectExtent b="0" l="0" r="0" t="0"/>
            <wp:docPr descr="Выбор пользователя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пользователя</w:t>
      </w:r>
    </w:p>
    <w:p>
      <w:pPr>
        <w:pStyle w:val="BodyText"/>
      </w:pPr>
      <w:r>
        <w:t xml:space="preserve">Версия ядра 5.14.0-503.14.1.el9_5.x86_64 (рис. 13).</w:t>
      </w:r>
    </w:p>
    <w:p>
      <w:pPr>
        <w:pStyle w:val="CaptionedFigure"/>
      </w:pPr>
      <w:r>
        <w:drawing>
          <wp:inline>
            <wp:extent cx="3733800" cy="396396"/>
            <wp:effectExtent b="0" l="0" r="0" t="0"/>
            <wp:docPr descr="Терминал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BodyText"/>
      </w:pPr>
      <w:r>
        <w:t xml:space="preserve">Частота процессора 2495.998 MHz (рис. 14).</w:t>
      </w:r>
    </w:p>
    <w:p>
      <w:pPr>
        <w:pStyle w:val="CaptionedFigure"/>
      </w:pPr>
      <w:r>
        <w:drawing>
          <wp:inline>
            <wp:extent cx="3733800" cy="1488204"/>
            <wp:effectExtent b="0" l="0" r="0" t="0"/>
            <wp:docPr descr="Терминал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BodyText"/>
      </w:pPr>
      <w:r>
        <w:t xml:space="preserve">Модель процессора (рис. 15).</w:t>
      </w:r>
    </w:p>
    <w:p>
      <w:pPr>
        <w:pStyle w:val="CaptionedFigure"/>
      </w:pPr>
      <w:r>
        <w:drawing>
          <wp:inline>
            <wp:extent cx="3733800" cy="324091"/>
            <wp:effectExtent b="0" l="0" r="0" t="0"/>
            <wp:docPr descr="Терминал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BodyText"/>
      </w:pPr>
      <w:r>
        <w:t xml:space="preserve">Доступная память (рис. 16).</w:t>
      </w:r>
    </w:p>
    <w:p>
      <w:pPr>
        <w:pStyle w:val="CaptionedFigure"/>
      </w:pPr>
      <w:r>
        <w:drawing>
          <wp:inline>
            <wp:extent cx="3733800" cy="2232446"/>
            <wp:effectExtent b="0" l="0" r="0" t="0"/>
            <wp:docPr descr="Терминал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BodyText"/>
      </w:pPr>
      <w:r>
        <w:t xml:space="preserve">Гипервизор типа KVM (рис. 17).</w:t>
      </w:r>
    </w:p>
    <w:p>
      <w:pPr>
        <w:pStyle w:val="CaptionedFigure"/>
      </w:pPr>
      <w:r>
        <w:drawing>
          <wp:inline>
            <wp:extent cx="3733800" cy="451560"/>
            <wp:effectExtent b="0" l="0" r="0" t="0"/>
            <wp:docPr descr="Терминал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BodyText"/>
      </w:pPr>
      <w:r>
        <w:t xml:space="preserve">Монтированая файловая система (рис. 18).</w:t>
      </w:r>
    </w:p>
    <w:p>
      <w:pPr>
        <w:pStyle w:val="CaptionedFigure"/>
      </w:pPr>
      <w:r>
        <w:drawing>
          <wp:inline>
            <wp:extent cx="3733800" cy="2095829"/>
            <wp:effectExtent b="0" l="0" r="0" t="0"/>
            <wp:docPr descr="Терминал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bookmarkEnd w:id="77"/>
    <w:bookmarkStart w:id="78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 навыки устрановки ОС на вирутальную машину, настройки манимально необходимых для дальнешей работы сервисов.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Богданюк Анна Васильевна</dc:creator>
  <dc:language>ru-RU</dc:language>
  <cp:keywords/>
  <dcterms:created xsi:type="dcterms:W3CDTF">2025-02-22T14:45:43Z</dcterms:created>
  <dcterms:modified xsi:type="dcterms:W3CDTF">2025-02-22T14:45:43Z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Mono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Mono</vt:lpwstr>
  </property>
  <property fmtid="{D5CDD505-2E9C-101B-9397-08002B2CF9AE}" pid="29" name="romanfontoptions">
    <vt:lpwstr>Ligatures=TeX</vt:lpwstr>
  </property>
  <property fmtid="{D5CDD505-2E9C-101B-9397-08002B2CF9AE}" pid="30" name="sansfont">
    <vt:lpwstr>PT Mono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