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5C99"/>
          <w:sz w:val="64"/>
          <w:szCs w:val="64"/>
        </w:rPr>
        <w:t xml:space="preserve">FEED AGGREGATOR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Руководство по настройке маппинга источников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Версия 1.0  •  2025</w:t>
      </w:r>
    </w:p>
    <w:p>
      <w:pPr>
        <w:spacing w:after="20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1. Введение: какие типы источников требуют настройки маппинга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Маппинг — это конфигурация, которая говорит агрегатору: «в этом файле колонка X — это площадь квартиры, колонка Y — цена». Без маппинга агрегатор не знает, как интерпретировать данные нестандартного формата.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Большинство форматов парсятся автоматически — маппинг не нужен: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4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источника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Маппинг нужен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Примеры форматов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domclick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Не нужен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barnaul-gi.ru, domoplaner.ru, profitbase.ru, vtcrm.ru, alg22.ru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Автоопределение по 16 вариантам тегов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domclick_pro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Не нужен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macroserver.ru, domclick PRO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Тот же парсер, что domclick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Не нужен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XML-фид Avito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Стандарт Avito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avito_builder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Не нужен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Avito для застройщиков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Расширение avito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yandex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Не нужен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Яндекс.Недвижимость XML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Стандарт Яндекс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Не нужен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ЦИАН XML (newBuildingFlatSale)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Стандарт ЦИАН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custom_xml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Обязателен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realty.cat, нестандартный XML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Задаётся item_xpath +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Обязателен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 (.xlsx), CSV (.csv)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Задаётся header_row + fields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 Если источник одновременно содержит объекты нескольких ЖК (multi-JK URL) — это нормально. Маппинг не зависит от количества ЖК в фиде. Просто убедитесь, что поле jk_name корректно смаппировано.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2. Справочник целевых полей (target fields)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При настройке маппинга вы указываете имя целевого поля — именно в те поля агрегатор складывает данные перед нормализацией.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4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 (target_field)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flat_number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 да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Номер квартиры / лота. Обязательно для принятия объекта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 да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число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Цена в рублях (целое или дробное, без пробелов)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total_area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 да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число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Общая площадь в м². Без указания единиц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source_object_id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желат.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Уникальный ID объекта в источнике. Если не задан — используется flat_number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jk_name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желат.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Название жилого комплекса. Важно при multi-JK фиде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floor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желат.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число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Этаж квартиры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rooms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желат.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число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Количество комнат. 0 = студия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желат.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booked / sold. По умолчанию: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желат.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Телефон менеджера в формате +7XXXXXXXXXX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house_name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опц.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Корпус / литер здания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section_number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опц.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Номер секции (подъезда)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floors_total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опц.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число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Количество этажей в корпусе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living_area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опц.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число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Жилая площадь в м²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kitchen_area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опц.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число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Площадь кухни в м²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price_per_sqm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опц.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число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Цена за м². Если не задана — рассчитывается автоматически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sale_type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опц.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Форма сделки: DDU, ДКП, ЖСК, 214-ФЗ и т.д.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decoration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опц.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Отделка: without (без) / rough (черновая) / fine (чистовая) / turnkey (под ключ)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is_euro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опц.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булев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Европланировка: true / false / 1 /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is_apartments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опц.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булев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Апартаменты: true / false / 1 /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опц.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Текстовое описание объекта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photos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опц.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список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фотографий. Дубликаты удаляются автоматически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latitude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опц.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число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Широта (WGS-84, например: 53.347215)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longitude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опц.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число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Долгота (WGS-84, например: 83.776905)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jk_id_cian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опц.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ЖК на ЦИАН (привязка к карточке ЖК в базе ЦИАН)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опц.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Адрес объекта. Используется как запасной вариант при отсутствии геоданных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Обязательные поля: flat_number (или source_object_id как замена), price и total_area. Объект без этих трёх полей будет пропущен агрегатором.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3. Маппинг для типа custom_xml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Используется для нестандартных XML-фидов, которые не соответствуют форматам Avito, Яндекс, ЦИАН или DomClick. Пример: realty.cat, собственный XML застройщика.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3.1 Структура конфигурации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Конфигурация задаётся в поле «Маппинг (JSON)» при создании или редактировании источника. Формат — JSON-объект с двумя разделами:</w:t>
      </w:r>
    </w:p>
    <w:p>
      <w:pPr>
        <w:spacing w:after="40"/>
      </w:pPr>
      <w:r>
        <w:t xml:space="preserve"/>
      </w:r>
    </w:p>
    <w:p>
      <w:pPr>
        <w:pBdr>
          <w:left w:val="single" w:color="1F5C99" w:sz="12" w:space="8"/>
        </w:pBdr>
        <w:shd w:fill="F0F0F0" w:val="clear"/>
        <w:spacing w:after="20" w:before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"item_xpath": "&lt;XPath до элемента одной квартиры&gt;",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"fields": {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"&lt;target_field&gt;": "&lt;XPath выражение относительно элемента квартиры&gt;",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"&lt;target_field&gt;": "&lt;XPath выражение&gt;",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...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left w:val="single" w:color="1F5C99" w:sz="12" w:space="8"/>
        </w:pBdr>
        <w:shd w:fill="F0F0F0" w:val="clear"/>
        <w:spacing w:after="16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3.2 Параметр item_xpath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XPath, указывающий агрегатору, где найти элемент, описывающий одну квартиру. Несколько примеров: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item_xpath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означает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//item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Любой тег &lt;item&gt; в документе (стандарт)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//flat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Тег &lt;flat&gt; на любом уровне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//offer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Тег &lt;offer&gt; (часто в кастомных фидах)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//catalog/flat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Тег &lt;flat&gt; внутри тега &lt;catalog&gt;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//apartment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Тег &lt;apartment&gt;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//units/unit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Тег &lt;unit&gt; внутри &lt;units&gt;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 Чтобы определить правильный XPath, откройте XML-фид в браузере или в VS Code и найдите повторяющийся элемент, описывающий одну квартиру. Обычно это &lt;flat&gt;, &lt;item&gt;, &lt;offer&gt; или &lt;apartment&gt;.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3.3 Поле fields — XPath-выражения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Каждая запись в fields — это пара: имя целевого поля → XPath-выражение, применяемое к элементу квартиры. Значение берётся из текстового содержимого найденного элемента или из атрибута.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 XPath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извлекает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применять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Тег &lt;number&gt; внутри элемента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Прямой дочерний тег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price/@value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Атрибут value у тега &lt;price&gt;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Цена как атрибут XML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area/total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Тег &lt;total&gt; внутри &lt;area&gt;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Вложенная структура тегов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images/image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Все теги &lt;image&gt; внутри &lt;images&gt;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Список фотографий (photos)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./@id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Атрибут id самого элемента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как атрибут корневого тега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location/text()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Текст тега &lt;location&gt;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Явное извлечение текста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../complex/name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Переход к родителю и поиск вверх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Название ЖК задано выше элемента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3.4 Пример: ЖК Островский (realty.cat)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Источник realty.cat использует нестандартную XML-структуру с тегом &lt;flat&gt; для каждой квартиры. Ниже полная настройка маппинга: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Структура XML-фида:</w:t>
      </w:r>
    </w:p>
    <w:p>
      <w:pPr>
        <w:pBdr>
          <w:left w:val="single" w:color="1F5C99" w:sz="12" w:space="8"/>
        </w:pBdr>
        <w:shd w:fill="F0F0F0" w:val="clear"/>
        <w:spacing w:after="20" w:before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&lt;?xml version="1.0" encoding="utf-8"?&gt;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&lt;root&gt;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&lt;catalog&gt;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&lt;flat id="F-1042"&gt;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&lt;complex&gt;ЖК Островский&lt;/complex&gt;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&lt;building&gt;Литер 1&lt;/building&gt;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&lt;section&gt;2&lt;/section&gt;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&lt;number&gt;42&lt;/number&gt;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&lt;floor&gt;7&lt;/floor&gt;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&lt;floors&gt;18&lt;/floors&gt;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&lt;rooms&gt;2&lt;/rooms&gt;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&lt;area&gt;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&lt;total&gt;58.4&lt;/total&gt;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&lt;living&gt;32.1&lt;/living&gt;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&lt;kitchen&gt;11.2&lt;/kitchen&gt;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&lt;/area&gt;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&lt;price&gt;5200000&lt;/price&gt;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&lt;phone&gt;+79139990000&lt;/phone&gt;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&lt;status&gt;active&lt;/status&gt;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&lt;photos&gt;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&lt;photo&gt;https://realty.cat/img/1042_1.jpg&lt;/photo&gt;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&lt;photo&gt;https://realty.cat/img/1042_2.jpg&lt;/photo&gt;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&lt;/photos&gt;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&lt;/flat&gt;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&lt;/catalog&gt;</w:t>
      </w:r>
    </w:p>
    <w:p>
      <w:pPr>
        <w:pBdr>
          <w:left w:val="single" w:color="1F5C99" w:sz="12" w:space="8"/>
        </w:pBdr>
        <w:shd w:fill="F0F0F0" w:val="clear"/>
        <w:spacing w:after="16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&lt;/root&gt;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Настройка маппинга (поле «Маппинг (JSON)»):</w:t>
      </w:r>
    </w:p>
    <w:p>
      <w:pPr>
        <w:pBdr>
          <w:left w:val="single" w:color="1F5C99" w:sz="12" w:space="8"/>
        </w:pBdr>
        <w:shd w:fill="F0F0F0" w:val="clear"/>
        <w:spacing w:after="20" w:before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"item_xpath": "//catalog/flat",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"fields": {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"source_object_id": "./@id",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"jk_name":          "complex",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"house_name":       "building",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"section_number":   "section",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"flat_number":      "number",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"floor":            "floor",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"floors_total":     "floors",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"rooms":            "rooms",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"total_area":       "area/total",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"living_area":      "area/living",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"kitchen_area":     "area/kitchen",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"price":            "price",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"phone":            "phone",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"status":           "status",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"photos":           "photos/photo"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left w:val="single" w:color="1F5C99" w:sz="12" w:space="8"/>
        </w:pBdr>
        <w:shd w:fill="F0F0F0" w:val="clear"/>
        <w:spacing w:after="16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После сохранения источника нажмите «Тест» — в результате будет показан список найденных ЖК (jk_names_found) и предпросмотр первых объектов. Если список пустой — проверьте item_xpath.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4. Маппинг для типа excel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Используется для Excel-файлов (.xlsx, .xls) и CSV. Агрегатор автоматически определяет формат и разделитель CSV. Поддерживаются разделители: запятая, точка с запятой, табуляция, вертикальная черта.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4.1 Структура конфигурации</w:t>
      </w:r>
    </w:p>
    <w:p>
      <w:pPr>
        <w:pBdr>
          <w:left w:val="single" w:color="1F5C99" w:sz="12" w:space="8"/>
        </w:pBdr>
        <w:shd w:fill="F0F0F0" w:val="clear"/>
        <w:spacing w:after="20" w:before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"header_row": 0,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"sheet_name": 0,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"fields": {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"&lt;название колонки в файле&gt;": "&lt;target_field&gt;",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"&lt;название колонки в файле&gt;": "&lt;target_field&gt;",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...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left w:val="single" w:color="1F5C99" w:sz="12" w:space="8"/>
        </w:pBdr>
        <w:shd w:fill="F0F0F0" w:val="clear"/>
        <w:spacing w:after="16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header_row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Номер строки с названиями колонок (0 = первая строка). Увеличьте, если файл начинается с заголовка предприятия или лого.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sheet_name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Имя или индекс листа Excel. 0 = первый лист. Можно указать название: "Квартиры" или "Sheet1"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fields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Словарь: ключ = точное название колонки в файле (регистр не важен), значение = target_field из раздела 2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4.2 Сопоставление колонок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Названия колонок в fields указываются так, как они написаны в заголовочной строке файла. Регистр букв не важен — агрегатор приводит всё к нижнему регистру автоматически.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Пример: Excel-прайс от застройщика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Допустим, файл preis.xlsx имеет такие столбцы: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320"/>
        <w:gridCol w:w="1320"/>
        <w:gridCol w:w="1200"/>
        <w:gridCol w:w="1200"/>
        <w:gridCol w:w="1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ЖК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Корпус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№ кв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Этаж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Площадь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Цена руб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Маяк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3850000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Свободна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Маппинг для этого файла:</w:t>
      </w:r>
    </w:p>
    <w:p>
      <w:pPr>
        <w:pBdr>
          <w:left w:val="single" w:color="1F5C99" w:sz="12" w:space="8"/>
        </w:pBdr>
        <w:shd w:fill="F0F0F0" w:val="clear"/>
        <w:spacing w:after="20" w:before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"header_row": 0,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"sheet_name": 0,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"fields": {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"жк":       "jk_name",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"корпус":   "house_name",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"№ кв":     "flat_number",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"этаж":     "floor",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"площадь":  "total_area",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"цена руб": "price",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"статус":   "status"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left w:val="single" w:color="1F5C99" w:sz="12" w:space="8"/>
        </w:pBdr>
        <w:shd w:fill="F0F0F0" w:val="clear"/>
        <w:spacing w:after="16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 Если заголовки находятся не в первой строке (например, в строке 3), укажите "header_row": 2 (нумерация с нуля). Строки выше заголовка будут проигнорированы.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4.3 Фотографии в Excel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Если в Excel есть столбец с URL фотографий, агрегатор принимает несколько форматов: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Одна ссылка в ячейке: https://example.com/photo1.jpg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Несколько через запятую: https://example.com/1.jpg, https://example.com/2.jpg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Несколько через точку с запятой: https://example.com/1.jpg; https://example.com/2.jpg</w:t>
      </w:r>
    </w:p>
    <w:p>
      <w:pPr>
        <w:spacing w:after="60"/>
      </w:pPr>
      <w:r>
        <w:t xml:space="preserve"/>
      </w:r>
    </w:p>
    <w:p>
      <w:pPr>
        <w:pBdr>
          <w:left w:val="single" w:color="1F5C99" w:sz="12" w:space="8"/>
        </w:pBdr>
        <w:shd w:fill="F0F0F0" w:val="clear"/>
        <w:spacing w:after="160" w:before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"фото": "photos"   // значение target_field для фотографий всегда "photos"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5. Синонимы ЖК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Синонимы позволяют объединять объекты под одним названием ЖК, когда разные источники передают одно и то же название по-разному.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5.1 Когда нужны синонимы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360"/>
        <w:gridCol w:w="42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Разный регистр или пунктуация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Синоним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«жк горный» → «ЖК Горный»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Сокращение vs полное название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Синоним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«Горный» → «ЖК Горный»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Два источника — два варианта написания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Синоним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«ЖК Горный Алтай» → «ЖК Горный»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Опечатки или транслитерация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Синоним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«Gorny» → «ЖК Горный»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Источник изменил название ЖК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Синоним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«Первомайский» → «ЖК Кварт»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5.2 Как добавить синоним в интерфейсе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раздел «Источники» → вкладка «Синонимы ЖК»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«Добавить синоним»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поле «Как приходит» (raw_name) введите вариант написания из фида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поле «Нормализованное» (normalized_name) введите эталонное название ЖК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«Сохранить»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ℹ️  Поле «Как приходит» автоматически приводится к нижнему регистру. Сравнение при синхронизации тоже регистронезависимое — не нужно добавлять вариации с заглавными буквами.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5.3 Пример через API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Если нужно добавить синонимы массово — используйте API:</w:t>
      </w:r>
    </w:p>
    <w:p>
      <w:pPr>
        <w:spacing w:after="40"/>
      </w:pPr>
      <w:r>
        <w:t xml:space="preserve"/>
      </w:r>
    </w:p>
    <w:p>
      <w:pPr>
        <w:pBdr>
          <w:left w:val="single" w:color="1F5C99" w:sz="12" w:space="8"/>
        </w:pBdr>
        <w:shd w:fill="F0F0F0" w:val="clear"/>
        <w:spacing w:after="20" w:before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/api/sources/synonyms/add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Content-Type: application/json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"raw_name": "жк горный алтай",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"normalized_name": "ЖК Горный"</w:t>
      </w:r>
    </w:p>
    <w:p>
      <w:pPr>
        <w:pBdr>
          <w:left w:val="single" w:color="1F5C99" w:sz="12" w:space="8"/>
        </w:pBdr>
        <w:shd w:fill="F0F0F0" w:val="clear"/>
        <w:spacing w:after="16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Bdr>
          <w:left w:val="single" w:color="1F5C99" w:sz="12" w:space="8"/>
        </w:pBdr>
        <w:shd w:fill="F0F0F0" w:val="clear"/>
        <w:spacing w:after="20" w:before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/api/sources/synonyms/list     — посмотреть все синонимы</w:t>
      </w:r>
    </w:p>
    <w:p>
      <w:pPr>
        <w:pBdr>
          <w:left w:val="single" w:color="1F5C99" w:sz="12" w:space="8"/>
        </w:pBdr>
        <w:shd w:fill="F0F0F0" w:val="clear"/>
        <w:spacing w:after="16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DELETE /api/sources/synonyms/{id}  — удалить синоним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6. Пошаговая инструкция: создание источника с маппингом</w:t>
      </w:r>
    </w:p>
    <w:p>
      <w:pPr>
        <w:spacing w:after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6.1 Custom XML (realty.cat / нестандартный XML)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Раздел «Источники» → кнопка «Добавить источник»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Название: введите удобное имя (например: «ЖК Островский — realty.cat»)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Тип: выберите custom_xml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URL: вставьте ссылку на XML-файл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Застройщик: введите имя застройщика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Маппинг (JSON): вставьте конфигурацию из раздела 3.4 этого документа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«Сохранить»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«Тест» — убедитесь, что в результате есть jk_names_found и предпросмотр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«Диагностика» — все 5 проверок должны пройти (зелёные ✓)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Источник готов к синхронизации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6.2 Excel / CSV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Раздел «Источники» → кнопка «Добавить источник»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Название: например «Прайс ЖК Маяк — Excel»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Тип: выберите excel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URL: прямая ссылка на .xlsx или .csv файл (должна возвращать файл без редиректов на логин-страницу)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Застройщик: введите имя застройщика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Маппинг (JSON): откройте файл в Excel, запишите точные названия нужных столбцов, составьте конфигурацию по образцу из раздела 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«Сохранить»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«Тест» — проверьте, что количество объектов совпадает с ожидаемым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 Если Excel-файл по ссылке требует авторизации или отдаёт HTML-страницу вместо файла — Тест вернёт ошибку парсинга. В этом случае договоритесь с поставщиком об открытой ссылке или выгрузке в облако (Яндекс.Диск, Google Drive с публичным доступом).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6.3 Что проверить после настройки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Кнопка «Тест»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Число объектов &gt; 0, jk_names_found не пустой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Кнопка «Диагностика»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Все 5 проверок зелёные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Статус источника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«ok» после первой успешной синхронизации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Кнопка «Статистика ЖК»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Список ЖК с количеством объектов и диапазоном цен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Генератор фидов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Объекты этого источника появились в ЦИАН / Avito / Яндекс XML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7. Быстрая шпаргалка</w:t>
      </w:r>
    </w:p>
    <w:p>
      <w:pPr>
        <w:spacing w:after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custom_xml — минимальный рабочий маппинг</w:t>
      </w:r>
    </w:p>
    <w:p>
      <w:pPr>
        <w:pBdr>
          <w:left w:val="single" w:color="1F5C99" w:sz="12" w:space="8"/>
        </w:pBdr>
        <w:shd w:fill="F0F0F0" w:val="clear"/>
        <w:spacing w:after="20" w:before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"item_xpath": "//flat",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"fields": {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"flat_number": "number",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"total_area":  "area",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"price":       "price"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0F0" w:val="clear"/>
        <w:spacing w:after="16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flat_number + total_area + price = минимум для принятия объекта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excel — минимальный рабочий маппинг</w:t>
      </w:r>
    </w:p>
    <w:p>
      <w:pPr>
        <w:pBdr>
          <w:left w:val="single" w:color="1F5C99" w:sz="12" w:space="8"/>
        </w:pBdr>
        <w:shd w:fill="F0F0F0" w:val="clear"/>
        <w:spacing w:after="20" w:before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"header_row": 0,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"fields": {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"номер":    "flat_number",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"площадь":  "total_area",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"цена":     "price"</w:t>
      </w:r>
    </w:p>
    <w:p>
      <w:pPr>
        <w:pBdr>
          <w:left w:val="single" w:color="1F5C99" w:sz="12" w:space="8"/>
        </w:pBdr>
        <w:shd w:fill="F0F0F0" w:val="clear"/>
        <w:spacing w:after="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left w:val="single" w:color="1F5C99" w:sz="12" w:space="8"/>
        </w:pBdr>
        <w:shd w:fill="F0F0F0" w:val="clear"/>
        <w:spacing w:after="16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Частые ошибки и решения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 и решение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Тест вернул 0 объектов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Неверный item_xpath. Откройте XML в браузере и найдите правильный тег элемента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flat_number у всех объектов пустой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XPath или имя колонки для flat_number указано неверно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= 0 или null у всех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Цена хранится как атрибут: попробуйте price/@value вместо price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Excel: колонка не найдена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Проверьте точное написание. Есть пробелы в начале/конце? Скопируйте из заголовка Excel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Excel: неверные данные (сдвиг на 1 строку)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Увеличьте header_row на 1 — заголовки, видимо, не в первой строке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Несколько ЖК слились в один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jk_name не смаппирован. Добавьте маппинг поля jk_name из нужного тега/колонки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Фото не загружаются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Для XML: убедитесь, что photos маппирован на тег с URL, а не контейнер. Для Excel: URL должны быть в одной ячейке через запятую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Диагностика: тайм-аут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недоступен или слишком медленный. Проверьте ссылку в браузере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 w:space="6"/>
      </w:pBdr>
      <w:tabs>
        <w:tab w:val="right" w:pos="8726"/>
      </w:tabs>
      <w:spacing w:before="40"/>
    </w:pPr>
    <w:r>
      <w:rPr>
        <w:rFonts w:ascii="Arial" w:cs="Arial" w:eastAsia="Arial" w:hAnsi="Arial"/>
        <w:color w:val="555555"/>
        <w:sz w:val="18"/>
        <w:szCs w:val="18"/>
      </w:rPr>
      <w:t xml:space="preserve">Конфиденциально</w:t>
    </w:r>
    <w:r>
      <w:rPr>
        <w:rFonts w:ascii="Arial" w:cs="Arial" w:eastAsia="Arial" w:hAnsi="Arial"/>
        <w:color w:val="555555"/>
        <w:sz w:val="18"/>
        <w:szCs w:val="18"/>
      </w:rPr>
      <w:t xml:space="preserve">	Стр.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6"/>
      </w:pBdr>
      <w:spacing w:after="40"/>
    </w:pPr>
    <w:r>
      <w:rPr>
        <w:rFonts w:ascii="Arial" w:cs="Arial" w:eastAsia="Arial" w:hAnsi="Arial"/>
        <w:color w:val="555555"/>
        <w:sz w:val="18"/>
        <w:szCs w:val="18"/>
      </w:rPr>
      <w:t xml:space="preserve">Feed Aggregator — Руководство по настройке маппинга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2026-04-17T04:06:08.921Z</dcterms:created>
  <dcterms:modified xsi:type="dcterms:W3CDTF">2026-04-17T04:06:08.922Z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